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C05835" w:rsidRPr="00601386" w:rsidTr="00C05835">
        <w:trPr>
          <w:trHeight w:val="1440"/>
        </w:trPr>
        <w:tc>
          <w:tcPr>
            <w:tcW w:w="5103" w:type="dxa"/>
            <w:tcBorders>
              <w:top w:val="nil"/>
              <w:left w:val="nil"/>
              <w:bottom w:val="nil"/>
              <w:right w:val="nil"/>
            </w:tcBorders>
          </w:tcPr>
          <w:p w:rsidR="00C05835" w:rsidRPr="00601386" w:rsidRDefault="00C05835" w:rsidP="00EC51FD">
            <w:r w:rsidRPr="00601386">
              <w:rPr>
                <w:noProof/>
                <w:sz w:val="20"/>
                <w:lang w:val="en-US" w:eastAsia="zh-CN"/>
              </w:rPr>
              <w:drawing>
                <wp:inline distT="0" distB="0" distL="0" distR="0" wp14:anchorId="19BDBDAB" wp14:editId="1F220EE2">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rsidR="00C05835" w:rsidRPr="00601386" w:rsidRDefault="00C05835" w:rsidP="00EC51FD">
            <w:pPr>
              <w:pStyle w:val="ZCom"/>
              <w:rPr>
                <w:b/>
                <w:color w:val="233E90"/>
              </w:rPr>
            </w:pPr>
          </w:p>
          <w:p w:rsidR="00C05835" w:rsidRPr="00601386" w:rsidRDefault="00C05835" w:rsidP="00EC51FD">
            <w:pPr>
              <w:pStyle w:val="ZCom"/>
              <w:rPr>
                <w:b/>
                <w:color w:val="233E90"/>
              </w:rPr>
            </w:pPr>
            <w:r w:rsidRPr="00601386">
              <w:rPr>
                <w:b/>
                <w:color w:val="233E90"/>
              </w:rPr>
              <w:t xml:space="preserve">Schola </w:t>
            </w:r>
            <w:proofErr w:type="spellStart"/>
            <w:r w:rsidRPr="00601386">
              <w:rPr>
                <w:b/>
                <w:color w:val="233E90"/>
              </w:rPr>
              <w:t>Europaea</w:t>
            </w:r>
            <w:proofErr w:type="spellEnd"/>
          </w:p>
          <w:p w:rsidR="00C05835" w:rsidRPr="00601386" w:rsidRDefault="00C05835" w:rsidP="00EC51FD">
            <w:pPr>
              <w:pStyle w:val="ZDGName"/>
              <w:rPr>
                <w:color w:val="233E90"/>
              </w:rPr>
            </w:pPr>
          </w:p>
          <w:p w:rsidR="00C05835" w:rsidRPr="00601386" w:rsidRDefault="00C05835" w:rsidP="00EC51FD">
            <w:pPr>
              <w:pStyle w:val="ZDGName"/>
              <w:rPr>
                <w:color w:val="233E90"/>
              </w:rPr>
            </w:pPr>
          </w:p>
          <w:p w:rsidR="00C05835" w:rsidRPr="00601386" w:rsidRDefault="00C05835" w:rsidP="00EC51FD">
            <w:pPr>
              <w:pStyle w:val="ZDGName"/>
              <w:rPr>
                <w:color w:val="233E90"/>
              </w:rPr>
            </w:pPr>
            <w:r w:rsidRPr="00601386">
              <w:rPr>
                <w:color w:val="233E90"/>
              </w:rPr>
              <w:t xml:space="preserve">Bureau du Secrétaire général </w:t>
            </w:r>
          </w:p>
          <w:p w:rsidR="00C05835" w:rsidRPr="00601386" w:rsidRDefault="00C05835" w:rsidP="00EC51FD">
            <w:pPr>
              <w:pStyle w:val="ZDGName"/>
              <w:rPr>
                <w:color w:val="233E90"/>
              </w:rPr>
            </w:pPr>
          </w:p>
          <w:p w:rsidR="00C05835" w:rsidRPr="00601386" w:rsidRDefault="00C05835" w:rsidP="00EC51FD">
            <w:pPr>
              <w:pStyle w:val="ZDGName"/>
              <w:rPr>
                <w:b/>
              </w:rPr>
            </w:pPr>
            <w:r w:rsidRPr="00601386">
              <w:rPr>
                <w:b/>
                <w:color w:val="233E90"/>
              </w:rPr>
              <w:t>Unité Développement Pédagogique</w:t>
            </w:r>
            <w:r w:rsidRPr="00601386">
              <w:rPr>
                <w:b/>
                <w:color w:val="0000CC"/>
              </w:rPr>
              <w:t xml:space="preserve"> </w:t>
            </w:r>
          </w:p>
          <w:p w:rsidR="00C05835" w:rsidRPr="00601386" w:rsidRDefault="00C05835" w:rsidP="00EC51FD">
            <w:pPr>
              <w:pStyle w:val="ZDGName"/>
              <w:widowControl/>
            </w:pPr>
          </w:p>
        </w:tc>
      </w:tr>
    </w:tbl>
    <w:p w:rsidR="00C05835" w:rsidRDefault="00C05835" w:rsidP="00951BD1">
      <w:pPr>
        <w:pStyle w:val="References"/>
        <w:rPr>
          <w:rFonts w:cs="Arial"/>
          <w:lang w:val="fr-FR"/>
        </w:rPr>
      </w:pPr>
    </w:p>
    <w:p w:rsidR="00172DE0" w:rsidRPr="00D6584C" w:rsidRDefault="00172DE0" w:rsidP="00951BD1">
      <w:pPr>
        <w:pStyle w:val="References"/>
        <w:rPr>
          <w:rFonts w:cs="Arial"/>
          <w:lang w:val="fr-FR"/>
        </w:rPr>
      </w:pPr>
      <w:r w:rsidRPr="00D6584C">
        <w:rPr>
          <w:rFonts w:cs="Arial"/>
          <w:lang w:val="fr-FR"/>
        </w:rPr>
        <w:t>R</w:t>
      </w:r>
      <w:r w:rsidR="00951BD1" w:rsidRPr="00D6584C">
        <w:rPr>
          <w:rFonts w:cs="Arial"/>
          <w:lang w:val="fr-FR"/>
        </w:rPr>
        <w:t>é</w:t>
      </w:r>
      <w:r w:rsidRPr="00D6584C">
        <w:rPr>
          <w:rFonts w:cs="Arial"/>
          <w:lang w:val="fr-FR"/>
        </w:rPr>
        <w:t>f.</w:t>
      </w:r>
      <w:r w:rsidR="00951BD1" w:rsidRPr="00D6584C">
        <w:rPr>
          <w:rFonts w:cs="Arial"/>
          <w:lang w:val="fr-FR"/>
        </w:rPr>
        <w:t> </w:t>
      </w:r>
      <w:r w:rsidRPr="00D6584C">
        <w:rPr>
          <w:rFonts w:cs="Arial"/>
          <w:lang w:val="fr-FR"/>
        </w:rPr>
        <w:t>: 20</w:t>
      </w:r>
      <w:r w:rsidR="00FF5660" w:rsidRPr="00D6584C">
        <w:rPr>
          <w:rFonts w:cs="Arial"/>
          <w:lang w:val="fr-FR"/>
        </w:rPr>
        <w:t>1</w:t>
      </w:r>
      <w:r w:rsidR="00AA60CB" w:rsidRPr="00D6584C">
        <w:rPr>
          <w:rFonts w:cs="Arial"/>
          <w:lang w:val="fr-FR"/>
        </w:rPr>
        <w:t>6</w:t>
      </w:r>
      <w:r w:rsidRPr="00D6584C">
        <w:rPr>
          <w:rFonts w:cs="Arial"/>
          <w:lang w:val="fr-FR"/>
        </w:rPr>
        <w:t>-</w:t>
      </w:r>
      <w:r w:rsidR="00A95DEA" w:rsidRPr="00D6584C">
        <w:rPr>
          <w:rFonts w:cs="Arial"/>
          <w:lang w:val="fr-FR"/>
        </w:rPr>
        <w:t>01-D-4</w:t>
      </w:r>
      <w:r w:rsidR="00AA60CB" w:rsidRPr="00D6584C">
        <w:rPr>
          <w:rFonts w:cs="Arial"/>
          <w:lang w:val="fr-FR"/>
        </w:rPr>
        <w:t>0</w:t>
      </w:r>
      <w:r w:rsidR="00A95DEA" w:rsidRPr="00D6584C">
        <w:rPr>
          <w:rFonts w:cs="Arial"/>
          <w:lang w:val="fr-FR"/>
        </w:rPr>
        <w:t>-</w:t>
      </w:r>
      <w:r w:rsidR="00951BD1" w:rsidRPr="00D6584C">
        <w:rPr>
          <w:rFonts w:cs="Arial"/>
          <w:lang w:val="fr-FR"/>
        </w:rPr>
        <w:t>fr</w:t>
      </w:r>
      <w:r w:rsidR="001014A4" w:rsidRPr="00D6584C">
        <w:rPr>
          <w:rFonts w:cs="Arial"/>
          <w:lang w:val="fr-FR"/>
        </w:rPr>
        <w:t>-</w:t>
      </w:r>
      <w:r w:rsidR="00635713">
        <w:rPr>
          <w:rFonts w:cs="Arial"/>
          <w:lang w:val="fr-FR"/>
        </w:rPr>
        <w:t>4</w:t>
      </w:r>
    </w:p>
    <w:p w:rsidR="00172DE0" w:rsidRPr="00D6584C" w:rsidRDefault="00951BD1" w:rsidP="00951BD1">
      <w:pPr>
        <w:pStyle w:val="References"/>
        <w:rPr>
          <w:rFonts w:cs="Arial"/>
          <w:lang w:val="fr-FR"/>
        </w:rPr>
      </w:pPr>
      <w:proofErr w:type="spellStart"/>
      <w:r w:rsidRPr="00D6584C">
        <w:rPr>
          <w:rFonts w:cs="Arial"/>
          <w:lang w:val="fr-FR"/>
        </w:rPr>
        <w:t>Orig</w:t>
      </w:r>
      <w:proofErr w:type="spellEnd"/>
      <w:r w:rsidRPr="00D6584C">
        <w:rPr>
          <w:rFonts w:cs="Arial"/>
          <w:lang w:val="fr-FR"/>
        </w:rPr>
        <w:t>. </w:t>
      </w:r>
      <w:r w:rsidR="00172DE0" w:rsidRPr="00D6584C">
        <w:rPr>
          <w:rFonts w:cs="Arial"/>
          <w:lang w:val="fr-FR"/>
        </w:rPr>
        <w:t xml:space="preserve">: </w:t>
      </w:r>
      <w:r w:rsidR="00B30EAD" w:rsidRPr="00D6584C">
        <w:rPr>
          <w:rFonts w:cs="Arial"/>
          <w:lang w:val="fr-FR"/>
        </w:rPr>
        <w:t>FR</w:t>
      </w:r>
    </w:p>
    <w:p w:rsidR="00620D26" w:rsidRPr="00D6584C" w:rsidRDefault="00951BD1" w:rsidP="00951BD1">
      <w:pPr>
        <w:pStyle w:val="DocumentTitle"/>
      </w:pPr>
      <w:bookmarkStart w:id="0" w:name="_Toc475351962"/>
      <w:r w:rsidRPr="00D6584C">
        <w:t xml:space="preserve">PROJET DE CADRE ET D’ORGANISATION DE LA FORMATION </w:t>
      </w:r>
      <w:r w:rsidR="00312AA1" w:rsidRPr="00D6584C">
        <w:t>PROFESSIONNELLE CONTINUE</w:t>
      </w:r>
      <w:r w:rsidRPr="00D6584C">
        <w:t xml:space="preserve"> DANS LES ECOLES EUROPEENNES</w:t>
      </w:r>
      <w:bookmarkEnd w:id="0"/>
    </w:p>
    <w:p w:rsidR="00312AA1" w:rsidRPr="00D6584C" w:rsidRDefault="00635713" w:rsidP="00312AA1">
      <w:pPr>
        <w:spacing w:line="276" w:lineRule="auto"/>
        <w:rPr>
          <w:rFonts w:ascii="Arial" w:hAnsi="Arial" w:cs="Arial"/>
          <w:sz w:val="22"/>
          <w:szCs w:val="22"/>
          <w:lang w:val="fr-FR" w:eastAsia="ar-SA"/>
        </w:rPr>
      </w:pPr>
      <w:r>
        <w:rPr>
          <w:rFonts w:ascii="Arial" w:hAnsi="Arial" w:cs="Arial"/>
          <w:b/>
          <w:bCs/>
          <w:sz w:val="22"/>
          <w:szCs w:val="22"/>
          <w:lang w:val="fr-FR" w:eastAsia="ar-SA"/>
        </w:rPr>
        <w:t xml:space="preserve">APPROUVE PAR LE </w:t>
      </w:r>
      <w:r w:rsidR="007A6201">
        <w:rPr>
          <w:rFonts w:ascii="Arial" w:hAnsi="Arial" w:cs="Arial"/>
          <w:b/>
          <w:bCs/>
          <w:sz w:val="22"/>
          <w:szCs w:val="22"/>
          <w:lang w:val="fr-FR" w:eastAsia="ar-SA"/>
        </w:rPr>
        <w:t>COMITE BUDGETAIRE</w:t>
      </w:r>
      <w:r>
        <w:rPr>
          <w:rFonts w:ascii="Arial" w:hAnsi="Arial" w:cs="Arial"/>
          <w:b/>
          <w:bCs/>
          <w:sz w:val="22"/>
          <w:szCs w:val="22"/>
          <w:lang w:val="fr-FR" w:eastAsia="ar-SA"/>
        </w:rPr>
        <w:t xml:space="preserve"> DES 7 ET 8 MARS 2017 A BRUXELLES</w:t>
      </w:r>
    </w:p>
    <w:p w:rsidR="00312AA1" w:rsidRPr="00D6584C" w:rsidRDefault="00312AA1" w:rsidP="00312AA1">
      <w:pPr>
        <w:spacing w:after="200" w:line="276" w:lineRule="auto"/>
        <w:rPr>
          <w:rFonts w:ascii="Arial" w:hAnsi="Arial" w:cs="Arial"/>
          <w:sz w:val="22"/>
          <w:szCs w:val="22"/>
          <w:lang w:val="fr-BE" w:eastAsia="ar-SA"/>
        </w:rPr>
      </w:pPr>
    </w:p>
    <w:p w:rsidR="00312AA1" w:rsidRPr="00D6584C" w:rsidRDefault="00312AA1" w:rsidP="00312AA1">
      <w:pPr>
        <w:spacing w:after="200" w:line="276" w:lineRule="auto"/>
        <w:rPr>
          <w:rFonts w:ascii="Arial" w:hAnsi="Arial" w:cs="Arial"/>
          <w:sz w:val="22"/>
          <w:szCs w:val="22"/>
          <w:lang w:val="fr-BE" w:eastAsia="ar-SA"/>
        </w:rPr>
      </w:pPr>
    </w:p>
    <w:p w:rsidR="00B92ADD" w:rsidRPr="00D6584C" w:rsidRDefault="00B92ADD" w:rsidP="00312AA1">
      <w:pPr>
        <w:pStyle w:val="PlainText"/>
        <w:pBdr>
          <w:bottom w:val="single" w:sz="4" w:space="1" w:color="auto"/>
        </w:pBdr>
        <w:rPr>
          <w:rFonts w:ascii="Arial" w:hAnsi="Arial" w:cs="Arial"/>
          <w:bCs/>
          <w:kern w:val="32"/>
          <w:sz w:val="24"/>
          <w:szCs w:val="24"/>
          <w:lang w:val="fr-FR"/>
        </w:rPr>
      </w:pPr>
    </w:p>
    <w:p w:rsidR="00312AA1" w:rsidRPr="00D6584C" w:rsidRDefault="00951BD1" w:rsidP="00951BD1">
      <w:pPr>
        <w:rPr>
          <w:rFonts w:ascii="Arial" w:hAnsi="Arial" w:cs="Arial"/>
          <w:lang w:val="fr-FR"/>
        </w:rPr>
        <w:sectPr w:rsidR="00312AA1" w:rsidRPr="00D6584C" w:rsidSect="0080085C">
          <w:footerReference w:type="default" r:id="rId10"/>
          <w:pgSz w:w="11906" w:h="16838"/>
          <w:pgMar w:top="1417" w:right="1417" w:bottom="1417" w:left="1417" w:header="720" w:footer="720" w:gutter="0"/>
          <w:cols w:space="720"/>
          <w:docGrid w:linePitch="360"/>
        </w:sectPr>
      </w:pPr>
      <w:r w:rsidRPr="00D6584C">
        <w:rPr>
          <w:rFonts w:ascii="Arial" w:hAnsi="Arial" w:cs="Arial"/>
          <w:lang w:val="fr-FR"/>
        </w:rPr>
        <w:br w:type="page"/>
      </w:r>
    </w:p>
    <w:p w:rsidR="00951BD1" w:rsidRPr="00D6584C" w:rsidRDefault="00951BD1" w:rsidP="00951BD1">
      <w:pPr>
        <w:rPr>
          <w:rFonts w:ascii="Arial" w:hAnsi="Arial" w:cs="Arial"/>
          <w:lang w:val="fr-FR"/>
        </w:rPr>
      </w:pPr>
    </w:p>
    <w:p w:rsidR="00312AA1" w:rsidRPr="00D6584C" w:rsidRDefault="00482802" w:rsidP="00951BD1">
      <w:pPr>
        <w:rPr>
          <w:rFonts w:ascii="Arial" w:hAnsi="Arial" w:cs="Arial"/>
          <w:b/>
          <w:bCs/>
          <w:kern w:val="32"/>
          <w:sz w:val="32"/>
          <w:szCs w:val="32"/>
          <w:lang w:val="fr-FR"/>
        </w:rPr>
      </w:pPr>
      <w:r w:rsidRPr="00D6584C">
        <w:rPr>
          <w:rFonts w:ascii="Arial" w:hAnsi="Arial" w:cs="Arial"/>
          <w:b/>
          <w:bCs/>
          <w:kern w:val="32"/>
          <w:sz w:val="32"/>
          <w:szCs w:val="32"/>
          <w:lang w:val="fr-FR"/>
        </w:rPr>
        <w:t>Préambule</w:t>
      </w:r>
    </w:p>
    <w:p w:rsidR="00312AA1" w:rsidRPr="00D6584C" w:rsidRDefault="00312AA1" w:rsidP="00951BD1">
      <w:pPr>
        <w:rPr>
          <w:rFonts w:ascii="Arial" w:hAnsi="Arial" w:cs="Arial"/>
          <w:b/>
          <w:bCs/>
          <w:kern w:val="32"/>
          <w:sz w:val="32"/>
          <w:szCs w:val="32"/>
          <w:lang w:val="fr-FR"/>
        </w:rPr>
      </w:pPr>
    </w:p>
    <w:p w:rsidR="002350FA" w:rsidRPr="00D6584C" w:rsidRDefault="00312AA1" w:rsidP="002350FA">
      <w:pPr>
        <w:jc w:val="both"/>
        <w:rPr>
          <w:rFonts w:ascii="Arial" w:hAnsi="Arial" w:cs="Arial"/>
          <w:bCs/>
          <w:kern w:val="32"/>
          <w:lang w:val="fr-FR"/>
        </w:rPr>
      </w:pPr>
      <w:r w:rsidRPr="00D6584C">
        <w:rPr>
          <w:rFonts w:ascii="Arial" w:hAnsi="Arial" w:cs="Arial"/>
          <w:bCs/>
          <w:kern w:val="32"/>
          <w:lang w:val="fr-FR"/>
        </w:rPr>
        <w:t xml:space="preserve">Une des priorités </w:t>
      </w:r>
      <w:r w:rsidR="005B38F1" w:rsidRPr="00D6584C">
        <w:rPr>
          <w:rFonts w:ascii="Arial" w:hAnsi="Arial" w:cs="Arial"/>
          <w:bCs/>
          <w:kern w:val="32"/>
          <w:lang w:val="fr-FR"/>
        </w:rPr>
        <w:t>fixée par le</w:t>
      </w:r>
      <w:r w:rsidRPr="00D6584C">
        <w:rPr>
          <w:rFonts w:ascii="Arial" w:hAnsi="Arial" w:cs="Arial"/>
          <w:bCs/>
          <w:kern w:val="32"/>
          <w:lang w:val="fr-FR"/>
        </w:rPr>
        <w:t xml:space="preserve"> Conseil d’</w:t>
      </w:r>
      <w:r w:rsidR="002350FA" w:rsidRPr="00D6584C">
        <w:rPr>
          <w:rFonts w:ascii="Arial" w:hAnsi="Arial" w:cs="Arial"/>
          <w:bCs/>
          <w:kern w:val="32"/>
          <w:lang w:val="fr-FR"/>
        </w:rPr>
        <w:t xml:space="preserve">inspection mixte </w:t>
      </w:r>
      <w:r w:rsidRPr="00D6584C">
        <w:rPr>
          <w:rFonts w:ascii="Arial" w:hAnsi="Arial" w:cs="Arial"/>
          <w:bCs/>
          <w:kern w:val="32"/>
          <w:lang w:val="fr-FR"/>
        </w:rPr>
        <w:t xml:space="preserve">est </w:t>
      </w:r>
      <w:r w:rsidR="005B38F1" w:rsidRPr="00D6584C">
        <w:rPr>
          <w:rFonts w:ascii="Arial" w:hAnsi="Arial" w:cs="Arial"/>
          <w:bCs/>
          <w:kern w:val="32"/>
          <w:lang w:val="fr-FR"/>
        </w:rPr>
        <w:t xml:space="preserve">l’amélioration de l’organisation de </w:t>
      </w:r>
      <w:r w:rsidRPr="00D6584C">
        <w:rPr>
          <w:rFonts w:ascii="Arial" w:hAnsi="Arial" w:cs="Arial"/>
          <w:bCs/>
          <w:kern w:val="32"/>
          <w:lang w:val="fr-FR"/>
        </w:rPr>
        <w:t xml:space="preserve">la formation professionnelle continue </w:t>
      </w:r>
      <w:r w:rsidR="002350FA" w:rsidRPr="00D6584C">
        <w:rPr>
          <w:rFonts w:ascii="Arial" w:hAnsi="Arial" w:cs="Arial"/>
          <w:bCs/>
          <w:kern w:val="32"/>
          <w:lang w:val="fr-FR"/>
        </w:rPr>
        <w:t xml:space="preserve">(FPC) </w:t>
      </w:r>
      <w:r w:rsidRPr="00D6584C">
        <w:rPr>
          <w:rFonts w:ascii="Arial" w:hAnsi="Arial" w:cs="Arial"/>
          <w:bCs/>
          <w:kern w:val="32"/>
          <w:lang w:val="fr-FR"/>
        </w:rPr>
        <w:t>des enseignants des Ecoles européennes</w:t>
      </w:r>
      <w:r w:rsidR="002350FA" w:rsidRPr="00D6584C">
        <w:rPr>
          <w:rFonts w:ascii="Arial" w:hAnsi="Arial" w:cs="Arial"/>
          <w:bCs/>
          <w:kern w:val="32"/>
          <w:lang w:val="fr-FR"/>
        </w:rPr>
        <w:t xml:space="preserve">, tout en tenant compte </w:t>
      </w:r>
      <w:r w:rsidR="00E631E2" w:rsidRPr="00D6584C">
        <w:rPr>
          <w:rFonts w:ascii="Arial" w:hAnsi="Arial" w:cs="Arial"/>
          <w:bCs/>
          <w:kern w:val="32"/>
          <w:lang w:val="fr-FR"/>
        </w:rPr>
        <w:t>d’une part</w:t>
      </w:r>
      <w:r w:rsidR="00AD7B59" w:rsidRPr="00D6584C">
        <w:rPr>
          <w:rFonts w:ascii="Arial" w:hAnsi="Arial" w:cs="Arial"/>
          <w:bCs/>
          <w:kern w:val="32"/>
          <w:lang w:val="fr-FR"/>
        </w:rPr>
        <w:t>,</w:t>
      </w:r>
      <w:r w:rsidR="00E631E2" w:rsidRPr="00D6584C">
        <w:rPr>
          <w:rFonts w:ascii="Arial" w:hAnsi="Arial" w:cs="Arial"/>
          <w:bCs/>
          <w:kern w:val="32"/>
          <w:lang w:val="fr-FR"/>
        </w:rPr>
        <w:t xml:space="preserve"> de l’évolution en matière pédagogique, des programmes de matière</w:t>
      </w:r>
      <w:r w:rsidR="005B38F1" w:rsidRPr="00D6584C">
        <w:rPr>
          <w:rFonts w:ascii="Arial" w:hAnsi="Arial" w:cs="Arial"/>
          <w:bCs/>
          <w:kern w:val="32"/>
          <w:lang w:val="fr-FR"/>
        </w:rPr>
        <w:t>s enseignées aux Ecoles européennes</w:t>
      </w:r>
      <w:r w:rsidR="007B7B4C" w:rsidRPr="00D6584C">
        <w:rPr>
          <w:rFonts w:ascii="Arial" w:hAnsi="Arial" w:cs="Arial"/>
          <w:bCs/>
          <w:kern w:val="32"/>
          <w:lang w:val="fr-FR"/>
        </w:rPr>
        <w:t xml:space="preserve"> suite aux nouvelles décisions,</w:t>
      </w:r>
      <w:r w:rsidR="00E631E2" w:rsidRPr="00D6584C">
        <w:rPr>
          <w:rFonts w:ascii="Arial" w:hAnsi="Arial" w:cs="Arial"/>
          <w:bCs/>
          <w:kern w:val="32"/>
          <w:lang w:val="fr-FR"/>
        </w:rPr>
        <w:t xml:space="preserve"> </w:t>
      </w:r>
      <w:r w:rsidR="005B38F1" w:rsidRPr="00D6584C">
        <w:rPr>
          <w:rFonts w:ascii="Arial" w:hAnsi="Arial" w:cs="Arial"/>
          <w:bCs/>
          <w:kern w:val="32"/>
          <w:lang w:val="fr-FR"/>
        </w:rPr>
        <w:t>ainsi que</w:t>
      </w:r>
      <w:r w:rsidR="00E631E2" w:rsidRPr="00D6584C">
        <w:rPr>
          <w:rFonts w:ascii="Arial" w:hAnsi="Arial" w:cs="Arial"/>
          <w:bCs/>
          <w:kern w:val="32"/>
          <w:lang w:val="fr-FR"/>
        </w:rPr>
        <w:t xml:space="preserve"> de la réalité sur site et d’autre part en prenant compte d</w:t>
      </w:r>
      <w:r w:rsidR="002350FA" w:rsidRPr="00D6584C">
        <w:rPr>
          <w:rFonts w:ascii="Arial" w:hAnsi="Arial" w:cs="Arial"/>
          <w:bCs/>
          <w:kern w:val="32"/>
          <w:lang w:val="fr-FR"/>
        </w:rPr>
        <w:t xml:space="preserve">es recommandations en la matière </w:t>
      </w:r>
      <w:r w:rsidR="00E631E2" w:rsidRPr="00D6584C">
        <w:rPr>
          <w:rFonts w:ascii="Arial" w:hAnsi="Arial" w:cs="Arial"/>
          <w:bCs/>
          <w:kern w:val="32"/>
          <w:lang w:val="fr-FR"/>
        </w:rPr>
        <w:t xml:space="preserve">formulées notamment </w:t>
      </w:r>
      <w:r w:rsidR="002350FA" w:rsidRPr="00D6584C">
        <w:rPr>
          <w:rFonts w:ascii="Arial" w:hAnsi="Arial" w:cs="Arial"/>
          <w:bCs/>
          <w:kern w:val="32"/>
          <w:lang w:val="fr-FR"/>
        </w:rPr>
        <w:t>par les Auditeurs Internes</w:t>
      </w:r>
      <w:r w:rsidRPr="00D6584C">
        <w:rPr>
          <w:rFonts w:ascii="Arial" w:hAnsi="Arial" w:cs="Arial"/>
          <w:bCs/>
          <w:kern w:val="32"/>
          <w:lang w:val="fr-FR"/>
        </w:rPr>
        <w:t xml:space="preserve">. </w:t>
      </w:r>
    </w:p>
    <w:p w:rsidR="002350FA" w:rsidRPr="00D6584C" w:rsidRDefault="002350FA" w:rsidP="002350FA">
      <w:pPr>
        <w:jc w:val="both"/>
        <w:rPr>
          <w:rFonts w:ascii="Arial" w:hAnsi="Arial" w:cs="Arial"/>
          <w:bCs/>
          <w:kern w:val="32"/>
          <w:lang w:val="fr-FR"/>
        </w:rPr>
      </w:pPr>
    </w:p>
    <w:p w:rsidR="00312AA1" w:rsidRPr="00D6584C" w:rsidRDefault="005B38F1" w:rsidP="002350FA">
      <w:pPr>
        <w:jc w:val="both"/>
        <w:rPr>
          <w:rFonts w:ascii="Arial" w:hAnsi="Arial" w:cs="Arial"/>
          <w:bCs/>
          <w:kern w:val="32"/>
          <w:lang w:val="fr-FR"/>
        </w:rPr>
      </w:pPr>
      <w:r w:rsidRPr="00D6584C">
        <w:rPr>
          <w:rFonts w:ascii="Arial" w:hAnsi="Arial" w:cs="Arial"/>
          <w:bCs/>
          <w:kern w:val="32"/>
          <w:lang w:val="fr-FR"/>
        </w:rPr>
        <w:t>A cet égard, l</w:t>
      </w:r>
      <w:r w:rsidR="00312AA1" w:rsidRPr="00D6584C">
        <w:rPr>
          <w:rFonts w:ascii="Arial" w:hAnsi="Arial" w:cs="Arial"/>
          <w:bCs/>
          <w:kern w:val="32"/>
          <w:lang w:val="fr-FR"/>
        </w:rPr>
        <w:t xml:space="preserve">e Conseil d’inspection mixte a mandaté un groupe de travail d’évaluer la situation </w:t>
      </w:r>
      <w:r w:rsidR="002350FA" w:rsidRPr="00D6584C">
        <w:rPr>
          <w:rFonts w:ascii="Arial" w:hAnsi="Arial" w:cs="Arial"/>
          <w:bCs/>
          <w:kern w:val="32"/>
          <w:lang w:val="fr-FR"/>
        </w:rPr>
        <w:t xml:space="preserve">en matière de formation continue </w:t>
      </w:r>
      <w:r w:rsidR="0072679A" w:rsidRPr="00D6584C">
        <w:rPr>
          <w:rFonts w:ascii="Arial" w:hAnsi="Arial" w:cs="Arial"/>
          <w:bCs/>
          <w:kern w:val="32"/>
          <w:lang w:val="fr-FR"/>
        </w:rPr>
        <w:t xml:space="preserve">offerte aux enseignants des </w:t>
      </w:r>
      <w:r w:rsidR="002350FA" w:rsidRPr="00D6584C">
        <w:rPr>
          <w:rFonts w:ascii="Arial" w:hAnsi="Arial" w:cs="Arial"/>
          <w:bCs/>
          <w:kern w:val="32"/>
          <w:lang w:val="fr-FR"/>
        </w:rPr>
        <w:t xml:space="preserve">cycles maternel, primaire et secondaire, </w:t>
      </w:r>
      <w:r w:rsidR="00312AA1" w:rsidRPr="00D6584C">
        <w:rPr>
          <w:rFonts w:ascii="Arial" w:hAnsi="Arial" w:cs="Arial"/>
          <w:bCs/>
          <w:kern w:val="32"/>
          <w:lang w:val="fr-FR"/>
        </w:rPr>
        <w:t xml:space="preserve">et d’élaborer une nouvelle proposition </w:t>
      </w:r>
      <w:r w:rsidR="002350FA" w:rsidRPr="00D6584C">
        <w:rPr>
          <w:rFonts w:ascii="Arial" w:hAnsi="Arial" w:cs="Arial"/>
          <w:bCs/>
          <w:kern w:val="32"/>
          <w:lang w:val="fr-FR"/>
        </w:rPr>
        <w:t>de cadre de</w:t>
      </w:r>
      <w:r w:rsidR="00312AA1" w:rsidRPr="00D6584C">
        <w:rPr>
          <w:rFonts w:ascii="Arial" w:hAnsi="Arial" w:cs="Arial"/>
          <w:bCs/>
          <w:kern w:val="32"/>
          <w:lang w:val="fr-FR"/>
        </w:rPr>
        <w:t xml:space="preserve"> la formation professionnelle continue dans le système</w:t>
      </w:r>
      <w:r w:rsidR="002350FA" w:rsidRPr="00D6584C">
        <w:rPr>
          <w:rFonts w:ascii="Arial" w:hAnsi="Arial" w:cs="Arial"/>
          <w:bCs/>
          <w:kern w:val="32"/>
          <w:lang w:val="fr-FR"/>
        </w:rPr>
        <w:t xml:space="preserve"> des Ecoles européennes.</w:t>
      </w:r>
      <w:r w:rsidRPr="00D6584C">
        <w:rPr>
          <w:rFonts w:ascii="Arial" w:hAnsi="Arial" w:cs="Arial"/>
          <w:bCs/>
          <w:kern w:val="32"/>
          <w:lang w:val="fr-FR"/>
        </w:rPr>
        <w:t xml:space="preserve"> Selon les recommandations, ce cadre devait tendre vers une harmonisation de la formation et considérer le corps</w:t>
      </w:r>
      <w:r w:rsidR="00AD7B59" w:rsidRPr="00D6584C">
        <w:rPr>
          <w:rFonts w:ascii="Arial" w:hAnsi="Arial" w:cs="Arial"/>
          <w:bCs/>
          <w:kern w:val="32"/>
          <w:lang w:val="fr-FR"/>
        </w:rPr>
        <w:t xml:space="preserve"> enseignant</w:t>
      </w:r>
      <w:r w:rsidR="00816320" w:rsidRPr="00D6584C">
        <w:rPr>
          <w:rFonts w:ascii="Arial" w:hAnsi="Arial" w:cs="Arial"/>
          <w:bCs/>
          <w:kern w:val="32"/>
          <w:lang w:val="fr-FR"/>
        </w:rPr>
        <w:t xml:space="preserve"> dans son ensemble.</w:t>
      </w:r>
    </w:p>
    <w:p w:rsidR="002350FA" w:rsidRPr="00D6584C" w:rsidRDefault="002350FA" w:rsidP="002350FA">
      <w:pPr>
        <w:jc w:val="both"/>
        <w:rPr>
          <w:rFonts w:ascii="Arial" w:hAnsi="Arial" w:cs="Arial"/>
          <w:bCs/>
          <w:kern w:val="32"/>
          <w:lang w:val="fr-FR"/>
        </w:rPr>
      </w:pPr>
    </w:p>
    <w:p w:rsidR="002350FA" w:rsidRPr="00D6584C" w:rsidRDefault="002350FA" w:rsidP="002350FA">
      <w:pPr>
        <w:jc w:val="both"/>
        <w:rPr>
          <w:rFonts w:ascii="Arial" w:hAnsi="Arial" w:cs="Arial"/>
          <w:bCs/>
          <w:kern w:val="32"/>
          <w:lang w:val="fr-FR"/>
        </w:rPr>
      </w:pPr>
      <w:r w:rsidRPr="00D6584C">
        <w:rPr>
          <w:rFonts w:ascii="Arial" w:hAnsi="Arial" w:cs="Arial"/>
          <w:bCs/>
          <w:kern w:val="32"/>
          <w:lang w:val="fr-FR"/>
        </w:rPr>
        <w:t xml:space="preserve">Le groupe de travail, composé de deux Inspecteurs, des représentants du CDP, des Directeurs, des Directeurs adjoints primaire et secondaire ainsi que </w:t>
      </w:r>
      <w:r w:rsidR="0072679A" w:rsidRPr="00D6584C">
        <w:rPr>
          <w:rFonts w:ascii="Arial" w:hAnsi="Arial" w:cs="Arial"/>
          <w:bCs/>
          <w:kern w:val="32"/>
          <w:lang w:val="fr-FR"/>
        </w:rPr>
        <w:t>le Chef de l’Unité de Développement pédagogique</w:t>
      </w:r>
      <w:r w:rsidRPr="00D6584C">
        <w:rPr>
          <w:rFonts w:ascii="Arial" w:hAnsi="Arial" w:cs="Arial"/>
          <w:bCs/>
          <w:kern w:val="32"/>
          <w:lang w:val="fr-FR"/>
        </w:rPr>
        <w:t xml:space="preserve">, a proposé plusieurs pistes et un nouveau concept de la FPC. </w:t>
      </w:r>
    </w:p>
    <w:p w:rsidR="002350FA" w:rsidRPr="00D6584C" w:rsidRDefault="002350FA" w:rsidP="002350FA">
      <w:pPr>
        <w:jc w:val="both"/>
        <w:rPr>
          <w:rFonts w:ascii="Arial" w:hAnsi="Arial" w:cs="Arial"/>
          <w:bCs/>
          <w:kern w:val="32"/>
          <w:lang w:val="fr-FR"/>
        </w:rPr>
      </w:pPr>
    </w:p>
    <w:p w:rsidR="002350FA" w:rsidRPr="00D6584C" w:rsidRDefault="005B38F1" w:rsidP="002350FA">
      <w:pPr>
        <w:jc w:val="both"/>
        <w:rPr>
          <w:rFonts w:ascii="Arial" w:hAnsi="Arial" w:cs="Arial"/>
          <w:bCs/>
          <w:kern w:val="32"/>
          <w:lang w:val="fr-FR"/>
        </w:rPr>
      </w:pPr>
      <w:r w:rsidRPr="00D6584C">
        <w:rPr>
          <w:rFonts w:ascii="Arial" w:hAnsi="Arial" w:cs="Arial"/>
          <w:bCs/>
          <w:kern w:val="32"/>
          <w:lang w:val="fr-FR"/>
        </w:rPr>
        <w:t>Le principe de ce</w:t>
      </w:r>
      <w:r w:rsidR="002350FA" w:rsidRPr="00D6584C">
        <w:rPr>
          <w:rFonts w:ascii="Arial" w:hAnsi="Arial" w:cs="Arial"/>
          <w:bCs/>
          <w:kern w:val="32"/>
          <w:lang w:val="fr-FR"/>
        </w:rPr>
        <w:t xml:space="preserve"> nouveau concept a été approuvé par le Conseil d’inspection mixte et le Comité pédagogique mixte</w:t>
      </w:r>
      <w:r w:rsidRPr="00D6584C">
        <w:rPr>
          <w:rFonts w:ascii="Arial" w:hAnsi="Arial" w:cs="Arial"/>
          <w:bCs/>
          <w:kern w:val="32"/>
          <w:lang w:val="fr-FR"/>
        </w:rPr>
        <w:t>,</w:t>
      </w:r>
      <w:r w:rsidR="002350FA" w:rsidRPr="00D6584C">
        <w:rPr>
          <w:rFonts w:ascii="Arial" w:hAnsi="Arial" w:cs="Arial"/>
          <w:bCs/>
          <w:kern w:val="32"/>
          <w:lang w:val="fr-FR"/>
        </w:rPr>
        <w:t xml:space="preserve"> lors de leurs réunions de février et octobre 2014 – par le biais du document référencé 2014-01-D-44</w:t>
      </w:r>
      <w:r w:rsidRPr="00D6584C">
        <w:rPr>
          <w:rFonts w:ascii="Arial" w:hAnsi="Arial" w:cs="Arial"/>
          <w:bCs/>
          <w:kern w:val="32"/>
          <w:lang w:val="fr-FR"/>
        </w:rPr>
        <w:t xml:space="preserve"> -</w:t>
      </w:r>
      <w:r w:rsidR="00E631E2" w:rsidRPr="00D6584C">
        <w:rPr>
          <w:rFonts w:ascii="Arial" w:hAnsi="Arial" w:cs="Arial"/>
          <w:bCs/>
          <w:kern w:val="32"/>
          <w:lang w:val="fr-FR"/>
        </w:rPr>
        <w:t xml:space="preserve"> et le groupe de travail a reçu mandat de continuer ses travaux</w:t>
      </w:r>
      <w:r w:rsidR="002350FA" w:rsidRPr="00D6584C">
        <w:rPr>
          <w:rFonts w:ascii="Arial" w:hAnsi="Arial" w:cs="Arial"/>
          <w:bCs/>
          <w:kern w:val="32"/>
          <w:lang w:val="fr-FR"/>
        </w:rPr>
        <w:t>.</w:t>
      </w:r>
    </w:p>
    <w:p w:rsidR="002350FA" w:rsidRPr="00D6584C" w:rsidRDefault="002350FA" w:rsidP="002350FA">
      <w:pPr>
        <w:jc w:val="both"/>
        <w:rPr>
          <w:rFonts w:ascii="Arial" w:hAnsi="Arial" w:cs="Arial"/>
          <w:bCs/>
          <w:kern w:val="32"/>
          <w:lang w:val="fr-FR"/>
        </w:rPr>
      </w:pPr>
    </w:p>
    <w:p w:rsidR="007B7B4C" w:rsidRPr="00D6584C" w:rsidRDefault="00E631E2" w:rsidP="007B7B4C">
      <w:pPr>
        <w:spacing w:after="120"/>
        <w:jc w:val="both"/>
        <w:rPr>
          <w:rFonts w:ascii="Arial" w:hAnsi="Arial" w:cs="Arial"/>
          <w:bCs/>
          <w:kern w:val="32"/>
          <w:lang w:val="fr-FR"/>
        </w:rPr>
      </w:pPr>
      <w:r w:rsidRPr="00D6584C">
        <w:rPr>
          <w:rFonts w:ascii="Arial" w:hAnsi="Arial" w:cs="Arial"/>
          <w:bCs/>
          <w:kern w:val="32"/>
          <w:lang w:val="fr-FR"/>
        </w:rPr>
        <w:t>Le présent document</w:t>
      </w:r>
      <w:r w:rsidR="007F15B0" w:rsidRPr="00D6584C">
        <w:rPr>
          <w:rFonts w:ascii="Arial" w:hAnsi="Arial" w:cs="Arial"/>
          <w:bCs/>
          <w:kern w:val="32"/>
          <w:lang w:val="fr-FR"/>
        </w:rPr>
        <w:t xml:space="preserve"> propose un nouveau</w:t>
      </w:r>
      <w:r w:rsidRPr="00D6584C">
        <w:rPr>
          <w:rFonts w:ascii="Arial" w:hAnsi="Arial" w:cs="Arial"/>
          <w:bCs/>
          <w:kern w:val="32"/>
          <w:lang w:val="fr-FR"/>
        </w:rPr>
        <w:t xml:space="preserve"> cadre de la Formation professionnelle continue </w:t>
      </w:r>
      <w:r w:rsidR="00461167" w:rsidRPr="00D6584C">
        <w:rPr>
          <w:rFonts w:ascii="Arial" w:hAnsi="Arial" w:cs="Arial"/>
          <w:bCs/>
          <w:kern w:val="32"/>
          <w:lang w:val="fr-FR"/>
        </w:rPr>
        <w:t>en ligne avec</w:t>
      </w:r>
      <w:r w:rsidRPr="00D6584C">
        <w:rPr>
          <w:rFonts w:ascii="Arial" w:hAnsi="Arial" w:cs="Arial"/>
          <w:bCs/>
          <w:kern w:val="32"/>
          <w:lang w:val="fr-FR"/>
        </w:rPr>
        <w:t xml:space="preserve"> les recommandations </w:t>
      </w:r>
      <w:r w:rsidR="00461167" w:rsidRPr="00D6584C">
        <w:rPr>
          <w:rFonts w:ascii="Arial" w:hAnsi="Arial" w:cs="Arial"/>
          <w:bCs/>
          <w:kern w:val="32"/>
          <w:lang w:val="fr-FR"/>
        </w:rPr>
        <w:t>reçues et les principes approuvés</w:t>
      </w:r>
      <w:r w:rsidR="007F15B0" w:rsidRPr="00D6584C">
        <w:rPr>
          <w:rFonts w:ascii="Arial" w:hAnsi="Arial" w:cs="Arial"/>
          <w:bCs/>
          <w:kern w:val="32"/>
          <w:lang w:val="fr-FR"/>
        </w:rPr>
        <w:t>.</w:t>
      </w:r>
      <w:r w:rsidR="007B7B4C" w:rsidRPr="00D6584C">
        <w:rPr>
          <w:rFonts w:ascii="Arial" w:hAnsi="Arial" w:cs="Arial"/>
          <w:bCs/>
          <w:kern w:val="32"/>
          <w:lang w:val="fr-FR"/>
        </w:rPr>
        <w:t xml:space="preserve"> Ce document s’appuie </w:t>
      </w:r>
      <w:r w:rsidR="002971A1" w:rsidRPr="00D6584C">
        <w:rPr>
          <w:rFonts w:ascii="Arial" w:hAnsi="Arial" w:cs="Arial"/>
          <w:bCs/>
          <w:kern w:val="32"/>
          <w:lang w:val="fr-FR"/>
        </w:rPr>
        <w:t>également</w:t>
      </w:r>
      <w:r w:rsidR="007B7B4C" w:rsidRPr="00D6584C">
        <w:rPr>
          <w:rFonts w:ascii="Arial" w:hAnsi="Arial" w:cs="Arial"/>
          <w:bCs/>
          <w:kern w:val="32"/>
          <w:lang w:val="fr-FR"/>
        </w:rPr>
        <w:t xml:space="preserve"> sur les divers règlements et documents en vigueur tels que :</w:t>
      </w:r>
    </w:p>
    <w:p w:rsidR="007F15B0" w:rsidRPr="00D6584C" w:rsidRDefault="007B7B4C" w:rsidP="00461167">
      <w:pPr>
        <w:pStyle w:val="ListParagraph"/>
        <w:numPr>
          <w:ilvl w:val="0"/>
          <w:numId w:val="29"/>
        </w:numPr>
        <w:spacing w:before="120" w:after="120"/>
        <w:jc w:val="both"/>
        <w:rPr>
          <w:rFonts w:ascii="Arial" w:hAnsi="Arial" w:cs="Arial"/>
          <w:bCs/>
          <w:kern w:val="32"/>
          <w:lang w:val="fr-FR"/>
        </w:rPr>
      </w:pPr>
      <w:r w:rsidRPr="00D6584C">
        <w:rPr>
          <w:rFonts w:ascii="Arial" w:hAnsi="Arial" w:cs="Arial"/>
          <w:bCs/>
          <w:kern w:val="32"/>
          <w:lang w:val="fr-FR"/>
        </w:rPr>
        <w:t xml:space="preserve">Le </w:t>
      </w:r>
      <w:r w:rsidR="002971A1" w:rsidRPr="00D6584C">
        <w:rPr>
          <w:rFonts w:ascii="Arial" w:hAnsi="Arial" w:cs="Arial"/>
          <w:bCs/>
          <w:kern w:val="32"/>
          <w:lang w:val="fr-BE"/>
        </w:rPr>
        <w:t>document « </w:t>
      </w:r>
      <w:r w:rsidRPr="00D6584C">
        <w:rPr>
          <w:rFonts w:ascii="Arial" w:hAnsi="Arial" w:cs="Arial"/>
          <w:bCs/>
          <w:kern w:val="32"/>
          <w:lang w:val="fr-BE"/>
        </w:rPr>
        <w:t>Assurance et développement de la qual</w:t>
      </w:r>
      <w:r w:rsidR="002971A1" w:rsidRPr="00D6584C">
        <w:rPr>
          <w:rFonts w:ascii="Arial" w:hAnsi="Arial" w:cs="Arial"/>
          <w:bCs/>
          <w:kern w:val="32"/>
          <w:lang w:val="fr-BE"/>
        </w:rPr>
        <w:t>ité dans les Ecoles européennes »</w:t>
      </w:r>
      <w:r w:rsidRPr="00D6584C">
        <w:rPr>
          <w:rFonts w:ascii="Arial" w:hAnsi="Arial" w:cs="Arial"/>
          <w:bCs/>
          <w:kern w:val="32"/>
          <w:lang w:val="fr-BE"/>
        </w:rPr>
        <w:t xml:space="preserve"> (2000-D-264)</w:t>
      </w:r>
      <w:r w:rsidR="00E86FE8" w:rsidRPr="00D6584C">
        <w:rPr>
          <w:rFonts w:ascii="Arial" w:hAnsi="Arial" w:cs="Arial"/>
          <w:lang w:val="fr-FR" w:eastAsia="fr-BE"/>
        </w:rPr>
        <w:t xml:space="preserve"> </w:t>
      </w:r>
      <w:r w:rsidR="00E86FE8" w:rsidRPr="00D6584C">
        <w:rPr>
          <w:rFonts w:ascii="Arial" w:hAnsi="Arial" w:cs="Arial"/>
          <w:bCs/>
          <w:kern w:val="32"/>
          <w:lang w:val="fr-FR"/>
        </w:rPr>
        <w:t xml:space="preserve">fixe les critères de développement professionnel : l’Ecole (et les inspecteurs) veille à ce que les enseignants mettent en pratique les développements pédagogiques les plus récents tant sur le plan du contenu que de la méthodologie. </w:t>
      </w:r>
    </w:p>
    <w:p w:rsidR="007B7B4C" w:rsidRPr="00D6584C" w:rsidRDefault="007B7B4C" w:rsidP="00461167">
      <w:pPr>
        <w:pStyle w:val="ListParagraph"/>
        <w:numPr>
          <w:ilvl w:val="0"/>
          <w:numId w:val="29"/>
        </w:numPr>
        <w:spacing w:before="120" w:after="120"/>
        <w:jc w:val="both"/>
        <w:rPr>
          <w:rFonts w:ascii="Arial" w:hAnsi="Arial" w:cs="Arial"/>
          <w:bCs/>
          <w:kern w:val="32"/>
          <w:lang w:val="fr-FR"/>
        </w:rPr>
      </w:pPr>
      <w:r w:rsidRPr="00D6584C">
        <w:rPr>
          <w:rFonts w:ascii="Arial" w:hAnsi="Arial" w:cs="Arial"/>
          <w:bCs/>
          <w:kern w:val="32"/>
          <w:lang w:val="fr-BE"/>
        </w:rPr>
        <w:t xml:space="preserve">Statut </w:t>
      </w:r>
      <w:r w:rsidR="00AD7B59" w:rsidRPr="00D6584C">
        <w:rPr>
          <w:rFonts w:ascii="Arial" w:hAnsi="Arial" w:cs="Arial"/>
          <w:bCs/>
          <w:kern w:val="32"/>
          <w:lang w:val="fr-BE"/>
        </w:rPr>
        <w:t>du personnel enseignant détaché</w:t>
      </w:r>
      <w:r w:rsidRPr="00D6584C">
        <w:rPr>
          <w:rFonts w:ascii="Arial" w:hAnsi="Arial" w:cs="Arial"/>
          <w:bCs/>
          <w:kern w:val="32"/>
          <w:lang w:val="fr-BE"/>
        </w:rPr>
        <w:t xml:space="preserve"> des </w:t>
      </w:r>
      <w:r w:rsidR="00AD7B59" w:rsidRPr="00D6584C">
        <w:rPr>
          <w:rFonts w:ascii="Arial" w:hAnsi="Arial" w:cs="Arial"/>
          <w:bCs/>
          <w:kern w:val="32"/>
          <w:lang w:val="fr-BE"/>
        </w:rPr>
        <w:t>E</w:t>
      </w:r>
      <w:r w:rsidRPr="00D6584C">
        <w:rPr>
          <w:rFonts w:ascii="Arial" w:hAnsi="Arial" w:cs="Arial"/>
          <w:bCs/>
          <w:kern w:val="32"/>
          <w:lang w:val="fr-BE"/>
        </w:rPr>
        <w:t>coles européennes</w:t>
      </w:r>
      <w:r w:rsidR="002971A1" w:rsidRPr="00D6584C">
        <w:rPr>
          <w:rFonts w:ascii="Arial" w:hAnsi="Arial" w:cs="Arial"/>
          <w:bCs/>
          <w:kern w:val="32"/>
          <w:lang w:val="fr-BE"/>
        </w:rPr>
        <w:t xml:space="preserve"> (2011-04-D-14)</w:t>
      </w:r>
      <w:r w:rsidR="004F2B4D" w:rsidRPr="00D6584C">
        <w:rPr>
          <w:rFonts w:ascii="Arial" w:hAnsi="Arial" w:cs="Arial"/>
          <w:lang w:val="fr-FR" w:eastAsia="fr-BE"/>
        </w:rPr>
        <w:t>, entre autre l</w:t>
      </w:r>
      <w:r w:rsidR="004F2B4D" w:rsidRPr="00D6584C">
        <w:rPr>
          <w:rFonts w:ascii="Arial" w:hAnsi="Arial" w:cs="Arial"/>
          <w:bCs/>
          <w:kern w:val="32"/>
          <w:lang w:val="fr-FR"/>
        </w:rPr>
        <w:t>’article 14 (prévoit que </w:t>
      </w:r>
      <w:r w:rsidR="004F2B4D" w:rsidRPr="00D6584C">
        <w:rPr>
          <w:rFonts w:ascii="Arial" w:hAnsi="Arial" w:cs="Arial"/>
          <w:bCs/>
          <w:i/>
          <w:kern w:val="32"/>
          <w:lang w:val="fr-FR"/>
        </w:rPr>
        <w:t xml:space="preserve">: </w:t>
      </w:r>
      <w:r w:rsidR="004F2B4D" w:rsidRPr="00D6584C">
        <w:rPr>
          <w:rFonts w:ascii="Arial" w:hAnsi="Arial" w:cs="Arial"/>
          <w:bCs/>
          <w:i/>
          <w:kern w:val="32"/>
          <w:sz w:val="22"/>
          <w:szCs w:val="22"/>
          <w:lang w:val="fr-FR"/>
        </w:rPr>
        <w:t>« L’École facilite le perfectionnement professionnel du personnel, organisé par le Conseil d’inspection, dans la mesure où ce perfectionnement est compatible avec les exigences du bon fonctionnement de l’École. Il est souhaitable que ce perfectionnement soit aussi conforme aux intérêts du personnel, en particulier en vue de sa réintégration ultérieure dans son pays d’origine »).</w:t>
      </w:r>
    </w:p>
    <w:p w:rsidR="007B7B4C" w:rsidRPr="00D6584C" w:rsidRDefault="007B7B4C" w:rsidP="00461167">
      <w:pPr>
        <w:pStyle w:val="ListParagraph"/>
        <w:numPr>
          <w:ilvl w:val="0"/>
          <w:numId w:val="29"/>
        </w:numPr>
        <w:spacing w:before="120" w:after="120"/>
        <w:jc w:val="both"/>
        <w:rPr>
          <w:rFonts w:ascii="Arial" w:hAnsi="Arial" w:cs="Arial"/>
          <w:bCs/>
          <w:kern w:val="32"/>
          <w:lang w:val="fr-FR"/>
        </w:rPr>
      </w:pPr>
      <w:r w:rsidRPr="00D6584C">
        <w:rPr>
          <w:rFonts w:ascii="Arial" w:hAnsi="Arial" w:cs="Arial"/>
          <w:bCs/>
          <w:kern w:val="32"/>
          <w:lang w:val="fr-BE"/>
        </w:rPr>
        <w:t xml:space="preserve">Structure pour la formation continue aux cycles maternel et primaire </w:t>
      </w:r>
      <w:r w:rsidR="00482802" w:rsidRPr="00D6584C">
        <w:rPr>
          <w:rFonts w:ascii="Arial" w:hAnsi="Arial" w:cs="Arial"/>
          <w:bCs/>
          <w:kern w:val="32"/>
          <w:lang w:val="fr-BE"/>
        </w:rPr>
        <w:br/>
      </w:r>
      <w:r w:rsidRPr="00D6584C">
        <w:rPr>
          <w:rFonts w:ascii="Arial" w:hAnsi="Arial" w:cs="Arial"/>
          <w:bCs/>
          <w:kern w:val="32"/>
          <w:lang w:val="fr-BE"/>
        </w:rPr>
        <w:t>(2005-D-371)</w:t>
      </w:r>
    </w:p>
    <w:p w:rsidR="007B7B4C" w:rsidRPr="00D6584C" w:rsidRDefault="007B7B4C" w:rsidP="00461167">
      <w:pPr>
        <w:pStyle w:val="ListParagraph"/>
        <w:numPr>
          <w:ilvl w:val="0"/>
          <w:numId w:val="29"/>
        </w:numPr>
        <w:spacing w:before="120" w:after="120"/>
        <w:jc w:val="both"/>
        <w:rPr>
          <w:rFonts w:ascii="Arial" w:hAnsi="Arial" w:cs="Arial"/>
          <w:bCs/>
          <w:kern w:val="32"/>
          <w:lang w:val="fr-FR"/>
        </w:rPr>
      </w:pPr>
      <w:r w:rsidRPr="00D6584C">
        <w:rPr>
          <w:rFonts w:ascii="Arial" w:hAnsi="Arial" w:cs="Arial"/>
          <w:bCs/>
          <w:kern w:val="32"/>
          <w:lang w:val="fr-FR"/>
        </w:rPr>
        <w:t>Structure pour la formation continue au cycle secondaire (2008-D-411)</w:t>
      </w:r>
    </w:p>
    <w:p w:rsidR="007F15B0" w:rsidRPr="00D6584C" w:rsidRDefault="007F15B0" w:rsidP="002350FA">
      <w:pPr>
        <w:jc w:val="both"/>
        <w:rPr>
          <w:rFonts w:ascii="Arial" w:hAnsi="Arial" w:cs="Arial"/>
          <w:bCs/>
          <w:kern w:val="32"/>
          <w:lang w:val="fr-FR"/>
        </w:rPr>
      </w:pPr>
    </w:p>
    <w:p w:rsidR="00D6584C" w:rsidRDefault="00D6584C">
      <w:pPr>
        <w:rPr>
          <w:rFonts w:ascii="Arial" w:hAnsi="Arial" w:cs="Arial"/>
          <w:bCs/>
          <w:kern w:val="32"/>
          <w:lang w:val="fr-FR"/>
        </w:rPr>
      </w:pPr>
      <w:r>
        <w:rPr>
          <w:rFonts w:ascii="Arial" w:hAnsi="Arial" w:cs="Arial"/>
          <w:bCs/>
          <w:kern w:val="32"/>
          <w:lang w:val="fr-FR"/>
        </w:rPr>
        <w:br w:type="page"/>
      </w:r>
    </w:p>
    <w:p w:rsidR="00461167" w:rsidRPr="00D6584C" w:rsidRDefault="002971A1" w:rsidP="002350FA">
      <w:pPr>
        <w:jc w:val="both"/>
        <w:rPr>
          <w:rFonts w:ascii="Arial" w:hAnsi="Arial" w:cs="Arial"/>
          <w:bCs/>
          <w:kern w:val="32"/>
          <w:lang w:val="fr-FR"/>
        </w:rPr>
      </w:pPr>
      <w:r w:rsidRPr="00D6584C">
        <w:rPr>
          <w:rFonts w:ascii="Arial" w:hAnsi="Arial" w:cs="Arial"/>
          <w:bCs/>
          <w:kern w:val="32"/>
          <w:lang w:val="fr-FR"/>
        </w:rPr>
        <w:lastRenderedPageBreak/>
        <w:t xml:space="preserve">Le présent </w:t>
      </w:r>
      <w:r w:rsidR="00246E2F" w:rsidRPr="00D6584C">
        <w:rPr>
          <w:rFonts w:ascii="Arial" w:hAnsi="Arial" w:cs="Arial"/>
          <w:bCs/>
          <w:kern w:val="32"/>
          <w:lang w:val="fr-FR"/>
        </w:rPr>
        <w:t xml:space="preserve">document, approuvé lors des réunions pédagogiques de février 2016, </w:t>
      </w:r>
      <w:r w:rsidR="00E631E2" w:rsidRPr="00D6584C">
        <w:rPr>
          <w:rFonts w:ascii="Arial" w:hAnsi="Arial" w:cs="Arial"/>
          <w:bCs/>
          <w:kern w:val="32"/>
          <w:lang w:val="fr-FR"/>
        </w:rPr>
        <w:t xml:space="preserve">est soumis </w:t>
      </w:r>
      <w:r w:rsidR="00246E2F" w:rsidRPr="00D6584C">
        <w:rPr>
          <w:rFonts w:ascii="Arial" w:hAnsi="Arial" w:cs="Arial"/>
          <w:bCs/>
          <w:kern w:val="32"/>
          <w:lang w:val="fr-FR"/>
        </w:rPr>
        <w:t>dans sa version finale pour avis</w:t>
      </w:r>
      <w:r w:rsidR="00E631E2" w:rsidRPr="00D6584C">
        <w:rPr>
          <w:rFonts w:ascii="Arial" w:hAnsi="Arial" w:cs="Arial"/>
          <w:bCs/>
          <w:kern w:val="32"/>
          <w:lang w:val="fr-FR"/>
        </w:rPr>
        <w:t xml:space="preserve"> </w:t>
      </w:r>
      <w:r w:rsidR="007F15B0" w:rsidRPr="00D6584C">
        <w:rPr>
          <w:rFonts w:ascii="Arial" w:hAnsi="Arial" w:cs="Arial"/>
          <w:bCs/>
          <w:kern w:val="32"/>
          <w:lang w:val="fr-FR"/>
        </w:rPr>
        <w:t xml:space="preserve">au Conseil d’inspection mixte et au Comité pédagogique mixte </w:t>
      </w:r>
      <w:r w:rsidR="00E631E2" w:rsidRPr="00D6584C">
        <w:rPr>
          <w:rFonts w:ascii="Arial" w:hAnsi="Arial" w:cs="Arial"/>
          <w:bCs/>
          <w:kern w:val="32"/>
          <w:lang w:val="fr-FR"/>
        </w:rPr>
        <w:t xml:space="preserve">en vue </w:t>
      </w:r>
      <w:r w:rsidR="005B38F1" w:rsidRPr="00D6584C">
        <w:rPr>
          <w:rFonts w:ascii="Arial" w:hAnsi="Arial" w:cs="Arial"/>
          <w:bCs/>
          <w:kern w:val="32"/>
          <w:lang w:val="fr-FR"/>
        </w:rPr>
        <w:t xml:space="preserve">de son approbation </w:t>
      </w:r>
      <w:r w:rsidR="001014A4" w:rsidRPr="00D6584C">
        <w:rPr>
          <w:rFonts w:ascii="Arial" w:hAnsi="Arial" w:cs="Arial"/>
          <w:bCs/>
          <w:kern w:val="32"/>
          <w:lang w:val="fr-FR"/>
        </w:rPr>
        <w:t>par le Comité budgétaire de mars 2017</w:t>
      </w:r>
      <w:r w:rsidR="00461167" w:rsidRPr="00D6584C">
        <w:rPr>
          <w:rFonts w:ascii="Arial" w:hAnsi="Arial" w:cs="Arial"/>
          <w:bCs/>
          <w:kern w:val="32"/>
          <w:lang w:val="fr-FR"/>
        </w:rPr>
        <w:t>.</w:t>
      </w:r>
    </w:p>
    <w:p w:rsidR="00461167" w:rsidRPr="00D6584C" w:rsidRDefault="00461167" w:rsidP="002350FA">
      <w:pPr>
        <w:jc w:val="both"/>
        <w:rPr>
          <w:rFonts w:ascii="Arial" w:hAnsi="Arial" w:cs="Arial"/>
          <w:bCs/>
          <w:kern w:val="32"/>
          <w:lang w:val="fr-FR"/>
        </w:rPr>
      </w:pPr>
    </w:p>
    <w:p w:rsidR="00461167" w:rsidRPr="00D6584C" w:rsidRDefault="001014A4" w:rsidP="002350FA">
      <w:pPr>
        <w:jc w:val="both"/>
        <w:rPr>
          <w:rFonts w:ascii="Arial" w:hAnsi="Arial" w:cs="Arial"/>
          <w:bCs/>
          <w:kern w:val="32"/>
          <w:lang w:val="fr-FR"/>
        </w:rPr>
      </w:pPr>
      <w:r w:rsidRPr="00D6584C">
        <w:rPr>
          <w:rFonts w:ascii="Arial" w:hAnsi="Arial" w:cs="Arial"/>
          <w:bCs/>
          <w:kern w:val="32"/>
          <w:lang w:val="fr-FR"/>
        </w:rPr>
        <w:t>En février 2016, il a été</w:t>
      </w:r>
      <w:r w:rsidR="00461167" w:rsidRPr="00D6584C">
        <w:rPr>
          <w:rFonts w:ascii="Arial" w:hAnsi="Arial" w:cs="Arial"/>
          <w:bCs/>
          <w:kern w:val="32"/>
          <w:lang w:val="fr-FR"/>
        </w:rPr>
        <w:t xml:space="preserve"> recommandé d’utiliser ce nouveau cadre pour la formation professionnelle continue durant une période appelée « transitoire » déterminée entre février 2016 et juin 2017. Les divers intervenants de la formation professionnelle continue </w:t>
      </w:r>
      <w:r w:rsidRPr="00D6584C">
        <w:rPr>
          <w:rFonts w:ascii="Arial" w:hAnsi="Arial" w:cs="Arial"/>
          <w:bCs/>
          <w:kern w:val="32"/>
          <w:lang w:val="fr-FR"/>
        </w:rPr>
        <w:t xml:space="preserve">ont été </w:t>
      </w:r>
      <w:r w:rsidR="00461167" w:rsidRPr="00D6584C">
        <w:rPr>
          <w:rFonts w:ascii="Arial" w:hAnsi="Arial" w:cs="Arial"/>
          <w:bCs/>
          <w:kern w:val="32"/>
          <w:lang w:val="fr-FR"/>
        </w:rPr>
        <w:t>invités à suivre ces recommandations durant cette période s’ils le souhait</w:t>
      </w:r>
      <w:r w:rsidRPr="00D6584C">
        <w:rPr>
          <w:rFonts w:ascii="Arial" w:hAnsi="Arial" w:cs="Arial"/>
          <w:bCs/>
          <w:kern w:val="32"/>
          <w:lang w:val="fr-FR"/>
        </w:rPr>
        <w:t>ai</w:t>
      </w:r>
      <w:r w:rsidR="00461167" w:rsidRPr="00D6584C">
        <w:rPr>
          <w:rFonts w:ascii="Arial" w:hAnsi="Arial" w:cs="Arial"/>
          <w:bCs/>
          <w:kern w:val="32"/>
          <w:lang w:val="fr-FR"/>
        </w:rPr>
        <w:t>ent.</w:t>
      </w:r>
    </w:p>
    <w:p w:rsidR="00461167" w:rsidRPr="00D6584C" w:rsidRDefault="00461167" w:rsidP="002350FA">
      <w:pPr>
        <w:jc w:val="both"/>
        <w:rPr>
          <w:rFonts w:ascii="Arial" w:hAnsi="Arial" w:cs="Arial"/>
          <w:bCs/>
          <w:kern w:val="32"/>
          <w:lang w:val="fr-FR"/>
        </w:rPr>
      </w:pPr>
    </w:p>
    <w:p w:rsidR="00461167" w:rsidRPr="00D6584C" w:rsidRDefault="00461167" w:rsidP="002350FA">
      <w:pPr>
        <w:jc w:val="both"/>
        <w:rPr>
          <w:rFonts w:ascii="Arial" w:hAnsi="Arial" w:cs="Arial"/>
          <w:bCs/>
          <w:kern w:val="32"/>
          <w:lang w:val="fr-FR"/>
        </w:rPr>
      </w:pPr>
      <w:r w:rsidRPr="00D6584C">
        <w:rPr>
          <w:rFonts w:ascii="Arial" w:hAnsi="Arial" w:cs="Arial"/>
          <w:bCs/>
          <w:kern w:val="32"/>
          <w:lang w:val="fr-FR"/>
        </w:rPr>
        <w:t>La mise en application définitive du cadre de la formation professionnelle continue est fixée quant à elle au 1</w:t>
      </w:r>
      <w:r w:rsidRPr="00D6584C">
        <w:rPr>
          <w:rFonts w:ascii="Arial" w:hAnsi="Arial" w:cs="Arial"/>
          <w:bCs/>
          <w:kern w:val="32"/>
          <w:vertAlign w:val="superscript"/>
          <w:lang w:val="fr-FR"/>
        </w:rPr>
        <w:t>er</w:t>
      </w:r>
      <w:r w:rsidRPr="00D6584C">
        <w:rPr>
          <w:rFonts w:ascii="Arial" w:hAnsi="Arial" w:cs="Arial"/>
          <w:bCs/>
          <w:kern w:val="32"/>
          <w:lang w:val="fr-FR"/>
        </w:rPr>
        <w:t xml:space="preserve"> septembre 2017.</w:t>
      </w:r>
    </w:p>
    <w:p w:rsidR="00632AF5" w:rsidRDefault="007F15B0">
      <w:pPr>
        <w:rPr>
          <w:lang w:val="fr-FR"/>
        </w:rPr>
      </w:pPr>
      <w:r w:rsidRPr="00D6584C">
        <w:rPr>
          <w:lang w:val="fr-FR"/>
        </w:rPr>
        <w:br w:type="page"/>
      </w:r>
    </w:p>
    <w:sdt>
      <w:sdtPr>
        <w:rPr>
          <w:rFonts w:ascii="Verdana" w:eastAsia="Times New Roman" w:hAnsi="Verdana" w:cs="Times New Roman"/>
          <w:b w:val="0"/>
          <w:bCs w:val="0"/>
          <w:color w:val="auto"/>
          <w:sz w:val="24"/>
          <w:szCs w:val="24"/>
          <w:lang w:val="en-GB" w:eastAsia="en-GB"/>
        </w:rPr>
        <w:id w:val="-939684783"/>
        <w:docPartObj>
          <w:docPartGallery w:val="Table of Contents"/>
          <w:docPartUnique/>
        </w:docPartObj>
      </w:sdtPr>
      <w:sdtEndPr>
        <w:rPr>
          <w:noProof/>
        </w:rPr>
      </w:sdtEndPr>
      <w:sdtContent>
        <w:p w:rsidR="00632AF5" w:rsidRDefault="00632AF5" w:rsidP="00632AF5">
          <w:pPr>
            <w:pStyle w:val="TOCHeading"/>
          </w:pPr>
        </w:p>
        <w:p w:rsidR="00632AF5" w:rsidRPr="00632AF5" w:rsidRDefault="00632AF5" w:rsidP="00632AF5">
          <w:pPr>
            <w:rPr>
              <w:lang w:val="en-US" w:eastAsia="ja-JP"/>
            </w:rPr>
          </w:pPr>
        </w:p>
        <w:p w:rsidR="00D71612" w:rsidRDefault="00632AF5">
          <w:pPr>
            <w:pStyle w:val="TOC1"/>
            <w:rPr>
              <w:rStyle w:val="Hyperlink"/>
            </w:rPr>
          </w:pPr>
          <w:r>
            <w:fldChar w:fldCharType="begin"/>
          </w:r>
          <w:r>
            <w:instrText xml:space="preserve"> TOC \o "1-3" \h \z \u </w:instrText>
          </w:r>
          <w:r>
            <w:fldChar w:fldCharType="separate"/>
          </w:r>
          <w:hyperlink w:anchor="_Toc475351962" w:history="1">
            <w:r w:rsidR="00D71612" w:rsidRPr="00DA18C7">
              <w:rPr>
                <w:rStyle w:val="Hyperlink"/>
              </w:rPr>
              <w:t>PROJET DE CADRE ET D’ORGANISATION DE LA FORMATION PROFESSIONNELLE CONTINUE DANS LES ECOLES EUROPEENNES</w:t>
            </w:r>
            <w:r w:rsidR="00D71612">
              <w:rPr>
                <w:webHidden/>
              </w:rPr>
              <w:tab/>
            </w:r>
            <w:r w:rsidR="00D71612">
              <w:rPr>
                <w:webHidden/>
              </w:rPr>
              <w:fldChar w:fldCharType="begin"/>
            </w:r>
            <w:r w:rsidR="00D71612">
              <w:rPr>
                <w:webHidden/>
              </w:rPr>
              <w:instrText xml:space="preserve"> PAGEREF _Toc475351962 \h </w:instrText>
            </w:r>
            <w:r w:rsidR="00D71612">
              <w:rPr>
                <w:webHidden/>
              </w:rPr>
            </w:r>
            <w:r w:rsidR="00D71612">
              <w:rPr>
                <w:webHidden/>
              </w:rPr>
              <w:fldChar w:fldCharType="separate"/>
            </w:r>
            <w:r w:rsidR="00D71612">
              <w:rPr>
                <w:webHidden/>
              </w:rPr>
              <w:t>1</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1"/>
            <w:rPr>
              <w:rStyle w:val="Hyperlink"/>
            </w:rPr>
          </w:pPr>
          <w:hyperlink w:anchor="_Toc475351963" w:history="1">
            <w:r w:rsidR="00D71612" w:rsidRPr="00DA18C7">
              <w:rPr>
                <w:rStyle w:val="Hyperlink"/>
              </w:rPr>
              <w:t>1</w:t>
            </w:r>
            <w:r w:rsidR="00D71612">
              <w:rPr>
                <w:rFonts w:asciiTheme="minorHAnsi" w:eastAsiaTheme="minorEastAsia" w:hAnsiTheme="minorHAnsi" w:cstheme="minorBidi"/>
                <w:b w:val="0"/>
                <w:sz w:val="22"/>
                <w:szCs w:val="22"/>
                <w:lang w:val="en-US" w:eastAsia="zh-CN"/>
              </w:rPr>
              <w:tab/>
            </w:r>
            <w:r w:rsidR="00D71612" w:rsidRPr="00DA18C7">
              <w:rPr>
                <w:rStyle w:val="Hyperlink"/>
              </w:rPr>
              <w:t>Introduction</w:t>
            </w:r>
            <w:r w:rsidR="00D71612">
              <w:rPr>
                <w:webHidden/>
              </w:rPr>
              <w:tab/>
            </w:r>
            <w:r w:rsidR="00D71612">
              <w:rPr>
                <w:webHidden/>
              </w:rPr>
              <w:fldChar w:fldCharType="begin"/>
            </w:r>
            <w:r w:rsidR="00D71612">
              <w:rPr>
                <w:webHidden/>
              </w:rPr>
              <w:instrText xml:space="preserve"> PAGEREF _Toc475351963 \h </w:instrText>
            </w:r>
            <w:r w:rsidR="00D71612">
              <w:rPr>
                <w:webHidden/>
              </w:rPr>
            </w:r>
            <w:r w:rsidR="00D71612">
              <w:rPr>
                <w:webHidden/>
              </w:rPr>
              <w:fldChar w:fldCharType="separate"/>
            </w:r>
            <w:r w:rsidR="00D71612">
              <w:rPr>
                <w:webHidden/>
              </w:rPr>
              <w:t>5</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1"/>
            <w:rPr>
              <w:rStyle w:val="Hyperlink"/>
            </w:rPr>
          </w:pPr>
          <w:hyperlink w:anchor="_Toc475351964" w:history="1">
            <w:r w:rsidR="00D71612" w:rsidRPr="00DA18C7">
              <w:rPr>
                <w:rStyle w:val="Hyperlink"/>
              </w:rPr>
              <w:t>2</w:t>
            </w:r>
            <w:r w:rsidR="00D71612">
              <w:rPr>
                <w:rFonts w:asciiTheme="minorHAnsi" w:eastAsiaTheme="minorEastAsia" w:hAnsiTheme="minorHAnsi" w:cstheme="minorBidi"/>
                <w:b w:val="0"/>
                <w:sz w:val="22"/>
                <w:szCs w:val="22"/>
                <w:lang w:val="en-US" w:eastAsia="zh-CN"/>
              </w:rPr>
              <w:tab/>
            </w:r>
            <w:r w:rsidR="00D71612" w:rsidRPr="00DA18C7">
              <w:rPr>
                <w:rStyle w:val="Hyperlink"/>
              </w:rPr>
              <w:t>Cadre</w:t>
            </w:r>
            <w:r w:rsidR="00D71612">
              <w:rPr>
                <w:webHidden/>
              </w:rPr>
              <w:tab/>
            </w:r>
            <w:r w:rsidR="00D71612">
              <w:rPr>
                <w:webHidden/>
              </w:rPr>
              <w:fldChar w:fldCharType="begin"/>
            </w:r>
            <w:r w:rsidR="00D71612">
              <w:rPr>
                <w:webHidden/>
              </w:rPr>
              <w:instrText xml:space="preserve"> PAGEREF _Toc475351964 \h </w:instrText>
            </w:r>
            <w:r w:rsidR="00D71612">
              <w:rPr>
                <w:webHidden/>
              </w:rPr>
            </w:r>
            <w:r w:rsidR="00D71612">
              <w:rPr>
                <w:webHidden/>
              </w:rPr>
              <w:fldChar w:fldCharType="separate"/>
            </w:r>
            <w:r w:rsidR="00D71612">
              <w:rPr>
                <w:webHidden/>
              </w:rPr>
              <w:t>6</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2"/>
            <w:tabs>
              <w:tab w:val="left" w:pos="880"/>
              <w:tab w:val="right" w:leader="dot" w:pos="9062"/>
            </w:tabs>
            <w:rPr>
              <w:rFonts w:asciiTheme="minorHAnsi" w:eastAsiaTheme="minorEastAsia" w:hAnsiTheme="minorHAnsi" w:cstheme="minorBidi"/>
              <w:noProof/>
              <w:sz w:val="22"/>
              <w:szCs w:val="22"/>
              <w:lang w:val="en-US" w:eastAsia="zh-CN"/>
            </w:rPr>
          </w:pPr>
          <w:hyperlink w:anchor="_Toc475351965" w:history="1">
            <w:r w:rsidR="00D71612" w:rsidRPr="00DA18C7">
              <w:rPr>
                <w:rStyle w:val="Hyperlink"/>
                <w:noProof/>
                <w:lang w:val="fr-BE"/>
              </w:rPr>
              <w:t>2.1</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Tableau :</w:t>
            </w:r>
            <w:r w:rsidR="00D71612">
              <w:rPr>
                <w:noProof/>
                <w:webHidden/>
              </w:rPr>
              <w:tab/>
            </w:r>
            <w:r w:rsidR="00D71612">
              <w:rPr>
                <w:noProof/>
                <w:webHidden/>
              </w:rPr>
              <w:fldChar w:fldCharType="begin"/>
            </w:r>
            <w:r w:rsidR="00D71612">
              <w:rPr>
                <w:noProof/>
                <w:webHidden/>
              </w:rPr>
              <w:instrText xml:space="preserve"> PAGEREF _Toc475351965 \h </w:instrText>
            </w:r>
            <w:r w:rsidR="00D71612">
              <w:rPr>
                <w:noProof/>
                <w:webHidden/>
              </w:rPr>
            </w:r>
            <w:r w:rsidR="00D71612">
              <w:rPr>
                <w:noProof/>
                <w:webHidden/>
              </w:rPr>
              <w:fldChar w:fldCharType="separate"/>
            </w:r>
            <w:r w:rsidR="00D71612">
              <w:rPr>
                <w:noProof/>
                <w:webHidden/>
              </w:rPr>
              <w:t>7</w:t>
            </w:r>
            <w:r w:rsidR="00D71612">
              <w:rPr>
                <w:noProof/>
                <w:webHidden/>
              </w:rPr>
              <w:fldChar w:fldCharType="end"/>
            </w:r>
          </w:hyperlink>
        </w:p>
        <w:p w:rsidR="00D71612" w:rsidRDefault="00FD1005">
          <w:pPr>
            <w:pStyle w:val="TOC2"/>
            <w:tabs>
              <w:tab w:val="left" w:pos="880"/>
              <w:tab w:val="right" w:leader="dot" w:pos="9062"/>
            </w:tabs>
            <w:rPr>
              <w:rFonts w:asciiTheme="minorHAnsi" w:eastAsiaTheme="minorEastAsia" w:hAnsiTheme="minorHAnsi" w:cstheme="minorBidi"/>
              <w:noProof/>
              <w:sz w:val="22"/>
              <w:szCs w:val="22"/>
              <w:lang w:val="en-US" w:eastAsia="zh-CN"/>
            </w:rPr>
          </w:pPr>
          <w:hyperlink w:anchor="_Toc475351966" w:history="1">
            <w:r w:rsidR="00D71612" w:rsidRPr="00DA18C7">
              <w:rPr>
                <w:rStyle w:val="Hyperlink"/>
                <w:noProof/>
                <w:lang w:val="fr-BE"/>
              </w:rPr>
              <w:t>2.2</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Définition</w:t>
            </w:r>
            <w:r w:rsidR="00D71612">
              <w:rPr>
                <w:noProof/>
                <w:webHidden/>
              </w:rPr>
              <w:tab/>
            </w:r>
            <w:r w:rsidR="00D71612">
              <w:rPr>
                <w:noProof/>
                <w:webHidden/>
              </w:rPr>
              <w:fldChar w:fldCharType="begin"/>
            </w:r>
            <w:r w:rsidR="00D71612">
              <w:rPr>
                <w:noProof/>
                <w:webHidden/>
              </w:rPr>
              <w:instrText xml:space="preserve"> PAGEREF _Toc475351966 \h </w:instrText>
            </w:r>
            <w:r w:rsidR="00D71612">
              <w:rPr>
                <w:noProof/>
                <w:webHidden/>
              </w:rPr>
            </w:r>
            <w:r w:rsidR="00D71612">
              <w:rPr>
                <w:noProof/>
                <w:webHidden/>
              </w:rPr>
              <w:fldChar w:fldCharType="separate"/>
            </w:r>
            <w:r w:rsidR="00D71612">
              <w:rPr>
                <w:noProof/>
                <w:webHidden/>
              </w:rPr>
              <w:t>8</w:t>
            </w:r>
            <w:r w:rsidR="00D71612">
              <w:rPr>
                <w:noProof/>
                <w:webHidden/>
              </w:rPr>
              <w:fldChar w:fldCharType="end"/>
            </w:r>
          </w:hyperlink>
        </w:p>
        <w:p w:rsidR="00D71612" w:rsidRDefault="00FD1005">
          <w:pPr>
            <w:pStyle w:val="TOC3"/>
            <w:tabs>
              <w:tab w:val="left" w:pos="1540"/>
              <w:tab w:val="right" w:leader="dot" w:pos="9062"/>
            </w:tabs>
            <w:rPr>
              <w:rFonts w:asciiTheme="minorHAnsi" w:eastAsiaTheme="minorEastAsia" w:hAnsiTheme="minorHAnsi" w:cstheme="minorBidi"/>
              <w:noProof/>
              <w:sz w:val="22"/>
              <w:szCs w:val="22"/>
              <w:lang w:val="en-US" w:eastAsia="zh-CN"/>
            </w:rPr>
          </w:pPr>
          <w:hyperlink w:anchor="_Toc475351967" w:history="1">
            <w:r w:rsidR="00D71612" w:rsidRPr="00DA18C7">
              <w:rPr>
                <w:rStyle w:val="Hyperlink"/>
                <w:noProof/>
                <w:lang w:val="fr-FR"/>
              </w:rPr>
              <w:t>2.2.1</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FR"/>
              </w:rPr>
              <w:t>Harmonisation à l’échelle du système</w:t>
            </w:r>
            <w:r w:rsidR="00D71612">
              <w:rPr>
                <w:noProof/>
                <w:webHidden/>
              </w:rPr>
              <w:tab/>
            </w:r>
            <w:r w:rsidR="00D71612">
              <w:rPr>
                <w:noProof/>
                <w:webHidden/>
              </w:rPr>
              <w:fldChar w:fldCharType="begin"/>
            </w:r>
            <w:r w:rsidR="00D71612">
              <w:rPr>
                <w:noProof/>
                <w:webHidden/>
              </w:rPr>
              <w:instrText xml:space="preserve"> PAGEREF _Toc475351967 \h </w:instrText>
            </w:r>
            <w:r w:rsidR="00D71612">
              <w:rPr>
                <w:noProof/>
                <w:webHidden/>
              </w:rPr>
            </w:r>
            <w:r w:rsidR="00D71612">
              <w:rPr>
                <w:noProof/>
                <w:webHidden/>
              </w:rPr>
              <w:fldChar w:fldCharType="separate"/>
            </w:r>
            <w:r w:rsidR="00D71612">
              <w:rPr>
                <w:noProof/>
                <w:webHidden/>
              </w:rPr>
              <w:t>8</w:t>
            </w:r>
            <w:r w:rsidR="00D71612">
              <w:rPr>
                <w:noProof/>
                <w:webHidden/>
              </w:rPr>
              <w:fldChar w:fldCharType="end"/>
            </w:r>
          </w:hyperlink>
        </w:p>
        <w:p w:rsidR="00D71612" w:rsidRDefault="00FD1005">
          <w:pPr>
            <w:pStyle w:val="TOC3"/>
            <w:tabs>
              <w:tab w:val="left" w:pos="1540"/>
              <w:tab w:val="right" w:leader="dot" w:pos="9062"/>
            </w:tabs>
            <w:rPr>
              <w:rFonts w:asciiTheme="minorHAnsi" w:eastAsiaTheme="minorEastAsia" w:hAnsiTheme="minorHAnsi" w:cstheme="minorBidi"/>
              <w:noProof/>
              <w:sz w:val="22"/>
              <w:szCs w:val="22"/>
              <w:lang w:val="en-US" w:eastAsia="zh-CN"/>
            </w:rPr>
          </w:pPr>
          <w:hyperlink w:anchor="_Toc475351968" w:history="1">
            <w:r w:rsidR="00D71612" w:rsidRPr="00DA18C7">
              <w:rPr>
                <w:rStyle w:val="Hyperlink"/>
                <w:noProof/>
                <w:lang w:val="fr-FR"/>
              </w:rPr>
              <w:t>2.2.2</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FR"/>
              </w:rPr>
              <w:t>Autonomie des Ecoles</w:t>
            </w:r>
            <w:r w:rsidR="00D71612">
              <w:rPr>
                <w:noProof/>
                <w:webHidden/>
              </w:rPr>
              <w:tab/>
            </w:r>
            <w:r w:rsidR="00D71612">
              <w:rPr>
                <w:noProof/>
                <w:webHidden/>
              </w:rPr>
              <w:fldChar w:fldCharType="begin"/>
            </w:r>
            <w:r w:rsidR="00D71612">
              <w:rPr>
                <w:noProof/>
                <w:webHidden/>
              </w:rPr>
              <w:instrText xml:space="preserve"> PAGEREF _Toc475351968 \h </w:instrText>
            </w:r>
            <w:r w:rsidR="00D71612">
              <w:rPr>
                <w:noProof/>
                <w:webHidden/>
              </w:rPr>
            </w:r>
            <w:r w:rsidR="00D71612">
              <w:rPr>
                <w:noProof/>
                <w:webHidden/>
              </w:rPr>
              <w:fldChar w:fldCharType="separate"/>
            </w:r>
            <w:r w:rsidR="00D71612">
              <w:rPr>
                <w:noProof/>
                <w:webHidden/>
              </w:rPr>
              <w:t>8</w:t>
            </w:r>
            <w:r w:rsidR="00D71612">
              <w:rPr>
                <w:noProof/>
                <w:webHidden/>
              </w:rPr>
              <w:fldChar w:fldCharType="end"/>
            </w:r>
          </w:hyperlink>
        </w:p>
        <w:p w:rsidR="00D71612" w:rsidRDefault="00FD1005">
          <w:pPr>
            <w:pStyle w:val="TOC3"/>
            <w:tabs>
              <w:tab w:val="left" w:pos="1540"/>
              <w:tab w:val="right" w:leader="dot" w:pos="9062"/>
            </w:tabs>
            <w:rPr>
              <w:rStyle w:val="Hyperlink"/>
              <w:noProof/>
            </w:rPr>
          </w:pPr>
          <w:hyperlink w:anchor="_Toc475351969" w:history="1">
            <w:r w:rsidR="00D71612" w:rsidRPr="00DA18C7">
              <w:rPr>
                <w:rStyle w:val="Hyperlink"/>
                <w:noProof/>
                <w:lang w:val="fr-FR"/>
              </w:rPr>
              <w:t>2.2.3</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FR"/>
              </w:rPr>
              <w:t>Formation professionnelle continue</w:t>
            </w:r>
            <w:r w:rsidR="00D71612">
              <w:rPr>
                <w:noProof/>
                <w:webHidden/>
              </w:rPr>
              <w:tab/>
            </w:r>
            <w:r w:rsidR="00D71612">
              <w:rPr>
                <w:noProof/>
                <w:webHidden/>
              </w:rPr>
              <w:fldChar w:fldCharType="begin"/>
            </w:r>
            <w:r w:rsidR="00D71612">
              <w:rPr>
                <w:noProof/>
                <w:webHidden/>
              </w:rPr>
              <w:instrText xml:space="preserve"> PAGEREF _Toc475351969 \h </w:instrText>
            </w:r>
            <w:r w:rsidR="00D71612">
              <w:rPr>
                <w:noProof/>
                <w:webHidden/>
              </w:rPr>
            </w:r>
            <w:r w:rsidR="00D71612">
              <w:rPr>
                <w:noProof/>
                <w:webHidden/>
              </w:rPr>
              <w:fldChar w:fldCharType="separate"/>
            </w:r>
            <w:r w:rsidR="00D71612">
              <w:rPr>
                <w:noProof/>
                <w:webHidden/>
              </w:rPr>
              <w:t>8</w:t>
            </w:r>
            <w:r w:rsidR="00D71612">
              <w:rPr>
                <w:noProof/>
                <w:webHidden/>
              </w:rPr>
              <w:fldChar w:fldCharType="end"/>
            </w:r>
          </w:hyperlink>
        </w:p>
        <w:p w:rsidR="00D71612" w:rsidRPr="00D71612" w:rsidRDefault="00D71612" w:rsidP="00D71612">
          <w:pPr>
            <w:rPr>
              <w:rFonts w:eastAsiaTheme="minorEastAsia"/>
            </w:rPr>
          </w:pPr>
        </w:p>
        <w:p w:rsidR="00D71612" w:rsidRDefault="00FD1005">
          <w:pPr>
            <w:pStyle w:val="TOC1"/>
            <w:rPr>
              <w:rStyle w:val="Hyperlink"/>
            </w:rPr>
          </w:pPr>
          <w:hyperlink w:anchor="_Toc475351970" w:history="1">
            <w:r w:rsidR="00D71612" w:rsidRPr="00DA18C7">
              <w:rPr>
                <w:rStyle w:val="Hyperlink"/>
              </w:rPr>
              <w:t>3</w:t>
            </w:r>
            <w:r w:rsidR="00D71612">
              <w:rPr>
                <w:rFonts w:asciiTheme="minorHAnsi" w:eastAsiaTheme="minorEastAsia" w:hAnsiTheme="minorHAnsi" w:cstheme="minorBidi"/>
                <w:b w:val="0"/>
                <w:sz w:val="22"/>
                <w:szCs w:val="22"/>
                <w:lang w:val="en-US" w:eastAsia="zh-CN"/>
              </w:rPr>
              <w:tab/>
            </w:r>
            <w:r w:rsidR="00D71612" w:rsidRPr="00DA18C7">
              <w:rPr>
                <w:rStyle w:val="Hyperlink"/>
              </w:rPr>
              <w:t>Contenu et structure de l’organisation</w:t>
            </w:r>
            <w:r w:rsidR="00D71612">
              <w:rPr>
                <w:webHidden/>
              </w:rPr>
              <w:tab/>
            </w:r>
            <w:r w:rsidR="00D71612">
              <w:rPr>
                <w:webHidden/>
              </w:rPr>
              <w:fldChar w:fldCharType="begin"/>
            </w:r>
            <w:r w:rsidR="00D71612">
              <w:rPr>
                <w:webHidden/>
              </w:rPr>
              <w:instrText xml:space="preserve"> PAGEREF _Toc475351970 \h </w:instrText>
            </w:r>
            <w:r w:rsidR="00D71612">
              <w:rPr>
                <w:webHidden/>
              </w:rPr>
            </w:r>
            <w:r w:rsidR="00D71612">
              <w:rPr>
                <w:webHidden/>
              </w:rPr>
              <w:fldChar w:fldCharType="separate"/>
            </w:r>
            <w:r w:rsidR="00D71612">
              <w:rPr>
                <w:webHidden/>
              </w:rPr>
              <w:t>9</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2"/>
            <w:tabs>
              <w:tab w:val="left" w:pos="880"/>
              <w:tab w:val="right" w:leader="dot" w:pos="9062"/>
            </w:tabs>
            <w:rPr>
              <w:rFonts w:asciiTheme="minorHAnsi" w:eastAsiaTheme="minorEastAsia" w:hAnsiTheme="minorHAnsi" w:cstheme="minorBidi"/>
              <w:noProof/>
              <w:sz w:val="22"/>
              <w:szCs w:val="22"/>
              <w:lang w:val="en-US" w:eastAsia="zh-CN"/>
            </w:rPr>
          </w:pPr>
          <w:hyperlink w:anchor="_Toc475351971" w:history="1">
            <w:r w:rsidR="00D71612" w:rsidRPr="00DA18C7">
              <w:rPr>
                <w:rStyle w:val="Hyperlink"/>
                <w:noProof/>
                <w:lang w:val="fr-BE"/>
              </w:rPr>
              <w:t>3.1</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Harmonisation à l’échelle du système :</w:t>
            </w:r>
            <w:r w:rsidR="00D71612">
              <w:rPr>
                <w:noProof/>
                <w:webHidden/>
              </w:rPr>
              <w:tab/>
            </w:r>
            <w:r w:rsidR="00D71612">
              <w:rPr>
                <w:noProof/>
                <w:webHidden/>
              </w:rPr>
              <w:fldChar w:fldCharType="begin"/>
            </w:r>
            <w:r w:rsidR="00D71612">
              <w:rPr>
                <w:noProof/>
                <w:webHidden/>
              </w:rPr>
              <w:instrText xml:space="preserve"> PAGEREF _Toc475351971 \h </w:instrText>
            </w:r>
            <w:r w:rsidR="00D71612">
              <w:rPr>
                <w:noProof/>
                <w:webHidden/>
              </w:rPr>
            </w:r>
            <w:r w:rsidR="00D71612">
              <w:rPr>
                <w:noProof/>
                <w:webHidden/>
              </w:rPr>
              <w:fldChar w:fldCharType="separate"/>
            </w:r>
            <w:r w:rsidR="00D71612">
              <w:rPr>
                <w:noProof/>
                <w:webHidden/>
              </w:rPr>
              <w:t>9</w:t>
            </w:r>
            <w:r w:rsidR="00D71612">
              <w:rPr>
                <w:noProof/>
                <w:webHidden/>
              </w:rPr>
              <w:fldChar w:fldCharType="end"/>
            </w:r>
          </w:hyperlink>
        </w:p>
        <w:p w:rsidR="00D71612" w:rsidRDefault="00FD1005">
          <w:pPr>
            <w:pStyle w:val="TOC3"/>
            <w:tabs>
              <w:tab w:val="left" w:pos="1540"/>
              <w:tab w:val="right" w:leader="dot" w:pos="9062"/>
            </w:tabs>
            <w:rPr>
              <w:rFonts w:asciiTheme="minorHAnsi" w:eastAsiaTheme="minorEastAsia" w:hAnsiTheme="minorHAnsi" w:cstheme="minorBidi"/>
              <w:noProof/>
              <w:sz w:val="22"/>
              <w:szCs w:val="22"/>
              <w:lang w:val="en-US" w:eastAsia="zh-CN"/>
            </w:rPr>
          </w:pPr>
          <w:hyperlink w:anchor="_Toc475351972" w:history="1">
            <w:r w:rsidR="00D71612" w:rsidRPr="00DA18C7">
              <w:rPr>
                <w:rStyle w:val="Hyperlink"/>
                <w:noProof/>
                <w:lang w:val="fr-BE"/>
              </w:rPr>
              <w:t>3.1.1</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Nouveaux programmes de matière</w:t>
            </w:r>
            <w:r w:rsidR="00D71612">
              <w:rPr>
                <w:noProof/>
                <w:webHidden/>
              </w:rPr>
              <w:tab/>
            </w:r>
            <w:r w:rsidR="00D71612">
              <w:rPr>
                <w:noProof/>
                <w:webHidden/>
              </w:rPr>
              <w:fldChar w:fldCharType="begin"/>
            </w:r>
            <w:r w:rsidR="00D71612">
              <w:rPr>
                <w:noProof/>
                <w:webHidden/>
              </w:rPr>
              <w:instrText xml:space="preserve"> PAGEREF _Toc475351972 \h </w:instrText>
            </w:r>
            <w:r w:rsidR="00D71612">
              <w:rPr>
                <w:noProof/>
                <w:webHidden/>
              </w:rPr>
            </w:r>
            <w:r w:rsidR="00D71612">
              <w:rPr>
                <w:noProof/>
                <w:webHidden/>
              </w:rPr>
              <w:fldChar w:fldCharType="separate"/>
            </w:r>
            <w:r w:rsidR="00D71612">
              <w:rPr>
                <w:noProof/>
                <w:webHidden/>
              </w:rPr>
              <w:t>9</w:t>
            </w:r>
            <w:r w:rsidR="00D71612">
              <w:rPr>
                <w:noProof/>
                <w:webHidden/>
              </w:rPr>
              <w:fldChar w:fldCharType="end"/>
            </w:r>
          </w:hyperlink>
        </w:p>
        <w:p w:rsidR="00D71612" w:rsidRDefault="00FD1005">
          <w:pPr>
            <w:pStyle w:val="TOC2"/>
            <w:tabs>
              <w:tab w:val="left" w:pos="880"/>
              <w:tab w:val="right" w:leader="dot" w:pos="9062"/>
            </w:tabs>
            <w:rPr>
              <w:rFonts w:asciiTheme="minorHAnsi" w:eastAsiaTheme="minorEastAsia" w:hAnsiTheme="minorHAnsi" w:cstheme="minorBidi"/>
              <w:noProof/>
              <w:sz w:val="22"/>
              <w:szCs w:val="22"/>
              <w:lang w:val="en-US" w:eastAsia="zh-CN"/>
            </w:rPr>
          </w:pPr>
          <w:hyperlink w:anchor="_Toc475351973" w:history="1">
            <w:r w:rsidR="00D71612" w:rsidRPr="00DA18C7">
              <w:rPr>
                <w:rStyle w:val="Hyperlink"/>
                <w:noProof/>
                <w:lang w:val="fr-BE"/>
              </w:rPr>
              <w:t>3.2</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Innovation pédagogique/didactique</w:t>
            </w:r>
            <w:r w:rsidR="00D71612">
              <w:rPr>
                <w:noProof/>
                <w:webHidden/>
              </w:rPr>
              <w:tab/>
            </w:r>
            <w:r w:rsidR="00D71612">
              <w:rPr>
                <w:noProof/>
                <w:webHidden/>
              </w:rPr>
              <w:fldChar w:fldCharType="begin"/>
            </w:r>
            <w:r w:rsidR="00D71612">
              <w:rPr>
                <w:noProof/>
                <w:webHidden/>
              </w:rPr>
              <w:instrText xml:space="preserve"> PAGEREF _Toc475351973 \h </w:instrText>
            </w:r>
            <w:r w:rsidR="00D71612">
              <w:rPr>
                <w:noProof/>
                <w:webHidden/>
              </w:rPr>
            </w:r>
            <w:r w:rsidR="00D71612">
              <w:rPr>
                <w:noProof/>
                <w:webHidden/>
              </w:rPr>
              <w:fldChar w:fldCharType="separate"/>
            </w:r>
            <w:r w:rsidR="00D71612">
              <w:rPr>
                <w:noProof/>
                <w:webHidden/>
              </w:rPr>
              <w:t>14</w:t>
            </w:r>
            <w:r w:rsidR="00D71612">
              <w:rPr>
                <w:noProof/>
                <w:webHidden/>
              </w:rPr>
              <w:fldChar w:fldCharType="end"/>
            </w:r>
          </w:hyperlink>
        </w:p>
        <w:p w:rsidR="00D71612" w:rsidRDefault="00FD1005">
          <w:pPr>
            <w:pStyle w:val="TOC3"/>
            <w:tabs>
              <w:tab w:val="left" w:pos="1540"/>
              <w:tab w:val="right" w:leader="dot" w:pos="9062"/>
            </w:tabs>
            <w:rPr>
              <w:rFonts w:asciiTheme="minorHAnsi" w:eastAsiaTheme="minorEastAsia" w:hAnsiTheme="minorHAnsi" w:cstheme="minorBidi"/>
              <w:noProof/>
              <w:sz w:val="22"/>
              <w:szCs w:val="22"/>
              <w:lang w:val="en-US" w:eastAsia="zh-CN"/>
            </w:rPr>
          </w:pPr>
          <w:hyperlink w:anchor="_Toc475351974" w:history="1">
            <w:r w:rsidR="00D71612" w:rsidRPr="00DA18C7">
              <w:rPr>
                <w:rStyle w:val="Hyperlink"/>
                <w:noProof/>
                <w:lang w:val="fr-BE"/>
              </w:rPr>
              <w:t>3.2.1</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Autonomie des écoles (locale)</w:t>
            </w:r>
            <w:r w:rsidR="00D71612">
              <w:rPr>
                <w:noProof/>
                <w:webHidden/>
              </w:rPr>
              <w:tab/>
            </w:r>
            <w:r w:rsidR="00D71612">
              <w:rPr>
                <w:noProof/>
                <w:webHidden/>
              </w:rPr>
              <w:fldChar w:fldCharType="begin"/>
            </w:r>
            <w:r w:rsidR="00D71612">
              <w:rPr>
                <w:noProof/>
                <w:webHidden/>
              </w:rPr>
              <w:instrText xml:space="preserve"> PAGEREF _Toc475351974 \h </w:instrText>
            </w:r>
            <w:r w:rsidR="00D71612">
              <w:rPr>
                <w:noProof/>
                <w:webHidden/>
              </w:rPr>
            </w:r>
            <w:r w:rsidR="00D71612">
              <w:rPr>
                <w:noProof/>
                <w:webHidden/>
              </w:rPr>
              <w:fldChar w:fldCharType="separate"/>
            </w:r>
            <w:r w:rsidR="00D71612">
              <w:rPr>
                <w:noProof/>
                <w:webHidden/>
              </w:rPr>
              <w:t>14</w:t>
            </w:r>
            <w:r w:rsidR="00D71612">
              <w:rPr>
                <w:noProof/>
                <w:webHidden/>
              </w:rPr>
              <w:fldChar w:fldCharType="end"/>
            </w:r>
          </w:hyperlink>
        </w:p>
        <w:p w:rsidR="00D71612" w:rsidRDefault="00FD1005">
          <w:pPr>
            <w:pStyle w:val="TOC3"/>
            <w:tabs>
              <w:tab w:val="left" w:pos="1540"/>
              <w:tab w:val="right" w:leader="dot" w:pos="9062"/>
            </w:tabs>
            <w:rPr>
              <w:rStyle w:val="Hyperlink"/>
              <w:noProof/>
            </w:rPr>
          </w:pPr>
          <w:hyperlink w:anchor="_Toc475351975" w:history="1">
            <w:r w:rsidR="00D71612" w:rsidRPr="00DA18C7">
              <w:rPr>
                <w:rStyle w:val="Hyperlink"/>
                <w:noProof/>
                <w:lang w:val="fr-BE"/>
              </w:rPr>
              <w:t>3.2.2</w:t>
            </w:r>
            <w:r w:rsidR="00D71612">
              <w:rPr>
                <w:rFonts w:asciiTheme="minorHAnsi" w:eastAsiaTheme="minorEastAsia" w:hAnsiTheme="minorHAnsi" w:cstheme="minorBidi"/>
                <w:noProof/>
                <w:sz w:val="22"/>
                <w:szCs w:val="22"/>
                <w:lang w:val="en-US" w:eastAsia="zh-CN"/>
              </w:rPr>
              <w:tab/>
            </w:r>
            <w:r w:rsidR="00D71612" w:rsidRPr="00DA18C7">
              <w:rPr>
                <w:rStyle w:val="Hyperlink"/>
                <w:noProof/>
                <w:lang w:val="fr-BE"/>
              </w:rPr>
              <w:t>Formation professionnelle continue (Individuelle)</w:t>
            </w:r>
            <w:r w:rsidR="00D71612">
              <w:rPr>
                <w:noProof/>
                <w:webHidden/>
              </w:rPr>
              <w:tab/>
            </w:r>
            <w:r w:rsidR="00D71612">
              <w:rPr>
                <w:noProof/>
                <w:webHidden/>
              </w:rPr>
              <w:fldChar w:fldCharType="begin"/>
            </w:r>
            <w:r w:rsidR="00D71612">
              <w:rPr>
                <w:noProof/>
                <w:webHidden/>
              </w:rPr>
              <w:instrText xml:space="preserve"> PAGEREF _Toc475351975 \h </w:instrText>
            </w:r>
            <w:r w:rsidR="00D71612">
              <w:rPr>
                <w:noProof/>
                <w:webHidden/>
              </w:rPr>
            </w:r>
            <w:r w:rsidR="00D71612">
              <w:rPr>
                <w:noProof/>
                <w:webHidden/>
              </w:rPr>
              <w:fldChar w:fldCharType="separate"/>
            </w:r>
            <w:r w:rsidR="00D71612">
              <w:rPr>
                <w:noProof/>
                <w:webHidden/>
              </w:rPr>
              <w:t>15</w:t>
            </w:r>
            <w:r w:rsidR="00D71612">
              <w:rPr>
                <w:noProof/>
                <w:webHidden/>
              </w:rPr>
              <w:fldChar w:fldCharType="end"/>
            </w:r>
          </w:hyperlink>
        </w:p>
        <w:p w:rsidR="00D71612" w:rsidRPr="00D71612" w:rsidRDefault="00D71612" w:rsidP="00D71612">
          <w:pPr>
            <w:rPr>
              <w:rFonts w:eastAsiaTheme="minorEastAsia"/>
            </w:rPr>
          </w:pPr>
        </w:p>
        <w:p w:rsidR="00D71612" w:rsidRDefault="00FD1005">
          <w:pPr>
            <w:pStyle w:val="TOC1"/>
            <w:rPr>
              <w:rStyle w:val="Hyperlink"/>
            </w:rPr>
          </w:pPr>
          <w:hyperlink w:anchor="_Toc475351976" w:history="1">
            <w:r w:rsidR="00D71612" w:rsidRPr="00DA18C7">
              <w:rPr>
                <w:rStyle w:val="Hyperlink"/>
              </w:rPr>
              <w:t>4</w:t>
            </w:r>
            <w:r w:rsidR="00D71612">
              <w:rPr>
                <w:rFonts w:asciiTheme="minorHAnsi" w:eastAsiaTheme="minorEastAsia" w:hAnsiTheme="minorHAnsi" w:cstheme="minorBidi"/>
                <w:b w:val="0"/>
                <w:sz w:val="22"/>
                <w:szCs w:val="22"/>
                <w:lang w:val="en-US" w:eastAsia="zh-CN"/>
              </w:rPr>
              <w:tab/>
            </w:r>
            <w:r w:rsidR="00D71612" w:rsidRPr="00DA18C7">
              <w:rPr>
                <w:rStyle w:val="Hyperlink"/>
              </w:rPr>
              <w:t>Financement de la Formation professionnelle continue</w:t>
            </w:r>
            <w:r w:rsidR="00D71612">
              <w:rPr>
                <w:webHidden/>
              </w:rPr>
              <w:tab/>
            </w:r>
            <w:r w:rsidR="00D71612">
              <w:rPr>
                <w:webHidden/>
              </w:rPr>
              <w:fldChar w:fldCharType="begin"/>
            </w:r>
            <w:r w:rsidR="00D71612">
              <w:rPr>
                <w:webHidden/>
              </w:rPr>
              <w:instrText xml:space="preserve"> PAGEREF _Toc475351976 \h </w:instrText>
            </w:r>
            <w:r w:rsidR="00D71612">
              <w:rPr>
                <w:webHidden/>
              </w:rPr>
            </w:r>
            <w:r w:rsidR="00D71612">
              <w:rPr>
                <w:webHidden/>
              </w:rPr>
              <w:fldChar w:fldCharType="separate"/>
            </w:r>
            <w:r w:rsidR="00D71612">
              <w:rPr>
                <w:webHidden/>
              </w:rPr>
              <w:t>15</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1"/>
            <w:rPr>
              <w:rStyle w:val="Hyperlink"/>
            </w:rPr>
          </w:pPr>
          <w:hyperlink w:anchor="_Toc475351977" w:history="1">
            <w:r w:rsidR="00D71612" w:rsidRPr="00DA18C7">
              <w:rPr>
                <w:rStyle w:val="Hyperlink"/>
              </w:rPr>
              <w:t>5</w:t>
            </w:r>
            <w:r w:rsidR="00D71612">
              <w:rPr>
                <w:rFonts w:asciiTheme="minorHAnsi" w:eastAsiaTheme="minorEastAsia" w:hAnsiTheme="minorHAnsi" w:cstheme="minorBidi"/>
                <w:b w:val="0"/>
                <w:sz w:val="22"/>
                <w:szCs w:val="22"/>
                <w:lang w:val="en-US" w:eastAsia="zh-CN"/>
              </w:rPr>
              <w:tab/>
            </w:r>
            <w:r w:rsidR="00D71612" w:rsidRPr="00DA18C7">
              <w:rPr>
                <w:rStyle w:val="Hyperlink"/>
              </w:rPr>
              <w:t>Proposition</w:t>
            </w:r>
            <w:r w:rsidR="00D71612">
              <w:rPr>
                <w:webHidden/>
              </w:rPr>
              <w:tab/>
            </w:r>
            <w:r w:rsidR="00D71612">
              <w:rPr>
                <w:webHidden/>
              </w:rPr>
              <w:fldChar w:fldCharType="begin"/>
            </w:r>
            <w:r w:rsidR="00D71612">
              <w:rPr>
                <w:webHidden/>
              </w:rPr>
              <w:instrText xml:space="preserve"> PAGEREF _Toc475351977 \h </w:instrText>
            </w:r>
            <w:r w:rsidR="00D71612">
              <w:rPr>
                <w:webHidden/>
              </w:rPr>
            </w:r>
            <w:r w:rsidR="00D71612">
              <w:rPr>
                <w:webHidden/>
              </w:rPr>
              <w:fldChar w:fldCharType="separate"/>
            </w:r>
            <w:r w:rsidR="00D71612">
              <w:rPr>
                <w:webHidden/>
              </w:rPr>
              <w:t>16</w:t>
            </w:r>
            <w:r w:rsidR="00D71612">
              <w:rPr>
                <w:webHidden/>
              </w:rPr>
              <w:fldChar w:fldCharType="end"/>
            </w:r>
          </w:hyperlink>
        </w:p>
        <w:p w:rsidR="00D71612" w:rsidRPr="00D71612" w:rsidRDefault="00D71612" w:rsidP="00D71612">
          <w:pPr>
            <w:rPr>
              <w:rFonts w:eastAsiaTheme="minorEastAsia"/>
              <w:lang w:val="fr-FR"/>
            </w:rPr>
          </w:pPr>
        </w:p>
        <w:p w:rsidR="00D71612" w:rsidRDefault="00FD1005">
          <w:pPr>
            <w:pStyle w:val="TOC1"/>
            <w:rPr>
              <w:rFonts w:asciiTheme="minorHAnsi" w:eastAsiaTheme="minorEastAsia" w:hAnsiTheme="minorHAnsi" w:cstheme="minorBidi"/>
              <w:b w:val="0"/>
              <w:sz w:val="22"/>
              <w:szCs w:val="22"/>
              <w:lang w:val="en-US" w:eastAsia="zh-CN"/>
            </w:rPr>
          </w:pPr>
          <w:hyperlink w:anchor="_Toc475351978" w:history="1">
            <w:r w:rsidR="00D71612" w:rsidRPr="00DA18C7">
              <w:rPr>
                <w:rStyle w:val="Hyperlink"/>
              </w:rPr>
              <w:t>6</w:t>
            </w:r>
            <w:r w:rsidR="00D71612">
              <w:rPr>
                <w:rFonts w:asciiTheme="minorHAnsi" w:eastAsiaTheme="minorEastAsia" w:hAnsiTheme="minorHAnsi" w:cstheme="minorBidi"/>
                <w:b w:val="0"/>
                <w:sz w:val="22"/>
                <w:szCs w:val="22"/>
                <w:lang w:val="en-US" w:eastAsia="zh-CN"/>
              </w:rPr>
              <w:tab/>
            </w:r>
            <w:r w:rsidR="00D71612" w:rsidRPr="00DA18C7">
              <w:rPr>
                <w:rStyle w:val="Hyperlink"/>
              </w:rPr>
              <w:t>Annexe 1 : Fiche financière – Estimation coûts du nouveau concept</w:t>
            </w:r>
            <w:r w:rsidR="00D71612">
              <w:rPr>
                <w:webHidden/>
              </w:rPr>
              <w:tab/>
            </w:r>
            <w:r w:rsidR="00D71612">
              <w:rPr>
                <w:webHidden/>
              </w:rPr>
              <w:fldChar w:fldCharType="begin"/>
            </w:r>
            <w:r w:rsidR="00D71612">
              <w:rPr>
                <w:webHidden/>
              </w:rPr>
              <w:instrText xml:space="preserve"> PAGEREF _Toc475351978 \h </w:instrText>
            </w:r>
            <w:r w:rsidR="00D71612">
              <w:rPr>
                <w:webHidden/>
              </w:rPr>
            </w:r>
            <w:r w:rsidR="00D71612">
              <w:rPr>
                <w:webHidden/>
              </w:rPr>
              <w:fldChar w:fldCharType="separate"/>
            </w:r>
            <w:r w:rsidR="00D71612">
              <w:rPr>
                <w:webHidden/>
              </w:rPr>
              <w:t>18</w:t>
            </w:r>
            <w:r w:rsidR="00D71612">
              <w:rPr>
                <w:webHidden/>
              </w:rPr>
              <w:fldChar w:fldCharType="end"/>
            </w:r>
          </w:hyperlink>
        </w:p>
        <w:p w:rsidR="00632AF5" w:rsidRDefault="00632AF5">
          <w:r>
            <w:rPr>
              <w:b/>
              <w:bCs/>
              <w:noProof/>
            </w:rPr>
            <w:fldChar w:fldCharType="end"/>
          </w:r>
        </w:p>
      </w:sdtContent>
    </w:sdt>
    <w:p w:rsidR="00632AF5" w:rsidRDefault="00632AF5">
      <w:pPr>
        <w:rPr>
          <w:lang w:val="fr-FR"/>
        </w:rPr>
      </w:pPr>
      <w:r>
        <w:rPr>
          <w:lang w:val="fr-FR"/>
        </w:rPr>
        <w:br w:type="page"/>
      </w:r>
    </w:p>
    <w:p w:rsidR="00482802" w:rsidRPr="00D6584C" w:rsidRDefault="00482802" w:rsidP="001A2046">
      <w:pPr>
        <w:pStyle w:val="Heading1"/>
        <w:spacing w:after="240"/>
        <w:rPr>
          <w:lang w:val="fr-FR"/>
        </w:rPr>
      </w:pPr>
      <w:bookmarkStart w:id="1" w:name="_Toc475351963"/>
      <w:r w:rsidRPr="00D6584C">
        <w:rPr>
          <w:lang w:val="fr-FR"/>
        </w:rPr>
        <w:lastRenderedPageBreak/>
        <w:t>Introduction</w:t>
      </w:r>
      <w:bookmarkEnd w:id="1"/>
    </w:p>
    <w:p w:rsidR="007767AF" w:rsidRPr="00D6584C" w:rsidRDefault="007767AF" w:rsidP="00975733">
      <w:pPr>
        <w:spacing w:before="120" w:after="240"/>
        <w:jc w:val="both"/>
        <w:rPr>
          <w:rFonts w:ascii="Arial" w:hAnsi="Arial" w:cs="Arial"/>
          <w:bCs/>
          <w:kern w:val="32"/>
          <w:lang w:val="fr-FR"/>
        </w:rPr>
      </w:pPr>
      <w:r w:rsidRPr="00D6584C">
        <w:rPr>
          <w:rFonts w:ascii="Arial" w:hAnsi="Arial" w:cs="Arial"/>
          <w:bCs/>
          <w:kern w:val="32"/>
          <w:lang w:val="fr-FR"/>
        </w:rPr>
        <w:t>Pour mémoire, la formation continue centralisée au cycle primaire touche uniquement la LI et la LII. Au cycle secondaire</w:t>
      </w:r>
      <w:r w:rsidR="00AD7B59" w:rsidRPr="00D6584C">
        <w:rPr>
          <w:rFonts w:ascii="Arial" w:hAnsi="Arial" w:cs="Arial"/>
          <w:bCs/>
          <w:kern w:val="32"/>
          <w:lang w:val="fr-FR"/>
        </w:rPr>
        <w:t>,</w:t>
      </w:r>
      <w:r w:rsidRPr="00D6584C">
        <w:rPr>
          <w:rFonts w:ascii="Arial" w:hAnsi="Arial" w:cs="Arial"/>
          <w:bCs/>
          <w:kern w:val="32"/>
          <w:lang w:val="fr-FR"/>
        </w:rPr>
        <w:t xml:space="preserve"> cette formation vise l’ensemble des matières enseignées.</w:t>
      </w:r>
    </w:p>
    <w:p w:rsidR="007B7B4C" w:rsidRPr="00D6584C" w:rsidRDefault="00482802" w:rsidP="00975733">
      <w:pPr>
        <w:spacing w:before="120" w:after="240"/>
        <w:jc w:val="both"/>
        <w:rPr>
          <w:rFonts w:ascii="Arial" w:hAnsi="Arial" w:cs="Arial"/>
          <w:bCs/>
          <w:kern w:val="32"/>
          <w:lang w:val="fr-FR"/>
        </w:rPr>
      </w:pPr>
      <w:r w:rsidRPr="00D6584C">
        <w:rPr>
          <w:rFonts w:ascii="Arial" w:hAnsi="Arial" w:cs="Arial"/>
          <w:bCs/>
          <w:kern w:val="32"/>
          <w:lang w:val="fr-FR"/>
        </w:rPr>
        <w:t>Certains aspects de la structure de la formation continue actuelle ont été analysés par le groupe de travail. Il sort de cette analyse que l</w:t>
      </w:r>
      <w:r w:rsidR="007B7B4C" w:rsidRPr="00D6584C">
        <w:rPr>
          <w:rFonts w:ascii="Arial" w:hAnsi="Arial" w:cs="Arial"/>
          <w:bCs/>
          <w:kern w:val="32"/>
          <w:lang w:val="fr-FR"/>
        </w:rPr>
        <w:t>a structure centralisée actuelle présente différents désavantages</w:t>
      </w:r>
      <w:r w:rsidR="002971A1" w:rsidRPr="00D6584C">
        <w:rPr>
          <w:rFonts w:ascii="Arial" w:hAnsi="Arial" w:cs="Arial"/>
          <w:bCs/>
          <w:kern w:val="32"/>
          <w:lang w:val="fr-FR"/>
        </w:rPr>
        <w:t>, notamment</w:t>
      </w:r>
      <w:r w:rsidR="007B7B4C" w:rsidRPr="00D6584C">
        <w:rPr>
          <w:rFonts w:ascii="Arial" w:hAnsi="Arial" w:cs="Arial"/>
          <w:bCs/>
          <w:kern w:val="32"/>
          <w:lang w:val="fr-FR"/>
        </w:rPr>
        <w:t>:</w:t>
      </w:r>
    </w:p>
    <w:p w:rsidR="00CE5C95" w:rsidRPr="00D6584C" w:rsidRDefault="00CE5C95" w:rsidP="00975733">
      <w:pPr>
        <w:numPr>
          <w:ilvl w:val="0"/>
          <w:numId w:val="7"/>
        </w:numPr>
        <w:spacing w:after="240"/>
        <w:jc w:val="both"/>
        <w:rPr>
          <w:rFonts w:ascii="Arial" w:hAnsi="Arial" w:cs="Arial"/>
          <w:bCs/>
          <w:kern w:val="32"/>
          <w:lang w:val="fr-FR"/>
        </w:rPr>
      </w:pPr>
      <w:r w:rsidRPr="00D6584C">
        <w:rPr>
          <w:rFonts w:ascii="Arial" w:hAnsi="Arial" w:cs="Arial"/>
          <w:bCs/>
          <w:kern w:val="32"/>
          <w:lang w:val="fr-FR"/>
        </w:rPr>
        <w:t>Un enseignant suit tout au plus 3 sessions de 2 jours de formation continue durant les neuf années de détachement, alors que la majorité de ceux-ci ne participe à aucune formation (dû notamment au nombre restreint de participants à une formation fixé par les règles en vigueur). Ce n'est pas suffisant pour se maintenir au niveau professionnel requis</w:t>
      </w:r>
      <w:r w:rsidR="00975733" w:rsidRPr="00D6584C">
        <w:rPr>
          <w:rFonts w:ascii="Arial" w:hAnsi="Arial" w:cs="Arial"/>
          <w:bCs/>
          <w:kern w:val="32"/>
          <w:lang w:val="fr-FR"/>
        </w:rPr>
        <w:t>.</w:t>
      </w:r>
      <w:r w:rsidRPr="00D6584C">
        <w:rPr>
          <w:rFonts w:ascii="Arial" w:hAnsi="Arial" w:cs="Arial"/>
          <w:bCs/>
          <w:kern w:val="32"/>
          <w:lang w:val="fr-FR"/>
        </w:rPr>
        <w:t xml:space="preserve"> </w:t>
      </w:r>
    </w:p>
    <w:p w:rsidR="007B7B4C" w:rsidRPr="00D6584C" w:rsidRDefault="007B7B4C" w:rsidP="00975733">
      <w:pPr>
        <w:numPr>
          <w:ilvl w:val="0"/>
          <w:numId w:val="7"/>
        </w:numPr>
        <w:spacing w:after="240"/>
        <w:jc w:val="both"/>
        <w:rPr>
          <w:rFonts w:ascii="Arial" w:hAnsi="Arial" w:cs="Arial"/>
          <w:bCs/>
          <w:kern w:val="32"/>
          <w:lang w:val="fr-FR"/>
        </w:rPr>
      </w:pPr>
      <w:r w:rsidRPr="00D6584C">
        <w:rPr>
          <w:rFonts w:ascii="Arial" w:hAnsi="Arial" w:cs="Arial"/>
          <w:bCs/>
          <w:kern w:val="32"/>
          <w:lang w:val="fr-FR"/>
        </w:rPr>
        <w:t>Il semble qu'elle soit adéquate pour LI et LII mais non pour d'autres disciplines</w:t>
      </w:r>
      <w:r w:rsidR="00975733" w:rsidRPr="00D6584C">
        <w:rPr>
          <w:rFonts w:ascii="Arial" w:hAnsi="Arial" w:cs="Arial"/>
          <w:bCs/>
          <w:kern w:val="32"/>
          <w:lang w:val="fr-FR"/>
        </w:rPr>
        <w:t>.</w:t>
      </w:r>
      <w:r w:rsidRPr="00D6584C">
        <w:rPr>
          <w:rFonts w:ascii="Arial" w:hAnsi="Arial" w:cs="Arial"/>
          <w:bCs/>
          <w:kern w:val="32"/>
          <w:lang w:val="fr-FR"/>
        </w:rPr>
        <w:t xml:space="preserve"> </w:t>
      </w:r>
    </w:p>
    <w:p w:rsidR="007B7B4C" w:rsidRPr="00D6584C" w:rsidRDefault="007B7B4C" w:rsidP="00975733">
      <w:pPr>
        <w:numPr>
          <w:ilvl w:val="0"/>
          <w:numId w:val="7"/>
        </w:numPr>
        <w:spacing w:after="240"/>
        <w:jc w:val="both"/>
        <w:rPr>
          <w:rFonts w:ascii="Arial" w:hAnsi="Arial" w:cs="Arial"/>
          <w:bCs/>
          <w:kern w:val="32"/>
          <w:lang w:val="fr-FR"/>
        </w:rPr>
      </w:pPr>
      <w:r w:rsidRPr="00D6584C">
        <w:rPr>
          <w:rFonts w:ascii="Arial" w:hAnsi="Arial" w:cs="Arial"/>
          <w:bCs/>
          <w:kern w:val="32"/>
          <w:lang w:val="fr-FR"/>
        </w:rPr>
        <w:t>Le nombre d'enseignants bénéficiant de la formation est réduit parce que seuls les enseignants pilotes peuvent y participer. La structure du suivi au sein des écoles est insuffisante</w:t>
      </w:r>
      <w:r w:rsidR="00975733" w:rsidRPr="00D6584C">
        <w:rPr>
          <w:rFonts w:ascii="Arial" w:hAnsi="Arial" w:cs="Arial"/>
          <w:bCs/>
          <w:kern w:val="32"/>
          <w:lang w:val="fr-FR"/>
        </w:rPr>
        <w:t>.</w:t>
      </w:r>
    </w:p>
    <w:p w:rsidR="007B7B4C" w:rsidRPr="00D6584C" w:rsidRDefault="007B7B4C" w:rsidP="00975733">
      <w:pPr>
        <w:numPr>
          <w:ilvl w:val="0"/>
          <w:numId w:val="2"/>
        </w:numPr>
        <w:spacing w:after="240"/>
        <w:jc w:val="both"/>
        <w:rPr>
          <w:rFonts w:ascii="Arial" w:hAnsi="Arial" w:cs="Arial"/>
          <w:bCs/>
          <w:kern w:val="32"/>
          <w:lang w:val="fr-FR"/>
        </w:rPr>
      </w:pPr>
      <w:r w:rsidRPr="00D6584C">
        <w:rPr>
          <w:rFonts w:ascii="Arial" w:hAnsi="Arial" w:cs="Arial"/>
          <w:bCs/>
          <w:kern w:val="32"/>
          <w:lang w:val="fr-FR"/>
        </w:rPr>
        <w:t xml:space="preserve">Les voyages </w:t>
      </w:r>
      <w:r w:rsidR="00CE5C95" w:rsidRPr="00D6584C">
        <w:rPr>
          <w:rFonts w:ascii="Arial" w:hAnsi="Arial" w:cs="Arial"/>
          <w:bCs/>
          <w:kern w:val="32"/>
          <w:lang w:val="fr-FR"/>
        </w:rPr>
        <w:t>dévient les ressources qui devraient être consacrées aux objectifs primaires</w:t>
      </w:r>
      <w:r w:rsidR="00975733" w:rsidRPr="00D6584C">
        <w:rPr>
          <w:rFonts w:ascii="Arial" w:hAnsi="Arial" w:cs="Arial"/>
          <w:bCs/>
          <w:kern w:val="32"/>
          <w:lang w:val="fr-FR"/>
        </w:rPr>
        <w:t>.</w:t>
      </w:r>
    </w:p>
    <w:p w:rsidR="007B7B4C" w:rsidRPr="00D6584C" w:rsidRDefault="00770B4D" w:rsidP="00975733">
      <w:pPr>
        <w:numPr>
          <w:ilvl w:val="0"/>
          <w:numId w:val="7"/>
        </w:numPr>
        <w:spacing w:after="240"/>
        <w:jc w:val="both"/>
        <w:rPr>
          <w:rFonts w:ascii="Arial" w:hAnsi="Arial" w:cs="Arial"/>
          <w:bCs/>
          <w:kern w:val="32"/>
          <w:lang w:val="fr-FR"/>
        </w:rPr>
      </w:pPr>
      <w:r w:rsidRPr="00D6584C">
        <w:rPr>
          <w:rFonts w:ascii="Arial" w:hAnsi="Arial" w:cs="Arial"/>
          <w:bCs/>
          <w:kern w:val="32"/>
          <w:lang w:val="fr-FR"/>
        </w:rPr>
        <w:t>La formation continu</w:t>
      </w:r>
      <w:r w:rsidR="007B7B4C" w:rsidRPr="00D6584C">
        <w:rPr>
          <w:rFonts w:ascii="Arial" w:hAnsi="Arial" w:cs="Arial"/>
          <w:bCs/>
          <w:kern w:val="32"/>
          <w:lang w:val="fr-FR"/>
        </w:rPr>
        <w:t xml:space="preserve">e est décidée au niveau central et </w:t>
      </w:r>
      <w:r w:rsidR="00AD7B59" w:rsidRPr="00D6584C">
        <w:rPr>
          <w:rFonts w:ascii="Arial" w:hAnsi="Arial" w:cs="Arial"/>
          <w:bCs/>
          <w:kern w:val="32"/>
          <w:lang w:val="fr-FR"/>
        </w:rPr>
        <w:t>axé</w:t>
      </w:r>
      <w:r w:rsidR="007B7B4C" w:rsidRPr="00D6584C">
        <w:rPr>
          <w:rFonts w:ascii="Arial" w:hAnsi="Arial" w:cs="Arial"/>
          <w:bCs/>
          <w:kern w:val="32"/>
          <w:lang w:val="fr-FR"/>
        </w:rPr>
        <w:t xml:space="preserve">e sur le programme et ne </w:t>
      </w:r>
      <w:r w:rsidRPr="00D6584C">
        <w:rPr>
          <w:rFonts w:ascii="Arial" w:hAnsi="Arial" w:cs="Arial"/>
          <w:bCs/>
          <w:kern w:val="32"/>
          <w:lang w:val="fr-FR"/>
        </w:rPr>
        <w:t>prend pas assez en compte</w:t>
      </w:r>
      <w:r w:rsidR="007B7B4C" w:rsidRPr="00D6584C">
        <w:rPr>
          <w:rFonts w:ascii="Arial" w:hAnsi="Arial" w:cs="Arial"/>
          <w:bCs/>
          <w:kern w:val="32"/>
          <w:lang w:val="fr-FR"/>
        </w:rPr>
        <w:t xml:space="preserve"> la situation spécifique de </w:t>
      </w:r>
      <w:r w:rsidRPr="00D6584C">
        <w:rPr>
          <w:rFonts w:ascii="Arial" w:hAnsi="Arial" w:cs="Arial"/>
          <w:bCs/>
          <w:kern w:val="32"/>
          <w:lang w:val="fr-FR"/>
        </w:rPr>
        <w:t xml:space="preserve">chaque </w:t>
      </w:r>
      <w:r w:rsidR="007B7B4C" w:rsidRPr="00D6584C">
        <w:rPr>
          <w:rFonts w:ascii="Arial" w:hAnsi="Arial" w:cs="Arial"/>
          <w:bCs/>
          <w:kern w:val="32"/>
          <w:lang w:val="fr-FR"/>
        </w:rPr>
        <w:t>école</w:t>
      </w:r>
      <w:r w:rsidR="00975733" w:rsidRPr="00D6584C">
        <w:rPr>
          <w:rFonts w:ascii="Arial" w:hAnsi="Arial" w:cs="Arial"/>
          <w:bCs/>
          <w:kern w:val="32"/>
          <w:lang w:val="fr-FR"/>
        </w:rPr>
        <w:t>.</w:t>
      </w:r>
    </w:p>
    <w:p w:rsidR="00770B4D" w:rsidRPr="00D6584C" w:rsidRDefault="007B7B4C" w:rsidP="00975733">
      <w:pPr>
        <w:numPr>
          <w:ilvl w:val="0"/>
          <w:numId w:val="2"/>
        </w:numPr>
        <w:spacing w:after="240"/>
        <w:jc w:val="both"/>
        <w:rPr>
          <w:rFonts w:ascii="Arial" w:hAnsi="Arial" w:cs="Arial"/>
          <w:bCs/>
          <w:kern w:val="32"/>
          <w:lang w:val="fr-FR"/>
        </w:rPr>
      </w:pPr>
      <w:r w:rsidRPr="00D6584C">
        <w:rPr>
          <w:rFonts w:ascii="Arial" w:hAnsi="Arial" w:cs="Arial"/>
          <w:bCs/>
          <w:kern w:val="32"/>
          <w:lang w:val="fr-FR"/>
        </w:rPr>
        <w:t>La structure actuelle ne répond pas a</w:t>
      </w:r>
      <w:r w:rsidR="00770B4D" w:rsidRPr="00D6584C">
        <w:rPr>
          <w:rFonts w:ascii="Arial" w:hAnsi="Arial" w:cs="Arial"/>
          <w:bCs/>
          <w:kern w:val="32"/>
          <w:lang w:val="fr-FR"/>
        </w:rPr>
        <w:t>ux besoins en formation continu</w:t>
      </w:r>
      <w:r w:rsidRPr="00D6584C">
        <w:rPr>
          <w:rFonts w:ascii="Arial" w:hAnsi="Arial" w:cs="Arial"/>
          <w:bCs/>
          <w:kern w:val="32"/>
          <w:lang w:val="fr-FR"/>
        </w:rPr>
        <w:t>e des assistants,</w:t>
      </w:r>
      <w:r w:rsidR="00482802" w:rsidRPr="00D6584C">
        <w:rPr>
          <w:rFonts w:ascii="Arial" w:hAnsi="Arial" w:cs="Arial"/>
          <w:bCs/>
          <w:kern w:val="32"/>
          <w:lang w:val="fr-FR"/>
        </w:rPr>
        <w:t xml:space="preserve"> et du personnel </w:t>
      </w:r>
      <w:r w:rsidR="00770B4D" w:rsidRPr="00D6584C">
        <w:rPr>
          <w:rFonts w:ascii="Arial" w:hAnsi="Arial" w:cs="Arial"/>
          <w:bCs/>
          <w:kern w:val="32"/>
          <w:lang w:val="fr-FR"/>
        </w:rPr>
        <w:t xml:space="preserve">enseignant </w:t>
      </w:r>
      <w:r w:rsidR="00482802" w:rsidRPr="00D6584C">
        <w:rPr>
          <w:rFonts w:ascii="Arial" w:hAnsi="Arial" w:cs="Arial"/>
          <w:bCs/>
          <w:kern w:val="32"/>
          <w:lang w:val="fr-FR"/>
        </w:rPr>
        <w:t>recruté sur place.</w:t>
      </w:r>
    </w:p>
    <w:p w:rsidR="00770B4D" w:rsidRPr="00D6584C" w:rsidRDefault="00770B4D" w:rsidP="00975733">
      <w:pPr>
        <w:numPr>
          <w:ilvl w:val="0"/>
          <w:numId w:val="2"/>
        </w:numPr>
        <w:spacing w:after="240"/>
        <w:jc w:val="both"/>
        <w:rPr>
          <w:rFonts w:ascii="Arial" w:hAnsi="Arial" w:cs="Arial"/>
          <w:bCs/>
          <w:kern w:val="32"/>
          <w:lang w:val="fr-FR"/>
        </w:rPr>
      </w:pPr>
      <w:r w:rsidRPr="00D6584C">
        <w:rPr>
          <w:rFonts w:ascii="Arial" w:hAnsi="Arial" w:cs="Arial"/>
          <w:bCs/>
          <w:kern w:val="32"/>
          <w:lang w:val="fr-FR"/>
        </w:rPr>
        <w:t>Il</w:t>
      </w:r>
      <w:r w:rsidR="00482802" w:rsidRPr="00D6584C">
        <w:rPr>
          <w:rFonts w:ascii="Arial" w:hAnsi="Arial" w:cs="Arial"/>
          <w:bCs/>
          <w:kern w:val="32"/>
          <w:lang w:val="fr-FR"/>
        </w:rPr>
        <w:t xml:space="preserve"> est constaté que, d</w:t>
      </w:r>
      <w:r w:rsidR="007F15B0" w:rsidRPr="00D6584C">
        <w:rPr>
          <w:rFonts w:ascii="Arial" w:hAnsi="Arial" w:cs="Arial"/>
          <w:bCs/>
          <w:kern w:val="32"/>
          <w:lang w:val="fr-FR"/>
        </w:rPr>
        <w:t>ans l’ensemble, tous les cycles des Ecoles européennes présentent des besoins similaires en termes de formation professionnelle continue (FPC)</w:t>
      </w:r>
      <w:r w:rsidRPr="00D6584C">
        <w:rPr>
          <w:rFonts w:ascii="Arial" w:hAnsi="Arial" w:cs="Arial"/>
          <w:bCs/>
          <w:kern w:val="32"/>
          <w:lang w:val="fr-FR"/>
        </w:rPr>
        <w:t>, alors que la structure de la formation pour les cycles maternel, primaire est différente de celle du secondaire</w:t>
      </w:r>
      <w:r w:rsidR="007F15B0" w:rsidRPr="00D6584C">
        <w:rPr>
          <w:rFonts w:ascii="Arial" w:hAnsi="Arial" w:cs="Arial"/>
          <w:bCs/>
          <w:kern w:val="32"/>
          <w:lang w:val="fr-FR"/>
        </w:rPr>
        <w:t xml:space="preserve">. </w:t>
      </w:r>
    </w:p>
    <w:p w:rsidR="007F15B0" w:rsidRPr="00D6584C" w:rsidRDefault="007F15B0" w:rsidP="00975733">
      <w:pPr>
        <w:numPr>
          <w:ilvl w:val="0"/>
          <w:numId w:val="2"/>
        </w:numPr>
        <w:spacing w:after="240"/>
        <w:jc w:val="both"/>
        <w:rPr>
          <w:rFonts w:ascii="Arial" w:hAnsi="Arial" w:cs="Arial"/>
          <w:bCs/>
          <w:kern w:val="32"/>
          <w:lang w:val="fr-FR"/>
        </w:rPr>
      </w:pPr>
      <w:r w:rsidRPr="00D6584C">
        <w:rPr>
          <w:rFonts w:ascii="Arial" w:hAnsi="Arial" w:cs="Arial"/>
          <w:bCs/>
          <w:kern w:val="32"/>
          <w:lang w:val="fr-FR"/>
        </w:rPr>
        <w:t>Selon les thèmes et le public cible</w:t>
      </w:r>
      <w:r w:rsidR="00770B4D" w:rsidRPr="00D6584C">
        <w:rPr>
          <w:rFonts w:ascii="Arial" w:hAnsi="Arial" w:cs="Arial"/>
          <w:bCs/>
          <w:kern w:val="32"/>
          <w:lang w:val="fr-FR"/>
        </w:rPr>
        <w:t>, un type de formation (continu</w:t>
      </w:r>
      <w:r w:rsidRPr="00D6584C">
        <w:rPr>
          <w:rFonts w:ascii="Arial" w:hAnsi="Arial" w:cs="Arial"/>
          <w:bCs/>
          <w:kern w:val="32"/>
          <w:lang w:val="fr-FR"/>
        </w:rPr>
        <w:t>e) est plus approprié qu’un autre. Cela signifie qu’une certaine souplesse est nécessaire pour tenir compte des divers besoins.</w:t>
      </w:r>
    </w:p>
    <w:p w:rsidR="00575DE1" w:rsidRPr="00D6584C" w:rsidRDefault="00575DE1" w:rsidP="00975733">
      <w:pPr>
        <w:spacing w:after="240"/>
        <w:ind w:left="720"/>
        <w:jc w:val="both"/>
        <w:rPr>
          <w:rFonts w:ascii="Arial" w:hAnsi="Arial" w:cs="Arial"/>
          <w:bCs/>
          <w:kern w:val="32"/>
          <w:lang w:val="fr-FR"/>
        </w:rPr>
      </w:pPr>
    </w:p>
    <w:p w:rsidR="007767AF" w:rsidRPr="00D6584C" w:rsidRDefault="007767AF">
      <w:pPr>
        <w:rPr>
          <w:rFonts w:ascii="Arial" w:hAnsi="Arial" w:cs="Arial"/>
          <w:bCs/>
          <w:kern w:val="32"/>
          <w:lang w:val="fr-FR"/>
        </w:rPr>
      </w:pPr>
      <w:r w:rsidRPr="00D6584C">
        <w:rPr>
          <w:rFonts w:ascii="Arial" w:hAnsi="Arial" w:cs="Arial"/>
          <w:bCs/>
          <w:kern w:val="32"/>
          <w:lang w:val="fr-FR"/>
        </w:rPr>
        <w:br w:type="page"/>
      </w:r>
    </w:p>
    <w:p w:rsidR="007767AF" w:rsidRPr="00D6584C" w:rsidRDefault="007767AF" w:rsidP="007767AF">
      <w:pPr>
        <w:pStyle w:val="Heading1"/>
        <w:spacing w:after="360"/>
        <w:rPr>
          <w:lang w:val="fr-FR"/>
        </w:rPr>
      </w:pPr>
      <w:bookmarkStart w:id="2" w:name="_Toc475351964"/>
      <w:r w:rsidRPr="00D6584C">
        <w:rPr>
          <w:lang w:val="fr-FR"/>
        </w:rPr>
        <w:lastRenderedPageBreak/>
        <w:t>Cadre</w:t>
      </w:r>
      <w:bookmarkEnd w:id="2"/>
    </w:p>
    <w:p w:rsidR="007F15B0" w:rsidRPr="00D6584C" w:rsidRDefault="007F15B0" w:rsidP="007F15B0">
      <w:pPr>
        <w:spacing w:after="120"/>
        <w:jc w:val="both"/>
        <w:rPr>
          <w:rFonts w:ascii="Arial" w:hAnsi="Arial" w:cs="Arial"/>
          <w:bCs/>
          <w:kern w:val="32"/>
          <w:lang w:val="fr-FR"/>
        </w:rPr>
      </w:pPr>
      <w:r w:rsidRPr="00D6584C">
        <w:rPr>
          <w:rFonts w:ascii="Arial" w:hAnsi="Arial" w:cs="Arial"/>
          <w:bCs/>
          <w:kern w:val="32"/>
          <w:lang w:val="fr-FR"/>
        </w:rPr>
        <w:t>Le tableau ci-dess</w:t>
      </w:r>
      <w:r w:rsidR="007B7B4C" w:rsidRPr="00D6584C">
        <w:rPr>
          <w:rFonts w:ascii="Arial" w:hAnsi="Arial" w:cs="Arial"/>
          <w:bCs/>
          <w:kern w:val="32"/>
          <w:lang w:val="fr-FR"/>
        </w:rPr>
        <w:t>o</w:t>
      </w:r>
      <w:r w:rsidRPr="00D6584C">
        <w:rPr>
          <w:rFonts w:ascii="Arial" w:hAnsi="Arial" w:cs="Arial"/>
          <w:bCs/>
          <w:kern w:val="32"/>
          <w:lang w:val="fr-FR"/>
        </w:rPr>
        <w:t>us présente divers types de montage en fonction des thèmes et objectifs éventuels. Dans le cadre des Ecoles européennes, certains thèmes/objectifs sont davantage axés sur l’harmonisation tandis que d’autres sont spécifiques au contexte d’une école donnée ; enfin, chaque enseignant peut avoir des besoins et des souhaits personnels.</w:t>
      </w:r>
    </w:p>
    <w:p w:rsidR="007F15B0" w:rsidRPr="00D6584C" w:rsidRDefault="007F15B0" w:rsidP="007F15B0">
      <w:pPr>
        <w:spacing w:after="120"/>
        <w:jc w:val="both"/>
        <w:rPr>
          <w:rFonts w:ascii="Arial" w:hAnsi="Arial" w:cs="Arial"/>
          <w:bCs/>
          <w:kern w:val="32"/>
          <w:lang w:val="fr-FR"/>
        </w:rPr>
      </w:pPr>
      <w:r w:rsidRPr="00D6584C">
        <w:rPr>
          <w:rFonts w:ascii="Arial" w:hAnsi="Arial" w:cs="Arial"/>
          <w:bCs/>
          <w:kern w:val="32"/>
          <w:lang w:val="fr-FR"/>
        </w:rPr>
        <w:t>En fonction de ces axes, il est plus ou moins rationnel de confier l’initiative / la responsabilité de la FPC à l’échelon central, scolaire ou individuel.</w:t>
      </w:r>
    </w:p>
    <w:p w:rsidR="007F15B0" w:rsidRPr="00D6584C" w:rsidRDefault="007F15B0" w:rsidP="007F15B0">
      <w:pPr>
        <w:autoSpaceDE w:val="0"/>
        <w:autoSpaceDN w:val="0"/>
        <w:adjustRightInd w:val="0"/>
        <w:spacing w:after="120"/>
        <w:jc w:val="both"/>
        <w:rPr>
          <w:rFonts w:ascii="Arial" w:hAnsi="Arial" w:cs="Arial"/>
          <w:bCs/>
          <w:kern w:val="32"/>
          <w:lang w:val="fr-FR"/>
        </w:rPr>
      </w:pPr>
      <w:r w:rsidRPr="00D6584C">
        <w:rPr>
          <w:rFonts w:ascii="Arial" w:hAnsi="Arial" w:cs="Arial"/>
          <w:bCs/>
          <w:kern w:val="32"/>
          <w:lang w:val="fr-FR"/>
        </w:rPr>
        <w:t>En fonction du nombre de participants, il est plus ou moins efficace d’organiser la FPC de manière centralisée ou locale. En ce qui concerne la FPC individuelle, le choix du lieu doit être adapté aux contraintes et à l’offre interne ainsi qu’à l’offre externe.</w:t>
      </w:r>
    </w:p>
    <w:p w:rsidR="007F15B0" w:rsidRPr="00D6584C" w:rsidRDefault="007F15B0" w:rsidP="007F15B0">
      <w:pPr>
        <w:autoSpaceDE w:val="0"/>
        <w:autoSpaceDN w:val="0"/>
        <w:adjustRightInd w:val="0"/>
        <w:spacing w:after="120"/>
        <w:jc w:val="both"/>
        <w:rPr>
          <w:rFonts w:ascii="Arial" w:hAnsi="Arial" w:cs="Arial"/>
          <w:bCs/>
          <w:kern w:val="32"/>
          <w:lang w:val="fr-FR"/>
        </w:rPr>
      </w:pPr>
      <w:r w:rsidRPr="00D6584C">
        <w:rPr>
          <w:rFonts w:ascii="Arial" w:hAnsi="Arial" w:cs="Arial"/>
          <w:bCs/>
          <w:kern w:val="32"/>
          <w:lang w:val="fr-FR"/>
        </w:rPr>
        <w:t>Le montage financier doit être aussi performant que possible et laisser une place suffisante aux priorités et à l’autonomie des écoles.</w:t>
      </w:r>
    </w:p>
    <w:p w:rsidR="001A2046" w:rsidRPr="00D6584C" w:rsidRDefault="007F15B0" w:rsidP="001A2046">
      <w:pPr>
        <w:spacing w:after="120"/>
        <w:rPr>
          <w:rFonts w:ascii="Arial" w:hAnsi="Arial" w:cs="Arial"/>
          <w:bCs/>
          <w:kern w:val="32"/>
          <w:lang w:val="fr-FR"/>
        </w:rPr>
      </w:pPr>
      <w:r w:rsidRPr="00D6584C">
        <w:rPr>
          <w:rFonts w:ascii="Arial" w:hAnsi="Arial" w:cs="Arial"/>
          <w:bCs/>
          <w:kern w:val="32"/>
          <w:lang w:val="fr-FR"/>
        </w:rPr>
        <w:t>La proposition ci-dess</w:t>
      </w:r>
      <w:r w:rsidR="00482802" w:rsidRPr="00D6584C">
        <w:rPr>
          <w:rFonts w:ascii="Arial" w:hAnsi="Arial" w:cs="Arial"/>
          <w:bCs/>
          <w:kern w:val="32"/>
          <w:lang w:val="fr-FR"/>
        </w:rPr>
        <w:t>o</w:t>
      </w:r>
      <w:r w:rsidRPr="00D6584C">
        <w:rPr>
          <w:rFonts w:ascii="Arial" w:hAnsi="Arial" w:cs="Arial"/>
          <w:bCs/>
          <w:kern w:val="32"/>
          <w:lang w:val="fr-FR"/>
        </w:rPr>
        <w:t>us ne fait aucune différence entre les cycles maternel/primaire et secondaire. Le thème/objectif doit être le critère décisif pour l’organisation de la FPC.</w:t>
      </w:r>
    </w:p>
    <w:p w:rsidR="001A2046" w:rsidRPr="00D6584C" w:rsidRDefault="001A2046" w:rsidP="001A2046">
      <w:pPr>
        <w:jc w:val="both"/>
        <w:rPr>
          <w:rFonts w:ascii="Arial" w:hAnsi="Arial" w:cs="Arial"/>
          <w:lang w:val="fr-BE"/>
        </w:rPr>
      </w:pPr>
    </w:p>
    <w:p w:rsidR="00312AA1" w:rsidRPr="00D6584C" w:rsidRDefault="001A2046" w:rsidP="001A2046">
      <w:pPr>
        <w:jc w:val="both"/>
        <w:rPr>
          <w:lang w:val="fr-FR"/>
        </w:rPr>
        <w:sectPr w:rsidR="00312AA1" w:rsidRPr="00D6584C" w:rsidSect="001A2046">
          <w:pgSz w:w="11906" w:h="16838"/>
          <w:pgMar w:top="993" w:right="1417" w:bottom="1417" w:left="1417" w:header="720" w:footer="720" w:gutter="0"/>
          <w:cols w:space="720"/>
          <w:docGrid w:linePitch="360"/>
        </w:sectPr>
      </w:pPr>
      <w:r w:rsidRPr="00D6584C">
        <w:rPr>
          <w:lang w:val="fr-FR"/>
        </w:rPr>
        <w:t xml:space="preserve"> </w:t>
      </w:r>
      <w:r w:rsidR="00312AA1" w:rsidRPr="00D6584C">
        <w:rPr>
          <w:lang w:val="fr-FR"/>
        </w:rPr>
        <w:br w:type="page"/>
      </w:r>
    </w:p>
    <w:p w:rsidR="00DD2686" w:rsidRPr="00D6584C" w:rsidRDefault="0016102D" w:rsidP="0016102D">
      <w:pPr>
        <w:pStyle w:val="Heading2"/>
        <w:rPr>
          <w:lang w:val="fr-BE"/>
        </w:rPr>
      </w:pPr>
      <w:bookmarkStart w:id="3" w:name="_Toc475351965"/>
      <w:r w:rsidRPr="00D6584C">
        <w:rPr>
          <w:lang w:val="fr-BE"/>
        </w:rPr>
        <w:lastRenderedPageBreak/>
        <w:t>Tableau :</w:t>
      </w:r>
      <w:bookmarkEnd w:id="3"/>
      <w:r w:rsidRPr="00D6584C">
        <w:rPr>
          <w:lang w:val="fr-BE"/>
        </w:rPr>
        <w:t> </w:t>
      </w:r>
    </w:p>
    <w:p w:rsidR="0016102D" w:rsidRPr="00D6584C" w:rsidRDefault="0016102D" w:rsidP="0016102D">
      <w:pPr>
        <w:rPr>
          <w:lang w:val="fr-BE"/>
        </w:rPr>
      </w:pPr>
    </w:p>
    <w:tbl>
      <w:tblPr>
        <w:tblStyle w:val="TableGrid"/>
        <w:tblW w:w="14675" w:type="dxa"/>
        <w:tblLayout w:type="fixed"/>
        <w:tblLook w:val="04A0" w:firstRow="1" w:lastRow="0" w:firstColumn="1" w:lastColumn="0" w:noHBand="0" w:noVBand="1"/>
      </w:tblPr>
      <w:tblGrid>
        <w:gridCol w:w="817"/>
        <w:gridCol w:w="3510"/>
        <w:gridCol w:w="2835"/>
        <w:gridCol w:w="2694"/>
        <w:gridCol w:w="2742"/>
        <w:gridCol w:w="2077"/>
      </w:tblGrid>
      <w:tr w:rsidR="00D6584C" w:rsidRPr="00D6584C" w:rsidTr="00816320">
        <w:tc>
          <w:tcPr>
            <w:tcW w:w="817"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FPC</w:t>
            </w:r>
          </w:p>
        </w:tc>
        <w:tc>
          <w:tcPr>
            <w:tcW w:w="3510"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THEME/OBJECTIF</w:t>
            </w:r>
          </w:p>
        </w:tc>
        <w:tc>
          <w:tcPr>
            <w:tcW w:w="2835"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Initiative/ responsAbilitE</w:t>
            </w:r>
          </w:p>
        </w:tc>
        <w:tc>
          <w:tcPr>
            <w:tcW w:w="2694"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LIEU</w:t>
            </w:r>
          </w:p>
        </w:tc>
        <w:tc>
          <w:tcPr>
            <w:tcW w:w="2742"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PUBLIC CIBLE</w:t>
            </w:r>
          </w:p>
        </w:tc>
        <w:tc>
          <w:tcPr>
            <w:tcW w:w="2077" w:type="dxa"/>
            <w:shd w:val="pct10" w:color="auto" w:fill="auto"/>
          </w:tcPr>
          <w:p w:rsidR="00816320" w:rsidRPr="00D6584C" w:rsidRDefault="00816320" w:rsidP="009C7562">
            <w:pPr>
              <w:spacing w:before="120" w:after="120"/>
              <w:jc w:val="center"/>
              <w:rPr>
                <w:rFonts w:ascii="Arial" w:hAnsi="Arial" w:cs="Arial"/>
                <w:b/>
                <w:caps/>
                <w:lang w:val="fr-FR" w:eastAsia="en-US"/>
              </w:rPr>
            </w:pPr>
            <w:r w:rsidRPr="00D6584C">
              <w:rPr>
                <w:rFonts w:ascii="Arial" w:hAnsi="Arial" w:cs="Arial"/>
                <w:b/>
                <w:caps/>
                <w:lang w:val="fr-FR" w:eastAsia="en-US"/>
              </w:rPr>
              <w:t>FinanceMENT</w:t>
            </w:r>
          </w:p>
        </w:tc>
      </w:tr>
      <w:tr w:rsidR="00D6584C" w:rsidRPr="00D6584C" w:rsidTr="00816320">
        <w:tc>
          <w:tcPr>
            <w:tcW w:w="817" w:type="dxa"/>
            <w:vMerge w:val="restart"/>
          </w:tcPr>
          <w:p w:rsidR="0016102D" w:rsidRPr="00D6584C" w:rsidRDefault="0016102D" w:rsidP="00951BD1">
            <w:pPr>
              <w:spacing w:before="120" w:after="120"/>
              <w:rPr>
                <w:rFonts w:ascii="Arial" w:hAnsi="Arial" w:cs="Arial"/>
                <w:b/>
                <w:i/>
                <w:lang w:val="fr-FR" w:eastAsia="en-US"/>
              </w:rPr>
            </w:pPr>
            <w:r w:rsidRPr="00D6584C">
              <w:rPr>
                <w:rFonts w:ascii="Arial" w:hAnsi="Arial" w:cs="Arial"/>
                <w:b/>
                <w:i/>
                <w:lang w:val="fr-FR" w:eastAsia="en-US"/>
              </w:rPr>
              <w:t>1</w:t>
            </w:r>
          </w:p>
        </w:tc>
        <w:tc>
          <w:tcPr>
            <w:tcW w:w="3510" w:type="dxa"/>
            <w:vMerge w:val="restart"/>
          </w:tcPr>
          <w:p w:rsidR="0016102D" w:rsidRPr="00D6584C" w:rsidRDefault="0016102D" w:rsidP="00951BD1">
            <w:pPr>
              <w:spacing w:before="120" w:after="120"/>
              <w:rPr>
                <w:rFonts w:ascii="Arial" w:hAnsi="Arial" w:cs="Arial"/>
                <w:i/>
                <w:lang w:val="fr-FR" w:eastAsia="en-US"/>
              </w:rPr>
            </w:pPr>
            <w:r w:rsidRPr="00D6584C">
              <w:rPr>
                <w:rFonts w:ascii="Arial" w:hAnsi="Arial" w:cs="Arial"/>
                <w:i/>
                <w:lang w:val="fr-FR" w:eastAsia="en-US"/>
              </w:rPr>
              <w:t>Harmonisation à l’échelle du système</w:t>
            </w:r>
          </w:p>
          <w:p w:rsidR="0016102D" w:rsidRPr="00D6584C" w:rsidRDefault="0016102D" w:rsidP="00951BD1">
            <w:pPr>
              <w:numPr>
                <w:ilvl w:val="0"/>
                <w:numId w:val="27"/>
              </w:numPr>
              <w:rPr>
                <w:rFonts w:ascii="Arial" w:hAnsi="Arial" w:cs="Arial"/>
                <w:lang w:val="fr-FR" w:eastAsia="en-US"/>
              </w:rPr>
            </w:pPr>
            <w:r w:rsidRPr="00D6584C">
              <w:rPr>
                <w:rFonts w:ascii="Arial" w:hAnsi="Arial" w:cs="Arial"/>
                <w:lang w:val="fr-FR" w:eastAsia="en-US"/>
              </w:rPr>
              <w:t>Nouveaux programmes de matière</w:t>
            </w:r>
          </w:p>
          <w:p w:rsidR="0016102D" w:rsidRPr="00D6584C" w:rsidRDefault="0016102D" w:rsidP="009C7562">
            <w:pPr>
              <w:numPr>
                <w:ilvl w:val="0"/>
                <w:numId w:val="27"/>
              </w:numPr>
              <w:spacing w:after="120"/>
              <w:rPr>
                <w:rFonts w:ascii="Arial" w:hAnsi="Arial" w:cs="Arial"/>
                <w:lang w:val="fr-FR" w:eastAsia="en-US"/>
              </w:rPr>
            </w:pPr>
            <w:r w:rsidRPr="00D6584C">
              <w:rPr>
                <w:rFonts w:ascii="Arial" w:hAnsi="Arial" w:cs="Arial"/>
                <w:lang w:val="fr-FR" w:eastAsia="en-US"/>
              </w:rPr>
              <w:t>Innovation pédagogique/didactique</w:t>
            </w:r>
          </w:p>
        </w:tc>
        <w:tc>
          <w:tcPr>
            <w:tcW w:w="2835" w:type="dxa"/>
            <w:vMerge w:val="restart"/>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Centrale</w:t>
            </w:r>
          </w:p>
          <w:p w:rsidR="0016102D" w:rsidRPr="00D6584C" w:rsidRDefault="0016102D" w:rsidP="00951BD1">
            <w:pPr>
              <w:spacing w:before="120" w:after="120"/>
              <w:rPr>
                <w:rFonts w:ascii="Arial" w:hAnsi="Arial" w:cs="Arial"/>
                <w:lang w:val="fr-FR" w:eastAsia="en-US"/>
              </w:rPr>
            </w:pPr>
          </w:p>
        </w:tc>
        <w:tc>
          <w:tcPr>
            <w:tcW w:w="2694" w:type="dxa"/>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Centralisé</w:t>
            </w:r>
          </w:p>
        </w:tc>
        <w:tc>
          <w:tcPr>
            <w:tcW w:w="2742" w:type="dxa"/>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Représentant(s) par école (par exemple les coordinateurs)</w:t>
            </w:r>
          </w:p>
        </w:tc>
        <w:tc>
          <w:tcPr>
            <w:tcW w:w="2077" w:type="dxa"/>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Central</w:t>
            </w:r>
          </w:p>
        </w:tc>
      </w:tr>
      <w:tr w:rsidR="00D6584C" w:rsidRPr="00D6584C" w:rsidTr="00816320">
        <w:tc>
          <w:tcPr>
            <w:tcW w:w="817" w:type="dxa"/>
            <w:vMerge/>
          </w:tcPr>
          <w:p w:rsidR="0016102D" w:rsidRPr="00D6584C" w:rsidRDefault="0016102D" w:rsidP="00951BD1">
            <w:pPr>
              <w:rPr>
                <w:rFonts w:ascii="Arial" w:hAnsi="Arial" w:cs="Arial"/>
                <w:b/>
                <w:lang w:val="fr-FR" w:eastAsia="en-US"/>
              </w:rPr>
            </w:pPr>
          </w:p>
        </w:tc>
        <w:tc>
          <w:tcPr>
            <w:tcW w:w="3510" w:type="dxa"/>
            <w:vMerge/>
          </w:tcPr>
          <w:p w:rsidR="0016102D" w:rsidRPr="00D6584C" w:rsidRDefault="0016102D" w:rsidP="00951BD1">
            <w:pPr>
              <w:rPr>
                <w:rFonts w:ascii="Arial" w:hAnsi="Arial" w:cs="Arial"/>
                <w:lang w:val="fr-FR" w:eastAsia="en-US"/>
              </w:rPr>
            </w:pPr>
          </w:p>
        </w:tc>
        <w:tc>
          <w:tcPr>
            <w:tcW w:w="2835" w:type="dxa"/>
            <w:vMerge/>
          </w:tcPr>
          <w:p w:rsidR="0016102D" w:rsidRPr="00D6584C" w:rsidRDefault="0016102D" w:rsidP="00951BD1">
            <w:pPr>
              <w:spacing w:before="120" w:after="120"/>
              <w:rPr>
                <w:rFonts w:ascii="Arial" w:hAnsi="Arial" w:cs="Arial"/>
                <w:strike/>
                <w:lang w:val="fr-FR" w:eastAsia="en-US"/>
              </w:rPr>
            </w:pPr>
          </w:p>
        </w:tc>
        <w:tc>
          <w:tcPr>
            <w:tcW w:w="2694" w:type="dxa"/>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Ecole européenne</w:t>
            </w:r>
          </w:p>
        </w:tc>
        <w:tc>
          <w:tcPr>
            <w:tcW w:w="2742" w:type="dxa"/>
          </w:tcPr>
          <w:p w:rsidR="0016102D" w:rsidRPr="00D6584C" w:rsidRDefault="0016102D" w:rsidP="009C7562">
            <w:pPr>
              <w:spacing w:before="120" w:after="120"/>
              <w:rPr>
                <w:rFonts w:ascii="Arial" w:hAnsi="Arial" w:cs="Arial"/>
                <w:lang w:val="fr-FR" w:eastAsia="en-US"/>
              </w:rPr>
            </w:pPr>
            <w:r w:rsidRPr="00D6584C">
              <w:rPr>
                <w:rFonts w:ascii="Arial" w:hAnsi="Arial" w:cs="Arial"/>
                <w:lang w:val="fr-FR" w:eastAsia="en-US"/>
              </w:rPr>
              <w:t>Tous / la plupart / un groupe nombreux d’enseignants</w:t>
            </w:r>
          </w:p>
        </w:tc>
        <w:tc>
          <w:tcPr>
            <w:tcW w:w="2077" w:type="dxa"/>
          </w:tcPr>
          <w:p w:rsidR="0016102D" w:rsidRPr="00D6584C" w:rsidRDefault="0016102D" w:rsidP="00951BD1">
            <w:pPr>
              <w:spacing w:before="120" w:after="120"/>
              <w:rPr>
                <w:rFonts w:ascii="Arial" w:hAnsi="Arial" w:cs="Arial"/>
                <w:lang w:val="fr-FR" w:eastAsia="en-US"/>
              </w:rPr>
            </w:pPr>
            <w:r w:rsidRPr="00D6584C">
              <w:rPr>
                <w:rFonts w:ascii="Arial" w:hAnsi="Arial" w:cs="Arial"/>
                <w:lang w:val="fr-FR" w:eastAsia="en-US"/>
              </w:rPr>
              <w:t>Central </w:t>
            </w:r>
          </w:p>
        </w:tc>
      </w:tr>
      <w:tr w:rsidR="00D6584C" w:rsidRPr="00D6584C" w:rsidTr="00816320">
        <w:tc>
          <w:tcPr>
            <w:tcW w:w="817" w:type="dxa"/>
          </w:tcPr>
          <w:p w:rsidR="00816320" w:rsidRPr="00D6584C" w:rsidRDefault="00816320" w:rsidP="00951BD1">
            <w:pPr>
              <w:spacing w:before="120" w:after="120"/>
              <w:rPr>
                <w:rFonts w:ascii="Arial" w:hAnsi="Arial" w:cs="Arial"/>
                <w:b/>
                <w:i/>
                <w:lang w:val="fr-FR" w:eastAsia="en-US"/>
              </w:rPr>
            </w:pPr>
            <w:r w:rsidRPr="00D6584C">
              <w:rPr>
                <w:rFonts w:ascii="Arial" w:hAnsi="Arial" w:cs="Arial"/>
                <w:b/>
                <w:i/>
                <w:lang w:val="fr-FR" w:eastAsia="en-US"/>
              </w:rPr>
              <w:t>2</w:t>
            </w:r>
          </w:p>
        </w:tc>
        <w:tc>
          <w:tcPr>
            <w:tcW w:w="3510" w:type="dxa"/>
          </w:tcPr>
          <w:p w:rsidR="00816320" w:rsidRPr="00D6584C" w:rsidRDefault="00816320" w:rsidP="00951BD1">
            <w:pPr>
              <w:spacing w:before="120" w:after="120"/>
              <w:rPr>
                <w:rFonts w:ascii="Arial" w:hAnsi="Arial" w:cs="Arial"/>
                <w:i/>
                <w:lang w:val="fr-FR" w:eastAsia="en-US"/>
              </w:rPr>
            </w:pPr>
            <w:r w:rsidRPr="00D6584C">
              <w:rPr>
                <w:rFonts w:ascii="Arial" w:hAnsi="Arial" w:cs="Arial"/>
                <w:i/>
                <w:lang w:val="fr-FR" w:eastAsia="en-US"/>
              </w:rPr>
              <w:t>Autonomie des écoles</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Progrès des écoles liés à l’inspection d'établissement</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Priorités pédagogiques</w:t>
            </w:r>
          </w:p>
          <w:p w:rsidR="00816320" w:rsidRPr="00D6584C" w:rsidRDefault="00816320" w:rsidP="00951BD1">
            <w:pPr>
              <w:numPr>
                <w:ilvl w:val="0"/>
                <w:numId w:val="27"/>
              </w:numPr>
              <w:spacing w:after="120"/>
              <w:ind w:left="714" w:hanging="357"/>
              <w:rPr>
                <w:rFonts w:ascii="Arial" w:hAnsi="Arial" w:cs="Arial"/>
                <w:lang w:val="fr-FR" w:eastAsia="en-US"/>
              </w:rPr>
            </w:pPr>
            <w:r w:rsidRPr="00D6584C">
              <w:rPr>
                <w:rFonts w:ascii="Arial" w:hAnsi="Arial" w:cs="Arial"/>
                <w:lang w:val="fr-FR" w:eastAsia="en-US"/>
              </w:rPr>
              <w:t>Enjeux contextuels</w:t>
            </w:r>
          </w:p>
        </w:tc>
        <w:tc>
          <w:tcPr>
            <w:tcW w:w="2835"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Ecoles</w:t>
            </w:r>
          </w:p>
        </w:tc>
        <w:tc>
          <w:tcPr>
            <w:tcW w:w="2694"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Ecole européenne</w:t>
            </w:r>
          </w:p>
        </w:tc>
        <w:tc>
          <w:tcPr>
            <w:tcW w:w="2742"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Equipe maternelle, secondaire et primaire, tous, direction</w:t>
            </w:r>
          </w:p>
        </w:tc>
        <w:tc>
          <w:tcPr>
            <w:tcW w:w="2077"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Ecole </w:t>
            </w:r>
          </w:p>
        </w:tc>
      </w:tr>
      <w:tr w:rsidR="00816320" w:rsidRPr="00D6584C" w:rsidTr="00816320">
        <w:tc>
          <w:tcPr>
            <w:tcW w:w="817" w:type="dxa"/>
          </w:tcPr>
          <w:p w:rsidR="00816320" w:rsidRPr="00D6584C" w:rsidRDefault="00816320" w:rsidP="00951BD1">
            <w:pPr>
              <w:spacing w:before="120" w:after="120"/>
              <w:rPr>
                <w:rFonts w:ascii="Arial" w:hAnsi="Arial" w:cs="Arial"/>
                <w:b/>
                <w:i/>
                <w:lang w:val="fr-FR" w:eastAsia="en-US"/>
              </w:rPr>
            </w:pPr>
            <w:r w:rsidRPr="00D6584C">
              <w:rPr>
                <w:rFonts w:ascii="Arial" w:hAnsi="Arial" w:cs="Arial"/>
                <w:b/>
                <w:i/>
                <w:lang w:val="fr-FR" w:eastAsia="en-US"/>
              </w:rPr>
              <w:t>3</w:t>
            </w:r>
          </w:p>
        </w:tc>
        <w:tc>
          <w:tcPr>
            <w:tcW w:w="3510" w:type="dxa"/>
          </w:tcPr>
          <w:p w:rsidR="00816320" w:rsidRPr="00D6584C" w:rsidRDefault="00816320" w:rsidP="00951BD1">
            <w:pPr>
              <w:spacing w:before="120" w:after="120"/>
              <w:rPr>
                <w:rFonts w:ascii="Arial" w:hAnsi="Arial" w:cs="Arial"/>
                <w:i/>
                <w:lang w:val="fr-FR" w:eastAsia="en-US"/>
              </w:rPr>
            </w:pPr>
            <w:r w:rsidRPr="00D6584C">
              <w:rPr>
                <w:rFonts w:ascii="Arial" w:hAnsi="Arial" w:cs="Arial"/>
                <w:i/>
                <w:lang w:val="fr-FR" w:eastAsia="en-US"/>
              </w:rPr>
              <w:t>Formation professionnelle continue</w:t>
            </w:r>
          </w:p>
          <w:p w:rsidR="00816320" w:rsidRPr="00D6584C" w:rsidRDefault="0016102D" w:rsidP="00951BD1">
            <w:pPr>
              <w:numPr>
                <w:ilvl w:val="0"/>
                <w:numId w:val="27"/>
              </w:numPr>
              <w:rPr>
                <w:rFonts w:ascii="Arial" w:hAnsi="Arial" w:cs="Arial"/>
                <w:lang w:val="fr-FR" w:eastAsia="en-US"/>
              </w:rPr>
            </w:pPr>
            <w:r w:rsidRPr="00D6584C">
              <w:rPr>
                <w:rFonts w:ascii="Arial" w:hAnsi="Arial" w:cs="Arial"/>
                <w:lang w:val="fr-FR" w:eastAsia="en-US"/>
              </w:rPr>
              <w:t>« </w:t>
            </w:r>
            <w:r w:rsidR="00EC51FD" w:rsidRPr="00F94AB6">
              <w:rPr>
                <w:rFonts w:ascii="Arial" w:hAnsi="Arial" w:cs="Arial"/>
                <w:lang w:val="fr-FR" w:eastAsia="en-US"/>
              </w:rPr>
              <w:t>Observation</w:t>
            </w:r>
            <w:r w:rsidRPr="00F94AB6">
              <w:rPr>
                <w:rFonts w:ascii="Arial" w:hAnsi="Arial" w:cs="Arial"/>
                <w:lang w:val="fr-FR" w:eastAsia="en-US"/>
              </w:rPr>
              <w:t> </w:t>
            </w:r>
            <w:r w:rsidRPr="00D6584C">
              <w:rPr>
                <w:rFonts w:ascii="Arial" w:hAnsi="Arial" w:cs="Arial"/>
                <w:lang w:val="fr-FR" w:eastAsia="en-US"/>
              </w:rPr>
              <w:t>»</w:t>
            </w:r>
            <w:r w:rsidR="00816320" w:rsidRPr="00D6584C">
              <w:rPr>
                <w:rFonts w:ascii="Arial" w:hAnsi="Arial" w:cs="Arial"/>
                <w:lang w:val="fr-FR" w:eastAsia="en-US"/>
              </w:rPr>
              <w:t xml:space="preserve"> par les pairs</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Littérature</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Coaching</w:t>
            </w:r>
          </w:p>
          <w:p w:rsidR="00816320" w:rsidRPr="00D6584C" w:rsidRDefault="00816320" w:rsidP="00951BD1">
            <w:pPr>
              <w:numPr>
                <w:ilvl w:val="0"/>
                <w:numId w:val="27"/>
              </w:numPr>
              <w:spacing w:after="120"/>
              <w:rPr>
                <w:rFonts w:ascii="Arial" w:hAnsi="Arial" w:cs="Arial"/>
                <w:lang w:val="fr-FR" w:eastAsia="en-US"/>
              </w:rPr>
            </w:pPr>
            <w:r w:rsidRPr="00D6584C">
              <w:rPr>
                <w:rFonts w:ascii="Arial" w:hAnsi="Arial" w:cs="Arial"/>
                <w:lang w:val="fr-FR" w:eastAsia="en-US"/>
              </w:rPr>
              <w:t>Formation spécifique liée aux besoins individuels</w:t>
            </w:r>
          </w:p>
        </w:tc>
        <w:tc>
          <w:tcPr>
            <w:tcW w:w="2835"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Individuelle</w:t>
            </w:r>
          </w:p>
        </w:tc>
        <w:tc>
          <w:tcPr>
            <w:tcW w:w="2694"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Dépend :</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Formation à distance</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Etude personnelle</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Visites en classe</w:t>
            </w:r>
          </w:p>
          <w:p w:rsidR="00816320" w:rsidRPr="00D6584C" w:rsidRDefault="00816320" w:rsidP="00951BD1">
            <w:pPr>
              <w:numPr>
                <w:ilvl w:val="0"/>
                <w:numId w:val="27"/>
              </w:numPr>
              <w:rPr>
                <w:rFonts w:ascii="Arial" w:hAnsi="Arial" w:cs="Arial"/>
                <w:lang w:val="fr-FR" w:eastAsia="en-US"/>
              </w:rPr>
            </w:pPr>
            <w:r w:rsidRPr="00D6584C">
              <w:rPr>
                <w:rFonts w:ascii="Arial" w:hAnsi="Arial" w:cs="Arial"/>
                <w:lang w:val="fr-FR" w:eastAsia="en-US"/>
              </w:rPr>
              <w:t>Université</w:t>
            </w:r>
          </w:p>
          <w:p w:rsidR="00816320" w:rsidRPr="00D6584C" w:rsidRDefault="00816320" w:rsidP="00951BD1">
            <w:pPr>
              <w:numPr>
                <w:ilvl w:val="0"/>
                <w:numId w:val="27"/>
              </w:numPr>
              <w:spacing w:after="120"/>
              <w:rPr>
                <w:rFonts w:ascii="Arial" w:hAnsi="Arial" w:cs="Arial"/>
                <w:lang w:val="fr-FR" w:eastAsia="en-US"/>
              </w:rPr>
            </w:pPr>
            <w:r w:rsidRPr="00D6584C">
              <w:rPr>
                <w:rFonts w:ascii="Arial" w:hAnsi="Arial" w:cs="Arial"/>
                <w:lang w:val="fr-FR" w:eastAsia="en-US"/>
              </w:rPr>
              <w:t>…</w:t>
            </w:r>
          </w:p>
        </w:tc>
        <w:tc>
          <w:tcPr>
            <w:tcW w:w="2742"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Enseignants / conseillers pédagogiques</w:t>
            </w:r>
          </w:p>
        </w:tc>
        <w:tc>
          <w:tcPr>
            <w:tcW w:w="2077" w:type="dxa"/>
          </w:tcPr>
          <w:p w:rsidR="00816320" w:rsidRPr="00D6584C" w:rsidRDefault="00816320" w:rsidP="00951BD1">
            <w:pPr>
              <w:spacing w:before="120" w:after="120"/>
              <w:rPr>
                <w:rFonts w:ascii="Arial" w:hAnsi="Arial" w:cs="Arial"/>
                <w:lang w:val="fr-FR" w:eastAsia="en-US"/>
              </w:rPr>
            </w:pPr>
            <w:r w:rsidRPr="00D6584C">
              <w:rPr>
                <w:rFonts w:ascii="Arial" w:hAnsi="Arial" w:cs="Arial"/>
                <w:lang w:val="fr-FR" w:eastAsia="en-US"/>
              </w:rPr>
              <w:t>Ecole </w:t>
            </w:r>
          </w:p>
        </w:tc>
      </w:tr>
    </w:tbl>
    <w:p w:rsidR="00D06A3F" w:rsidRPr="00D6584C" w:rsidRDefault="00D06A3F" w:rsidP="00951BD1">
      <w:pPr>
        <w:spacing w:after="200" w:line="276" w:lineRule="auto"/>
        <w:rPr>
          <w:rFonts w:ascii="Arial" w:eastAsia="Calibri" w:hAnsi="Arial" w:cs="Arial"/>
          <w:sz w:val="22"/>
          <w:szCs w:val="22"/>
          <w:lang w:val="fr-FR" w:eastAsia="en-US"/>
        </w:rPr>
      </w:pPr>
    </w:p>
    <w:p w:rsidR="00620D26" w:rsidRPr="00D6584C" w:rsidRDefault="00620D26" w:rsidP="00951BD1">
      <w:pPr>
        <w:rPr>
          <w:rFonts w:ascii="Arial" w:hAnsi="Arial" w:cs="Arial"/>
          <w:lang w:val="fr-FR"/>
        </w:rPr>
        <w:sectPr w:rsidR="00620D26" w:rsidRPr="00D6584C" w:rsidSect="007F15B0">
          <w:pgSz w:w="16838" w:h="11906" w:orient="landscape"/>
          <w:pgMar w:top="1135" w:right="1417" w:bottom="1417" w:left="1417" w:header="720" w:footer="720" w:gutter="0"/>
          <w:cols w:space="720"/>
          <w:docGrid w:linePitch="360"/>
        </w:sectPr>
      </w:pPr>
    </w:p>
    <w:p w:rsidR="00770B4D" w:rsidRPr="00D6584C" w:rsidRDefault="008A6371" w:rsidP="0016102D">
      <w:pPr>
        <w:pStyle w:val="Heading2"/>
        <w:rPr>
          <w:lang w:val="fr-BE"/>
        </w:rPr>
      </w:pPr>
      <w:bookmarkStart w:id="4" w:name="_Toc475351966"/>
      <w:r w:rsidRPr="00D6584C">
        <w:rPr>
          <w:lang w:val="fr-BE"/>
        </w:rPr>
        <w:lastRenderedPageBreak/>
        <w:t>Définition</w:t>
      </w:r>
      <w:bookmarkEnd w:id="4"/>
      <w:r w:rsidRPr="00D6584C">
        <w:rPr>
          <w:lang w:val="fr-BE"/>
        </w:rPr>
        <w:t> </w:t>
      </w:r>
    </w:p>
    <w:p w:rsidR="00770B4D" w:rsidRPr="00D6584C" w:rsidRDefault="00770B4D" w:rsidP="004F2B4D">
      <w:pPr>
        <w:spacing w:after="120"/>
        <w:jc w:val="both"/>
        <w:rPr>
          <w:rFonts w:ascii="Arial" w:hAnsi="Arial" w:cs="Arial"/>
          <w:lang w:val="fr-BE"/>
        </w:rPr>
      </w:pPr>
    </w:p>
    <w:p w:rsidR="00770B4D" w:rsidRPr="00D6584C" w:rsidRDefault="00975733" w:rsidP="004F2B4D">
      <w:pPr>
        <w:spacing w:after="120"/>
        <w:jc w:val="both"/>
        <w:rPr>
          <w:rFonts w:ascii="Arial" w:hAnsi="Arial" w:cs="Arial"/>
          <w:lang w:val="fr-BE"/>
        </w:rPr>
      </w:pPr>
      <w:r w:rsidRPr="00D6584C">
        <w:rPr>
          <w:rFonts w:ascii="Arial" w:hAnsi="Arial" w:cs="Arial"/>
          <w:lang w:val="fr-BE"/>
        </w:rPr>
        <w:t>Selon le cadre ci-dessus, l</w:t>
      </w:r>
      <w:r w:rsidR="00770B4D" w:rsidRPr="00D6584C">
        <w:rPr>
          <w:rFonts w:ascii="Arial" w:hAnsi="Arial" w:cs="Arial"/>
          <w:lang w:val="fr-BE"/>
        </w:rPr>
        <w:t xml:space="preserve">e nouveau concept de la formation professionnelle continue propose </w:t>
      </w:r>
      <w:r w:rsidR="0016102D" w:rsidRPr="00D6584C">
        <w:rPr>
          <w:rFonts w:ascii="Arial" w:hAnsi="Arial" w:cs="Arial"/>
          <w:lang w:val="fr-BE"/>
        </w:rPr>
        <w:t xml:space="preserve">les différents </w:t>
      </w:r>
      <w:r w:rsidR="00770B4D" w:rsidRPr="00D6584C">
        <w:rPr>
          <w:rFonts w:ascii="Arial" w:hAnsi="Arial" w:cs="Arial"/>
          <w:lang w:val="fr-BE"/>
        </w:rPr>
        <w:t xml:space="preserve">types de formation </w:t>
      </w:r>
      <w:r w:rsidR="00575DE1" w:rsidRPr="00D6584C">
        <w:rPr>
          <w:rFonts w:ascii="Arial" w:hAnsi="Arial" w:cs="Arial"/>
          <w:lang w:val="fr-BE"/>
        </w:rPr>
        <w:t>qui</w:t>
      </w:r>
      <w:r w:rsidR="00770B4D" w:rsidRPr="00D6584C">
        <w:rPr>
          <w:rFonts w:ascii="Arial" w:hAnsi="Arial" w:cs="Arial"/>
          <w:lang w:val="fr-BE"/>
        </w:rPr>
        <w:t xml:space="preserve"> s’articule de la manière suivante :</w:t>
      </w:r>
    </w:p>
    <w:p w:rsidR="00816320" w:rsidRPr="00D6584C" w:rsidRDefault="00816320" w:rsidP="00816320">
      <w:pPr>
        <w:spacing w:after="120"/>
        <w:jc w:val="both"/>
        <w:rPr>
          <w:rFonts w:ascii="Arial" w:hAnsi="Arial" w:cs="Arial"/>
          <w:lang w:val="fr-BE"/>
        </w:rPr>
      </w:pPr>
    </w:p>
    <w:p w:rsidR="002E5233" w:rsidRPr="00D6584C" w:rsidRDefault="00816320" w:rsidP="002E297C">
      <w:pPr>
        <w:pStyle w:val="Heading3"/>
        <w:spacing w:before="120" w:after="120"/>
        <w:rPr>
          <w:lang w:val="fr-FR"/>
        </w:rPr>
      </w:pPr>
      <w:bookmarkStart w:id="5" w:name="_Toc475351967"/>
      <w:r w:rsidRPr="00D6584C">
        <w:rPr>
          <w:lang w:val="fr-FR"/>
        </w:rPr>
        <w:t>Harmonisation à l’échelle du système</w:t>
      </w:r>
      <w:bookmarkEnd w:id="5"/>
    </w:p>
    <w:p w:rsidR="00770B4D" w:rsidRPr="00D6584C" w:rsidRDefault="00816320" w:rsidP="007767AF">
      <w:pPr>
        <w:spacing w:after="120"/>
        <w:ind w:left="284"/>
        <w:jc w:val="both"/>
        <w:rPr>
          <w:rFonts w:ascii="Arial" w:hAnsi="Arial" w:cs="Arial"/>
          <w:b/>
          <w:lang w:val="fr-BE"/>
        </w:rPr>
      </w:pPr>
      <w:r w:rsidRPr="00D6584C">
        <w:rPr>
          <w:rFonts w:ascii="Arial" w:hAnsi="Arial" w:cs="Arial"/>
          <w:b/>
          <w:lang w:val="fr-BE"/>
        </w:rPr>
        <w:t>a</w:t>
      </w:r>
      <w:r w:rsidR="00770B4D" w:rsidRPr="00D6584C">
        <w:rPr>
          <w:rFonts w:ascii="Arial" w:hAnsi="Arial" w:cs="Arial"/>
          <w:b/>
          <w:lang w:val="fr-BE"/>
        </w:rPr>
        <w:t>) La formation continue décentralisée</w:t>
      </w:r>
    </w:p>
    <w:p w:rsidR="00770B4D" w:rsidRPr="00D6584C" w:rsidRDefault="00975733" w:rsidP="007767AF">
      <w:pPr>
        <w:spacing w:after="120"/>
        <w:ind w:left="284"/>
        <w:jc w:val="both"/>
        <w:rPr>
          <w:rFonts w:ascii="Arial" w:hAnsi="Arial" w:cs="Arial"/>
          <w:lang w:val="fr-BE"/>
        </w:rPr>
      </w:pPr>
      <w:r w:rsidRPr="00D6584C">
        <w:rPr>
          <w:rFonts w:ascii="Arial" w:hAnsi="Arial" w:cs="Arial"/>
          <w:lang w:val="fr-BE"/>
        </w:rPr>
        <w:t>Dans ce contexte</w:t>
      </w:r>
      <w:r w:rsidR="00AD7B59" w:rsidRPr="00D6584C">
        <w:rPr>
          <w:rFonts w:ascii="Arial" w:hAnsi="Arial" w:cs="Arial"/>
          <w:lang w:val="fr-BE"/>
        </w:rPr>
        <w:t>,</w:t>
      </w:r>
      <w:r w:rsidRPr="00D6584C">
        <w:rPr>
          <w:rFonts w:ascii="Arial" w:hAnsi="Arial" w:cs="Arial"/>
          <w:lang w:val="fr-BE"/>
        </w:rPr>
        <w:t xml:space="preserve"> c’est l’équipe de formation qui se rend dans chaque école. </w:t>
      </w:r>
      <w:r w:rsidR="00770B4D" w:rsidRPr="00D6584C">
        <w:rPr>
          <w:rFonts w:ascii="Arial" w:hAnsi="Arial" w:cs="Arial"/>
          <w:lang w:val="fr-BE"/>
        </w:rPr>
        <w:t xml:space="preserve">Cette formation </w:t>
      </w:r>
      <w:r w:rsidR="00575DE1" w:rsidRPr="00D6584C">
        <w:rPr>
          <w:rFonts w:ascii="Arial" w:hAnsi="Arial" w:cs="Arial"/>
          <w:lang w:val="fr-BE"/>
        </w:rPr>
        <w:t>vise</w:t>
      </w:r>
      <w:r w:rsidR="00770B4D" w:rsidRPr="00D6584C">
        <w:rPr>
          <w:rFonts w:ascii="Arial" w:hAnsi="Arial" w:cs="Arial"/>
          <w:lang w:val="fr-BE"/>
        </w:rPr>
        <w:t xml:space="preserve"> en priorité l’implémentation des nouveaux programmes et permet de toucher le plus grand nombre de personnel enseignant</w:t>
      </w:r>
      <w:r w:rsidR="00575DE1" w:rsidRPr="00D6584C">
        <w:rPr>
          <w:rFonts w:ascii="Arial" w:hAnsi="Arial" w:cs="Arial"/>
          <w:lang w:val="fr-BE"/>
        </w:rPr>
        <w:t xml:space="preserve"> détaché et recruté localement</w:t>
      </w:r>
      <w:r w:rsidR="00770B4D" w:rsidRPr="00D6584C">
        <w:rPr>
          <w:rFonts w:ascii="Arial" w:hAnsi="Arial" w:cs="Arial"/>
          <w:lang w:val="fr-BE"/>
        </w:rPr>
        <w:t>.</w:t>
      </w:r>
      <w:r w:rsidRPr="00D6584C">
        <w:rPr>
          <w:rFonts w:ascii="Arial" w:hAnsi="Arial" w:cs="Arial"/>
          <w:lang w:val="fr-BE"/>
        </w:rPr>
        <w:t xml:space="preserve"> </w:t>
      </w:r>
    </w:p>
    <w:p w:rsidR="00575DE1" w:rsidRPr="00D6584C" w:rsidRDefault="004B21BD" w:rsidP="007767AF">
      <w:pPr>
        <w:spacing w:after="120"/>
        <w:ind w:left="284"/>
        <w:jc w:val="both"/>
        <w:rPr>
          <w:rFonts w:ascii="Arial" w:hAnsi="Arial" w:cs="Arial"/>
          <w:lang w:val="fr-BE"/>
        </w:rPr>
      </w:pPr>
      <w:r w:rsidRPr="00D6584C">
        <w:rPr>
          <w:rFonts w:ascii="Arial" w:hAnsi="Arial" w:cs="Arial"/>
          <w:lang w:val="fr-BE"/>
        </w:rPr>
        <w:t xml:space="preserve">Elle </w:t>
      </w:r>
      <w:r w:rsidR="00975733" w:rsidRPr="00D6584C">
        <w:rPr>
          <w:rFonts w:ascii="Arial" w:hAnsi="Arial" w:cs="Arial"/>
          <w:lang w:val="fr-BE"/>
        </w:rPr>
        <w:t>touche</w:t>
      </w:r>
      <w:r w:rsidR="00575DE1" w:rsidRPr="00D6584C">
        <w:rPr>
          <w:rFonts w:ascii="Arial" w:hAnsi="Arial" w:cs="Arial"/>
          <w:lang w:val="fr-BE"/>
        </w:rPr>
        <w:t xml:space="preserve"> également</w:t>
      </w:r>
      <w:r w:rsidRPr="00D6584C">
        <w:rPr>
          <w:rFonts w:ascii="Arial" w:hAnsi="Arial" w:cs="Arial"/>
          <w:lang w:val="fr-BE"/>
        </w:rPr>
        <w:t xml:space="preserve"> la formation continue relative aux innovations pédagogiques et didactiques telles que les matières transversales, l’auto-évaluation, l’évaluation, la différentiation, etc…</w:t>
      </w:r>
      <w:r w:rsidR="00975733" w:rsidRPr="00D6584C">
        <w:rPr>
          <w:rFonts w:ascii="Arial" w:hAnsi="Arial" w:cs="Arial"/>
          <w:lang w:val="fr-BE"/>
        </w:rPr>
        <w:t>,</w:t>
      </w:r>
      <w:r w:rsidRPr="00D6584C">
        <w:rPr>
          <w:rFonts w:ascii="Arial" w:hAnsi="Arial" w:cs="Arial"/>
          <w:lang w:val="fr-BE"/>
        </w:rPr>
        <w:t xml:space="preserve"> </w:t>
      </w:r>
      <w:r w:rsidR="00575DE1" w:rsidRPr="00D6584C">
        <w:rPr>
          <w:rFonts w:ascii="Arial" w:hAnsi="Arial" w:cs="Arial"/>
          <w:lang w:val="fr-BE"/>
        </w:rPr>
        <w:t xml:space="preserve">qui peut être organisée par cycle ou pour tous les cycles en même temps ou </w:t>
      </w:r>
      <w:r w:rsidR="00975733" w:rsidRPr="00D6584C">
        <w:rPr>
          <w:rFonts w:ascii="Arial" w:hAnsi="Arial" w:cs="Arial"/>
          <w:lang w:val="fr-BE"/>
        </w:rPr>
        <w:t>encore</w:t>
      </w:r>
      <w:r w:rsidR="00575DE1" w:rsidRPr="00D6584C">
        <w:rPr>
          <w:rFonts w:ascii="Arial" w:hAnsi="Arial" w:cs="Arial"/>
          <w:lang w:val="fr-BE"/>
        </w:rPr>
        <w:t xml:space="preserve"> par niveau</w:t>
      </w:r>
      <w:r w:rsidR="000B2749" w:rsidRPr="00D6584C">
        <w:rPr>
          <w:rFonts w:ascii="Arial" w:hAnsi="Arial" w:cs="Arial"/>
          <w:lang w:val="fr-BE"/>
        </w:rPr>
        <w:t xml:space="preserve"> </w:t>
      </w:r>
      <w:r w:rsidR="00575DE1" w:rsidRPr="00D6584C">
        <w:rPr>
          <w:rFonts w:ascii="Arial" w:hAnsi="Arial" w:cs="Arial"/>
          <w:lang w:val="fr-BE"/>
        </w:rPr>
        <w:t>(ex : préparation des examens, des examens du Baccalauréat, …).</w:t>
      </w:r>
    </w:p>
    <w:p w:rsidR="00575DE1" w:rsidRPr="00D6584C" w:rsidRDefault="00816320" w:rsidP="007767AF">
      <w:pPr>
        <w:spacing w:after="120"/>
        <w:ind w:left="284"/>
        <w:jc w:val="both"/>
        <w:rPr>
          <w:rFonts w:ascii="Arial" w:hAnsi="Arial" w:cs="Arial"/>
          <w:b/>
          <w:lang w:val="fr-BE"/>
        </w:rPr>
      </w:pPr>
      <w:r w:rsidRPr="00D6584C">
        <w:rPr>
          <w:rFonts w:ascii="Arial" w:hAnsi="Arial" w:cs="Arial"/>
          <w:b/>
          <w:lang w:val="fr-BE"/>
        </w:rPr>
        <w:t>b</w:t>
      </w:r>
      <w:r w:rsidR="00575DE1" w:rsidRPr="00D6584C">
        <w:rPr>
          <w:rFonts w:ascii="Arial" w:hAnsi="Arial" w:cs="Arial"/>
          <w:b/>
          <w:lang w:val="fr-BE"/>
        </w:rPr>
        <w:t>) La formation continue centralisée</w:t>
      </w:r>
    </w:p>
    <w:p w:rsidR="00575DE1" w:rsidRPr="00D6584C" w:rsidRDefault="00575DE1" w:rsidP="007767AF">
      <w:pPr>
        <w:spacing w:after="120"/>
        <w:ind w:left="284"/>
        <w:jc w:val="both"/>
        <w:rPr>
          <w:rFonts w:ascii="Arial" w:hAnsi="Arial" w:cs="Arial"/>
          <w:lang w:val="fr-BE"/>
        </w:rPr>
      </w:pPr>
      <w:r w:rsidRPr="00D6584C">
        <w:rPr>
          <w:rFonts w:ascii="Arial" w:hAnsi="Arial" w:cs="Arial"/>
          <w:lang w:val="fr-BE"/>
        </w:rPr>
        <w:t>Cette formation concerne principalement la formation du personnel enseignant qui sera en charge d’informer et de former leurs collègues quant à la mise en œuvre des nouveaux programme</w:t>
      </w:r>
      <w:r w:rsidR="00975733" w:rsidRPr="00D6584C">
        <w:rPr>
          <w:rFonts w:ascii="Arial" w:hAnsi="Arial" w:cs="Arial"/>
          <w:lang w:val="fr-BE"/>
        </w:rPr>
        <w:t>s</w:t>
      </w:r>
      <w:r w:rsidRPr="00D6584C">
        <w:rPr>
          <w:rFonts w:ascii="Arial" w:hAnsi="Arial" w:cs="Arial"/>
          <w:lang w:val="fr-BE"/>
        </w:rPr>
        <w:t xml:space="preserve"> et de son suivi.</w:t>
      </w:r>
      <w:r w:rsidR="00975733" w:rsidRPr="00D6584C">
        <w:rPr>
          <w:rFonts w:ascii="Arial" w:hAnsi="Arial" w:cs="Arial"/>
          <w:lang w:val="fr-BE"/>
        </w:rPr>
        <w:t xml:space="preserve"> Cette formation est organisée par l’inspecteur responsable de la matière de manière centrale avec un nombre restreint de personnel enseignant.</w:t>
      </w:r>
      <w:r w:rsidR="00476BD7" w:rsidRPr="00D6584C">
        <w:rPr>
          <w:rFonts w:ascii="Arial" w:hAnsi="Arial" w:cs="Arial"/>
          <w:lang w:val="fr-BE"/>
        </w:rPr>
        <w:t xml:space="preserve"> En principe</w:t>
      </w:r>
      <w:r w:rsidR="00AD7B59" w:rsidRPr="00D6584C">
        <w:rPr>
          <w:rFonts w:ascii="Arial" w:hAnsi="Arial" w:cs="Arial"/>
          <w:lang w:val="fr-BE"/>
        </w:rPr>
        <w:t>,</w:t>
      </w:r>
      <w:r w:rsidR="00476BD7" w:rsidRPr="00D6584C">
        <w:rPr>
          <w:rFonts w:ascii="Arial" w:hAnsi="Arial" w:cs="Arial"/>
          <w:lang w:val="fr-BE"/>
        </w:rPr>
        <w:t xml:space="preserve"> un enseignant par école appelé « Référent de la matière »</w:t>
      </w:r>
      <w:r w:rsidR="0016102D" w:rsidRPr="00D6584C">
        <w:rPr>
          <w:rStyle w:val="FootnoteReference"/>
          <w:rFonts w:ascii="Arial" w:hAnsi="Arial" w:cs="Arial"/>
          <w:lang w:val="fr-BE"/>
        </w:rPr>
        <w:footnoteReference w:id="1"/>
      </w:r>
      <w:r w:rsidR="00476BD7" w:rsidRPr="00D6584C">
        <w:rPr>
          <w:rFonts w:ascii="Arial" w:hAnsi="Arial" w:cs="Arial"/>
          <w:lang w:val="fr-BE"/>
        </w:rPr>
        <w:t>.</w:t>
      </w:r>
    </w:p>
    <w:p w:rsidR="007767AF" w:rsidRPr="00D6584C" w:rsidRDefault="007767AF" w:rsidP="007767AF">
      <w:pPr>
        <w:spacing w:after="120"/>
        <w:ind w:left="284"/>
        <w:jc w:val="both"/>
        <w:rPr>
          <w:rFonts w:ascii="Arial" w:hAnsi="Arial" w:cs="Arial"/>
          <w:lang w:val="fr-BE"/>
        </w:rPr>
      </w:pPr>
    </w:p>
    <w:p w:rsidR="00575DE1" w:rsidRPr="00D6584C" w:rsidRDefault="00816320" w:rsidP="002E297C">
      <w:pPr>
        <w:pStyle w:val="Heading3"/>
        <w:spacing w:before="120" w:after="120"/>
        <w:rPr>
          <w:lang w:val="fr-FR"/>
        </w:rPr>
      </w:pPr>
      <w:bookmarkStart w:id="6" w:name="_Toc475351968"/>
      <w:r w:rsidRPr="00D6584C">
        <w:rPr>
          <w:lang w:val="fr-FR"/>
        </w:rPr>
        <w:t>Autonomie des Ecoles</w:t>
      </w:r>
      <w:bookmarkEnd w:id="6"/>
    </w:p>
    <w:p w:rsidR="00575DE1" w:rsidRPr="00D6584C" w:rsidRDefault="00816320" w:rsidP="007767AF">
      <w:pPr>
        <w:spacing w:after="120"/>
        <w:ind w:left="284"/>
        <w:jc w:val="both"/>
        <w:rPr>
          <w:rFonts w:ascii="Arial" w:hAnsi="Arial" w:cs="Arial"/>
          <w:b/>
          <w:lang w:val="fr-BE"/>
        </w:rPr>
      </w:pPr>
      <w:r w:rsidRPr="00D6584C">
        <w:rPr>
          <w:rFonts w:ascii="Arial" w:hAnsi="Arial" w:cs="Arial"/>
          <w:b/>
          <w:lang w:val="fr-BE"/>
        </w:rPr>
        <w:t>a</w:t>
      </w:r>
      <w:r w:rsidR="00575DE1" w:rsidRPr="00D6584C">
        <w:rPr>
          <w:rFonts w:ascii="Arial" w:hAnsi="Arial" w:cs="Arial"/>
          <w:b/>
          <w:lang w:val="fr-BE"/>
        </w:rPr>
        <w:t>) La formation continue locale</w:t>
      </w:r>
    </w:p>
    <w:p w:rsidR="00575DE1" w:rsidRPr="00D6584C" w:rsidRDefault="00575DE1" w:rsidP="007767AF">
      <w:pPr>
        <w:spacing w:after="120"/>
        <w:ind w:left="284"/>
        <w:jc w:val="both"/>
        <w:rPr>
          <w:rFonts w:ascii="Arial" w:hAnsi="Arial" w:cs="Arial"/>
          <w:lang w:val="fr-BE"/>
        </w:rPr>
      </w:pPr>
      <w:r w:rsidRPr="00D6584C">
        <w:rPr>
          <w:rFonts w:ascii="Arial" w:hAnsi="Arial" w:cs="Arial"/>
          <w:lang w:val="fr-BE"/>
        </w:rPr>
        <w:t>Cette formation est une formation organisée par les écoles de manière locale</w:t>
      </w:r>
      <w:r w:rsidR="008E3700" w:rsidRPr="00D6584C">
        <w:rPr>
          <w:rFonts w:ascii="Arial" w:hAnsi="Arial" w:cs="Arial"/>
          <w:lang w:val="fr-BE"/>
        </w:rPr>
        <w:t xml:space="preserve"> </w:t>
      </w:r>
      <w:r w:rsidRPr="00D6584C">
        <w:rPr>
          <w:rFonts w:ascii="Arial" w:hAnsi="Arial" w:cs="Arial"/>
          <w:lang w:val="fr-BE"/>
        </w:rPr>
        <w:t>et vise en particulier la réalité sur le terrain</w:t>
      </w:r>
      <w:r w:rsidR="00975733" w:rsidRPr="00D6584C">
        <w:rPr>
          <w:rFonts w:ascii="Arial" w:hAnsi="Arial" w:cs="Arial"/>
          <w:lang w:val="fr-BE"/>
        </w:rPr>
        <w:t xml:space="preserve"> et les besoins qui en découlent</w:t>
      </w:r>
      <w:r w:rsidRPr="00D6584C">
        <w:rPr>
          <w:rFonts w:ascii="Arial" w:hAnsi="Arial" w:cs="Arial"/>
          <w:lang w:val="fr-BE"/>
        </w:rPr>
        <w:t xml:space="preserve">, ainsi que les priorités pédagogiques fixées par </w:t>
      </w:r>
      <w:r w:rsidR="00975733" w:rsidRPr="00D6584C">
        <w:rPr>
          <w:rFonts w:ascii="Arial" w:hAnsi="Arial" w:cs="Arial"/>
          <w:lang w:val="fr-BE"/>
        </w:rPr>
        <w:t>l’école</w:t>
      </w:r>
      <w:r w:rsidRPr="00D6584C">
        <w:rPr>
          <w:rFonts w:ascii="Arial" w:hAnsi="Arial" w:cs="Arial"/>
          <w:lang w:val="fr-BE"/>
        </w:rPr>
        <w:t xml:space="preserve"> ou par les inspecteurs. Cette formation doit faire partie du plan de formation de l’école et reste </w:t>
      </w:r>
      <w:r w:rsidR="008E3700" w:rsidRPr="00D6584C">
        <w:rPr>
          <w:rFonts w:ascii="Arial" w:hAnsi="Arial" w:cs="Arial"/>
          <w:lang w:val="fr-BE"/>
        </w:rPr>
        <w:t>dans le cadre</w:t>
      </w:r>
      <w:r w:rsidRPr="00D6584C">
        <w:rPr>
          <w:rFonts w:ascii="Arial" w:hAnsi="Arial" w:cs="Arial"/>
          <w:lang w:val="fr-BE"/>
        </w:rPr>
        <w:t xml:space="preserve"> de son autonomie. </w:t>
      </w:r>
    </w:p>
    <w:p w:rsidR="00975733" w:rsidRPr="00D6584C" w:rsidRDefault="00575DE1" w:rsidP="007767AF">
      <w:pPr>
        <w:spacing w:after="120"/>
        <w:ind w:left="284"/>
        <w:jc w:val="both"/>
        <w:rPr>
          <w:rFonts w:ascii="Arial" w:hAnsi="Arial" w:cs="Arial"/>
          <w:lang w:val="fr-BE"/>
        </w:rPr>
      </w:pPr>
      <w:r w:rsidRPr="00D6584C">
        <w:rPr>
          <w:rFonts w:ascii="Arial" w:hAnsi="Arial" w:cs="Arial"/>
          <w:lang w:val="fr-BE"/>
        </w:rPr>
        <w:t>L’inspection d’établissement et les recommandations des équipes d’</w:t>
      </w:r>
      <w:r w:rsidR="00975733" w:rsidRPr="00D6584C">
        <w:rPr>
          <w:rFonts w:ascii="Arial" w:hAnsi="Arial" w:cs="Arial"/>
          <w:lang w:val="fr-BE"/>
        </w:rPr>
        <w:t>inspection</w:t>
      </w:r>
      <w:r w:rsidRPr="00D6584C">
        <w:rPr>
          <w:rFonts w:ascii="Arial" w:hAnsi="Arial" w:cs="Arial"/>
          <w:lang w:val="fr-BE"/>
        </w:rPr>
        <w:t xml:space="preserve"> doivent également servir de base à l’organisation de certaines </w:t>
      </w:r>
      <w:r w:rsidR="00975733" w:rsidRPr="00D6584C">
        <w:rPr>
          <w:rFonts w:ascii="Arial" w:hAnsi="Arial" w:cs="Arial"/>
          <w:lang w:val="fr-BE"/>
        </w:rPr>
        <w:t xml:space="preserve">de ces </w:t>
      </w:r>
      <w:r w:rsidRPr="00D6584C">
        <w:rPr>
          <w:rFonts w:ascii="Arial" w:hAnsi="Arial" w:cs="Arial"/>
          <w:lang w:val="fr-BE"/>
        </w:rPr>
        <w:t>formations</w:t>
      </w:r>
      <w:r w:rsidR="00975733" w:rsidRPr="00D6584C">
        <w:rPr>
          <w:rFonts w:ascii="Arial" w:hAnsi="Arial" w:cs="Arial"/>
          <w:lang w:val="fr-BE"/>
        </w:rPr>
        <w:t>.</w:t>
      </w:r>
    </w:p>
    <w:p w:rsidR="007767AF" w:rsidRPr="00D6584C" w:rsidRDefault="007767AF" w:rsidP="007767AF">
      <w:pPr>
        <w:spacing w:after="120"/>
        <w:ind w:left="284"/>
        <w:jc w:val="both"/>
        <w:rPr>
          <w:rFonts w:ascii="Arial" w:hAnsi="Arial" w:cs="Arial"/>
          <w:lang w:val="fr-BE"/>
        </w:rPr>
      </w:pPr>
    </w:p>
    <w:p w:rsidR="00975733" w:rsidRPr="00D6584C" w:rsidRDefault="00816320" w:rsidP="002E297C">
      <w:pPr>
        <w:pStyle w:val="Heading3"/>
        <w:spacing w:before="120" w:after="120"/>
        <w:rPr>
          <w:lang w:val="fr-FR"/>
        </w:rPr>
      </w:pPr>
      <w:bookmarkStart w:id="7" w:name="_Toc475351969"/>
      <w:r w:rsidRPr="00D6584C">
        <w:rPr>
          <w:lang w:val="fr-FR"/>
        </w:rPr>
        <w:t>Formation professionnelle continue</w:t>
      </w:r>
      <w:bookmarkEnd w:id="7"/>
    </w:p>
    <w:p w:rsidR="00975733" w:rsidRPr="00D6584C" w:rsidRDefault="00816320" w:rsidP="007767AF">
      <w:pPr>
        <w:spacing w:after="120"/>
        <w:ind w:left="284"/>
        <w:jc w:val="both"/>
        <w:rPr>
          <w:rFonts w:ascii="Arial" w:hAnsi="Arial" w:cs="Arial"/>
          <w:b/>
          <w:lang w:val="fr-BE"/>
        </w:rPr>
      </w:pPr>
      <w:r w:rsidRPr="00D6584C">
        <w:rPr>
          <w:rFonts w:ascii="Arial" w:hAnsi="Arial" w:cs="Arial"/>
          <w:b/>
          <w:lang w:val="fr-BE"/>
        </w:rPr>
        <w:t>a</w:t>
      </w:r>
      <w:r w:rsidR="00975733" w:rsidRPr="00D6584C">
        <w:rPr>
          <w:rFonts w:ascii="Arial" w:hAnsi="Arial" w:cs="Arial"/>
          <w:b/>
          <w:lang w:val="fr-BE"/>
        </w:rPr>
        <w:t>) La formation individuelle</w:t>
      </w:r>
    </w:p>
    <w:p w:rsidR="00575DE1" w:rsidRPr="00D6584C" w:rsidRDefault="00403A03" w:rsidP="007767AF">
      <w:pPr>
        <w:spacing w:after="120"/>
        <w:ind w:left="284"/>
        <w:jc w:val="both"/>
        <w:rPr>
          <w:rFonts w:ascii="Arial" w:hAnsi="Arial" w:cs="Arial"/>
          <w:lang w:val="fr-BE"/>
        </w:rPr>
      </w:pPr>
      <w:r w:rsidRPr="00D6584C">
        <w:rPr>
          <w:rFonts w:ascii="Arial" w:hAnsi="Arial" w:cs="Arial"/>
          <w:lang w:val="fr-BE"/>
        </w:rPr>
        <w:t xml:space="preserve">Cette formation </w:t>
      </w:r>
      <w:r w:rsidR="00785687" w:rsidRPr="00D6584C">
        <w:rPr>
          <w:rFonts w:ascii="Arial" w:hAnsi="Arial" w:cs="Arial"/>
          <w:lang w:val="fr-BE"/>
        </w:rPr>
        <w:t>concerne</w:t>
      </w:r>
      <w:r w:rsidRPr="00D6584C">
        <w:rPr>
          <w:rFonts w:ascii="Arial" w:hAnsi="Arial" w:cs="Arial"/>
          <w:lang w:val="fr-BE"/>
        </w:rPr>
        <w:t xml:space="preserve"> la formation individuelle du personnel enseignant</w:t>
      </w:r>
      <w:r w:rsidR="002E5233" w:rsidRPr="00D6584C">
        <w:rPr>
          <w:rFonts w:ascii="Arial" w:hAnsi="Arial" w:cs="Arial"/>
          <w:lang w:val="fr-BE"/>
        </w:rPr>
        <w:t>. Elle peut se traduire sous plusieurs formes telles que l’évaluation par ses pairs, la formation spécifique liée aux</w:t>
      </w:r>
      <w:r w:rsidRPr="00D6584C">
        <w:rPr>
          <w:rFonts w:ascii="Arial" w:hAnsi="Arial" w:cs="Arial"/>
          <w:lang w:val="fr-BE"/>
        </w:rPr>
        <w:t xml:space="preserve"> besoins</w:t>
      </w:r>
      <w:r w:rsidR="002E5233" w:rsidRPr="00D6584C">
        <w:rPr>
          <w:rFonts w:ascii="Arial" w:hAnsi="Arial" w:cs="Arial"/>
          <w:lang w:val="fr-BE"/>
        </w:rPr>
        <w:t>, le coaching, ...</w:t>
      </w:r>
      <w:r w:rsidR="00785687" w:rsidRPr="00D6584C">
        <w:rPr>
          <w:rFonts w:ascii="Arial" w:hAnsi="Arial" w:cs="Arial"/>
          <w:lang w:val="fr-BE"/>
        </w:rPr>
        <w:t>. Cette formation peut être d’une part à l’initiative de l’enseignant ou d’autre part sollicitée par l’école ou l’inspecteur.</w:t>
      </w:r>
    </w:p>
    <w:p w:rsidR="00770B4D" w:rsidRPr="00D6584C" w:rsidRDefault="00770B4D">
      <w:pPr>
        <w:rPr>
          <w:rFonts w:ascii="Arial" w:hAnsi="Arial" w:cs="Arial"/>
          <w:b/>
          <w:lang w:val="fr-BE"/>
        </w:rPr>
      </w:pPr>
      <w:r w:rsidRPr="00D6584C">
        <w:rPr>
          <w:rFonts w:ascii="Arial" w:hAnsi="Arial" w:cs="Arial"/>
          <w:b/>
          <w:lang w:val="fr-BE"/>
        </w:rPr>
        <w:br w:type="page"/>
      </w:r>
    </w:p>
    <w:p w:rsidR="002E5233" w:rsidRPr="00D6584C" w:rsidRDefault="00816320" w:rsidP="00816320">
      <w:pPr>
        <w:pStyle w:val="Heading1"/>
        <w:spacing w:after="360"/>
        <w:rPr>
          <w:lang w:val="fr-FR"/>
        </w:rPr>
      </w:pPr>
      <w:bookmarkStart w:id="8" w:name="_Toc475351970"/>
      <w:r w:rsidRPr="00D6584C">
        <w:rPr>
          <w:lang w:val="fr-FR"/>
        </w:rPr>
        <w:lastRenderedPageBreak/>
        <w:t>Contenu et s</w:t>
      </w:r>
      <w:r w:rsidR="002E5233" w:rsidRPr="00D6584C">
        <w:rPr>
          <w:lang w:val="fr-FR"/>
        </w:rPr>
        <w:t>tructure</w:t>
      </w:r>
      <w:r w:rsidRPr="00D6584C">
        <w:rPr>
          <w:lang w:val="fr-FR"/>
        </w:rPr>
        <w:t xml:space="preserve"> de l’organisation</w:t>
      </w:r>
      <w:bookmarkEnd w:id="8"/>
    </w:p>
    <w:p w:rsidR="002E5233" w:rsidRPr="00D6584C" w:rsidRDefault="002E5233" w:rsidP="0016102D">
      <w:pPr>
        <w:pStyle w:val="Heading2"/>
        <w:spacing w:after="240"/>
        <w:rPr>
          <w:lang w:val="fr-BE"/>
        </w:rPr>
      </w:pPr>
      <w:bookmarkStart w:id="9" w:name="_Toc475351971"/>
      <w:r w:rsidRPr="00D6584C">
        <w:rPr>
          <w:lang w:val="fr-BE"/>
        </w:rPr>
        <w:t>Harmonisation à l’échelle du système :</w:t>
      </w:r>
      <w:bookmarkEnd w:id="9"/>
    </w:p>
    <w:p w:rsidR="002E5233" w:rsidRPr="00D6584C" w:rsidRDefault="002E5233" w:rsidP="002E5233">
      <w:pPr>
        <w:numPr>
          <w:ilvl w:val="0"/>
          <w:numId w:val="27"/>
        </w:numPr>
        <w:spacing w:after="120"/>
        <w:jc w:val="both"/>
        <w:rPr>
          <w:rFonts w:ascii="Arial" w:hAnsi="Arial" w:cs="Arial"/>
          <w:b/>
          <w:lang w:val="fr-BE"/>
        </w:rPr>
      </w:pPr>
      <w:r w:rsidRPr="00D6584C">
        <w:rPr>
          <w:rFonts w:ascii="Arial" w:hAnsi="Arial" w:cs="Arial"/>
          <w:b/>
          <w:lang w:val="fr-BE"/>
        </w:rPr>
        <w:t>Nouveaux programmes de matière</w:t>
      </w:r>
    </w:p>
    <w:p w:rsidR="002E5233" w:rsidRPr="00D6584C" w:rsidRDefault="002E5233" w:rsidP="002E5233">
      <w:pPr>
        <w:numPr>
          <w:ilvl w:val="0"/>
          <w:numId w:val="27"/>
        </w:numPr>
        <w:spacing w:after="120"/>
        <w:jc w:val="both"/>
        <w:rPr>
          <w:rFonts w:ascii="Arial" w:hAnsi="Arial" w:cs="Arial"/>
          <w:b/>
          <w:lang w:val="fr-BE"/>
        </w:rPr>
      </w:pPr>
      <w:r w:rsidRPr="00D6584C">
        <w:rPr>
          <w:rFonts w:ascii="Arial" w:hAnsi="Arial" w:cs="Arial"/>
          <w:b/>
          <w:lang w:val="fr-BE"/>
        </w:rPr>
        <w:t>Innovation pédagogique/didactique</w:t>
      </w:r>
    </w:p>
    <w:p w:rsidR="002E5233" w:rsidRPr="00D6584C" w:rsidRDefault="002E5233" w:rsidP="002E5233">
      <w:pPr>
        <w:spacing w:after="120"/>
        <w:jc w:val="both"/>
        <w:rPr>
          <w:rFonts w:ascii="Arial" w:hAnsi="Arial" w:cs="Arial"/>
          <w:lang w:val="fr-BE"/>
        </w:rPr>
      </w:pPr>
    </w:p>
    <w:p w:rsidR="002E5233" w:rsidRPr="00D6584C" w:rsidRDefault="002E5233" w:rsidP="00421B57">
      <w:pPr>
        <w:spacing w:after="120"/>
        <w:jc w:val="both"/>
        <w:rPr>
          <w:rFonts w:ascii="Arial" w:hAnsi="Arial" w:cs="Arial"/>
          <w:lang w:val="fr-BE"/>
        </w:rPr>
      </w:pPr>
      <w:r w:rsidRPr="00D6584C">
        <w:rPr>
          <w:rFonts w:ascii="Arial" w:hAnsi="Arial" w:cs="Arial"/>
          <w:lang w:val="fr-BE"/>
        </w:rPr>
        <w:t xml:space="preserve">Ces deux thèmes/objectifs seront décidés centralement (Inspecteurs) et organisés soit localement soit de manière centrale en fonction des </w:t>
      </w:r>
      <w:r w:rsidR="00D76043" w:rsidRPr="00D6584C">
        <w:rPr>
          <w:rFonts w:ascii="Arial" w:hAnsi="Arial" w:cs="Arial"/>
          <w:lang w:val="fr-BE"/>
        </w:rPr>
        <w:t>situations</w:t>
      </w:r>
      <w:r w:rsidRPr="00D6584C">
        <w:rPr>
          <w:rFonts w:ascii="Arial" w:hAnsi="Arial" w:cs="Arial"/>
          <w:lang w:val="fr-BE"/>
        </w:rPr>
        <w:t>.</w:t>
      </w:r>
    </w:p>
    <w:p w:rsidR="002E5233" w:rsidRPr="00D6584C" w:rsidRDefault="002E5233" w:rsidP="00421B57">
      <w:pPr>
        <w:spacing w:after="120"/>
        <w:jc w:val="both"/>
        <w:rPr>
          <w:rFonts w:ascii="Arial" w:hAnsi="Arial" w:cs="Arial"/>
          <w:lang w:val="fr-BE"/>
        </w:rPr>
      </w:pPr>
    </w:p>
    <w:p w:rsidR="00421B57" w:rsidRPr="00D6584C" w:rsidRDefault="002E5233" w:rsidP="00421B57">
      <w:pPr>
        <w:spacing w:after="120"/>
        <w:jc w:val="both"/>
        <w:rPr>
          <w:rFonts w:ascii="Arial" w:hAnsi="Arial" w:cs="Arial"/>
          <w:lang w:val="fr-BE"/>
        </w:rPr>
      </w:pPr>
      <w:r w:rsidRPr="00D6584C">
        <w:rPr>
          <w:rFonts w:ascii="Arial" w:hAnsi="Arial" w:cs="Arial"/>
          <w:lang w:val="fr-BE"/>
        </w:rPr>
        <w:t>Il est important de rappeler ici qu</w:t>
      </w:r>
      <w:r w:rsidR="00D76043" w:rsidRPr="00D6584C">
        <w:rPr>
          <w:rFonts w:ascii="Arial" w:hAnsi="Arial" w:cs="Arial"/>
          <w:lang w:val="fr-BE"/>
        </w:rPr>
        <w:t>e</w:t>
      </w:r>
      <w:r w:rsidRPr="00D6584C">
        <w:rPr>
          <w:rFonts w:ascii="Arial" w:hAnsi="Arial" w:cs="Arial"/>
          <w:lang w:val="fr-BE"/>
        </w:rPr>
        <w:t xml:space="preserve"> </w:t>
      </w:r>
      <w:r w:rsidR="00D76043" w:rsidRPr="00D6584C">
        <w:rPr>
          <w:rFonts w:ascii="Arial" w:hAnsi="Arial" w:cs="Arial"/>
          <w:lang w:val="fr-BE"/>
        </w:rPr>
        <w:t xml:space="preserve">la même structure s’applique aux trois </w:t>
      </w:r>
      <w:r w:rsidRPr="00D6584C">
        <w:rPr>
          <w:rFonts w:ascii="Arial" w:hAnsi="Arial" w:cs="Arial"/>
          <w:lang w:val="fr-BE"/>
        </w:rPr>
        <w:t>cycles étant donné que les besoins de chaque cycle sont similaires en matière de formation professionnelle continue.</w:t>
      </w:r>
    </w:p>
    <w:p w:rsidR="00DA1E7C" w:rsidRPr="00D6584C" w:rsidRDefault="00DA1E7C" w:rsidP="00DA1E7C">
      <w:pPr>
        <w:spacing w:after="120"/>
        <w:jc w:val="both"/>
        <w:rPr>
          <w:rFonts w:ascii="Arial" w:hAnsi="Arial" w:cs="Arial"/>
          <w:lang w:val="fr-FR"/>
        </w:rPr>
      </w:pPr>
      <w:r w:rsidRPr="00D6584C">
        <w:rPr>
          <w:rFonts w:ascii="Arial" w:hAnsi="Arial" w:cs="Arial"/>
          <w:lang w:val="fr-FR"/>
        </w:rPr>
        <w:t>Toute formation continue doit être évaluée. L’Inspecteur compile le retour d’informations des enseignants et en adresse une synthèse assortie de ses propres commentaires au Bureau central. L’Inspecteur responsable décide des méthodes d’évaluation et de reportage.</w:t>
      </w:r>
    </w:p>
    <w:p w:rsidR="00DA1E7C" w:rsidRPr="00D6584C" w:rsidRDefault="00DA1E7C" w:rsidP="00DA1E7C">
      <w:pPr>
        <w:spacing w:after="120"/>
        <w:jc w:val="both"/>
        <w:rPr>
          <w:rFonts w:ascii="Arial" w:hAnsi="Arial" w:cs="Arial"/>
          <w:lang w:val="fr-FR"/>
        </w:rPr>
      </w:pPr>
      <w:r w:rsidRPr="00D6584C">
        <w:rPr>
          <w:rFonts w:ascii="Arial" w:hAnsi="Arial" w:cs="Arial"/>
          <w:lang w:val="fr-FR"/>
        </w:rPr>
        <w:t>Les participants reçoivent le certificat de participation standard signé. Ces certificats, ainsi que les preuves de toutes autres activités de perfectionnement professionnel, doivent être insérés dans le portefeuille personnel de chaque enseignant. La direction et les Inspecteurs sont censés intégrer ce portefeuille dans l’évaluation formelle de l’enseignant.</w:t>
      </w:r>
    </w:p>
    <w:p w:rsidR="00DA1E7C" w:rsidRPr="00D6584C" w:rsidRDefault="00DA1E7C" w:rsidP="00421B57">
      <w:pPr>
        <w:spacing w:after="120"/>
        <w:jc w:val="both"/>
        <w:rPr>
          <w:rFonts w:ascii="Arial" w:hAnsi="Arial" w:cs="Arial"/>
          <w:lang w:val="fr-FR"/>
        </w:rPr>
      </w:pPr>
    </w:p>
    <w:p w:rsidR="00421B57" w:rsidRPr="00D6584C" w:rsidRDefault="00421B57" w:rsidP="00421B57">
      <w:pPr>
        <w:spacing w:after="120"/>
        <w:jc w:val="both"/>
        <w:rPr>
          <w:rFonts w:ascii="Arial" w:hAnsi="Arial" w:cs="Arial"/>
          <w:lang w:val="fr-FR"/>
        </w:rPr>
      </w:pPr>
      <w:r w:rsidRPr="00D6584C">
        <w:rPr>
          <w:rFonts w:ascii="Arial" w:hAnsi="Arial" w:cs="Arial"/>
          <w:lang w:val="fr-FR"/>
        </w:rPr>
        <w:t>Il est à noter que les Ecoles agréées sont invitées à participer à ces formations dans le cadre des règles actuellement en vigueur pour ce qui les concernent et à leurs frais.</w:t>
      </w:r>
    </w:p>
    <w:p w:rsidR="00421B57" w:rsidRPr="00D6584C" w:rsidRDefault="00421B57" w:rsidP="00421B57">
      <w:pPr>
        <w:spacing w:after="120"/>
        <w:jc w:val="both"/>
        <w:rPr>
          <w:rFonts w:ascii="Arial" w:hAnsi="Arial" w:cs="Arial"/>
          <w:lang w:val="fr-FR"/>
        </w:rPr>
      </w:pPr>
      <w:r w:rsidRPr="00D6584C">
        <w:rPr>
          <w:rFonts w:ascii="Arial" w:hAnsi="Arial" w:cs="Arial"/>
          <w:lang w:val="fr-FR"/>
        </w:rPr>
        <w:t>Tous les détails organisationnels liés aux types de formations professionnelles continues présentées ci-dessus seront précisés à l’aide d’un Mémorandum.</w:t>
      </w:r>
    </w:p>
    <w:p w:rsidR="002E5233" w:rsidRPr="00D6584C" w:rsidRDefault="002E5233" w:rsidP="002E5233">
      <w:pPr>
        <w:spacing w:after="120"/>
        <w:jc w:val="both"/>
        <w:rPr>
          <w:rFonts w:ascii="Arial" w:hAnsi="Arial" w:cs="Arial"/>
          <w:b/>
          <w:lang w:val="fr-BE"/>
        </w:rPr>
      </w:pPr>
    </w:p>
    <w:p w:rsidR="008A6371" w:rsidRPr="00D6584C" w:rsidRDefault="002E5233" w:rsidP="0016102D">
      <w:pPr>
        <w:pStyle w:val="Heading3"/>
        <w:spacing w:after="120"/>
        <w:rPr>
          <w:lang w:val="fr-BE"/>
        </w:rPr>
      </w:pPr>
      <w:bookmarkStart w:id="10" w:name="_Toc475351972"/>
      <w:r w:rsidRPr="00D6584C">
        <w:rPr>
          <w:lang w:val="fr-BE"/>
        </w:rPr>
        <w:t>Nouveaux programmes de matière</w:t>
      </w:r>
      <w:bookmarkEnd w:id="10"/>
    </w:p>
    <w:p w:rsidR="003A3E18" w:rsidRPr="00D6584C" w:rsidRDefault="004F2B4D" w:rsidP="007767AF">
      <w:pPr>
        <w:spacing w:after="120"/>
        <w:ind w:left="284"/>
        <w:jc w:val="both"/>
        <w:rPr>
          <w:rFonts w:ascii="Arial" w:hAnsi="Arial" w:cs="Arial"/>
          <w:lang w:val="fr-BE"/>
        </w:rPr>
      </w:pPr>
      <w:r w:rsidRPr="00D6584C">
        <w:rPr>
          <w:rFonts w:ascii="Arial" w:hAnsi="Arial" w:cs="Arial"/>
          <w:lang w:val="fr-BE"/>
        </w:rPr>
        <w:t>Par décision du Conseil d’inspection mixte, la révision des programmes de</w:t>
      </w:r>
      <w:r w:rsidR="003A3E18" w:rsidRPr="00D6584C">
        <w:rPr>
          <w:rFonts w:ascii="Arial" w:hAnsi="Arial" w:cs="Arial"/>
          <w:lang w:val="fr-BE"/>
        </w:rPr>
        <w:t>s</w:t>
      </w:r>
      <w:r w:rsidRPr="00D6584C">
        <w:rPr>
          <w:rFonts w:ascii="Arial" w:hAnsi="Arial" w:cs="Arial"/>
          <w:lang w:val="fr-BE"/>
        </w:rPr>
        <w:t xml:space="preserve"> matière</w:t>
      </w:r>
      <w:r w:rsidR="003A3E18" w:rsidRPr="00D6584C">
        <w:rPr>
          <w:rFonts w:ascii="Arial" w:hAnsi="Arial" w:cs="Arial"/>
          <w:lang w:val="fr-BE"/>
        </w:rPr>
        <w:t xml:space="preserve">s enseignées aux Ecoles européennes a été fixée sur un cycle de 10 ans. </w:t>
      </w:r>
      <w:r w:rsidR="00DD5404" w:rsidRPr="00D6584C">
        <w:rPr>
          <w:rFonts w:ascii="Arial" w:hAnsi="Arial" w:cs="Arial"/>
          <w:lang w:val="fr-BE"/>
        </w:rPr>
        <w:t>En conséquence de cette décision</w:t>
      </w:r>
      <w:r w:rsidR="003A3E18" w:rsidRPr="00D6584C">
        <w:rPr>
          <w:rFonts w:ascii="Arial" w:hAnsi="Arial" w:cs="Arial"/>
          <w:lang w:val="fr-BE"/>
        </w:rPr>
        <w:t xml:space="preserve">, </w:t>
      </w:r>
      <w:r w:rsidR="00DD5404" w:rsidRPr="00D6584C">
        <w:rPr>
          <w:rFonts w:ascii="Arial" w:hAnsi="Arial" w:cs="Arial"/>
          <w:lang w:val="fr-BE"/>
        </w:rPr>
        <w:t>la</w:t>
      </w:r>
      <w:r w:rsidR="003A3E18" w:rsidRPr="00D6584C">
        <w:rPr>
          <w:rFonts w:ascii="Arial" w:hAnsi="Arial" w:cs="Arial"/>
          <w:lang w:val="fr-BE"/>
        </w:rPr>
        <w:t xml:space="preserve"> formation professionnelle continue </w:t>
      </w:r>
      <w:r w:rsidR="002E5233" w:rsidRPr="00D6584C">
        <w:rPr>
          <w:rFonts w:ascii="Arial" w:hAnsi="Arial" w:cs="Arial"/>
          <w:lang w:val="fr-BE"/>
        </w:rPr>
        <w:t xml:space="preserve">pour chaque matière </w:t>
      </w:r>
      <w:r w:rsidR="00DD5404" w:rsidRPr="00D6584C">
        <w:rPr>
          <w:rFonts w:ascii="Arial" w:hAnsi="Arial" w:cs="Arial"/>
          <w:lang w:val="fr-BE"/>
        </w:rPr>
        <w:t>telle que nous la connaissons aujourd’hui a dû être adaptée et harmonisée en fonction de ce cycle.</w:t>
      </w:r>
    </w:p>
    <w:p w:rsidR="004F2B4D" w:rsidRPr="00D6584C" w:rsidRDefault="003A3E18" w:rsidP="007767AF">
      <w:pPr>
        <w:spacing w:after="120"/>
        <w:ind w:left="284"/>
        <w:jc w:val="both"/>
        <w:rPr>
          <w:rFonts w:ascii="Arial" w:hAnsi="Arial" w:cs="Arial"/>
          <w:lang w:val="fr-BE"/>
        </w:rPr>
      </w:pPr>
      <w:r w:rsidRPr="00D6584C">
        <w:rPr>
          <w:rFonts w:ascii="Arial" w:hAnsi="Arial" w:cs="Arial"/>
          <w:lang w:val="fr-BE"/>
        </w:rPr>
        <w:t xml:space="preserve">Le </w:t>
      </w:r>
      <w:r w:rsidR="00AD7B59" w:rsidRPr="00D6584C">
        <w:rPr>
          <w:rFonts w:ascii="Arial" w:hAnsi="Arial" w:cs="Arial"/>
          <w:lang w:val="fr-BE"/>
        </w:rPr>
        <w:t>s</w:t>
      </w:r>
      <w:r w:rsidRPr="00D6584C">
        <w:rPr>
          <w:rFonts w:ascii="Arial" w:hAnsi="Arial" w:cs="Arial"/>
          <w:lang w:val="fr-BE"/>
        </w:rPr>
        <w:t xml:space="preserve">chéma </w:t>
      </w:r>
      <w:r w:rsidR="00BB2B55" w:rsidRPr="00D6584C">
        <w:rPr>
          <w:rFonts w:ascii="Arial" w:hAnsi="Arial" w:cs="Arial"/>
          <w:lang w:val="fr-BE"/>
        </w:rPr>
        <w:t xml:space="preserve">et le tableau </w:t>
      </w:r>
      <w:r w:rsidRPr="00D6584C">
        <w:rPr>
          <w:rFonts w:ascii="Arial" w:hAnsi="Arial" w:cs="Arial"/>
          <w:lang w:val="fr-BE"/>
        </w:rPr>
        <w:t>présenté</w:t>
      </w:r>
      <w:r w:rsidR="00BB2B55" w:rsidRPr="00D6584C">
        <w:rPr>
          <w:rFonts w:ascii="Arial" w:hAnsi="Arial" w:cs="Arial"/>
          <w:lang w:val="fr-BE"/>
        </w:rPr>
        <w:t>s</w:t>
      </w:r>
      <w:r w:rsidRPr="00D6584C">
        <w:rPr>
          <w:rFonts w:ascii="Arial" w:hAnsi="Arial" w:cs="Arial"/>
          <w:lang w:val="fr-BE"/>
        </w:rPr>
        <w:t xml:space="preserve"> ci-dessous permet</w:t>
      </w:r>
      <w:r w:rsidR="002E5233" w:rsidRPr="00D6584C">
        <w:rPr>
          <w:rFonts w:ascii="Arial" w:hAnsi="Arial" w:cs="Arial"/>
          <w:lang w:val="fr-BE"/>
        </w:rPr>
        <w:t>tent d’illustrer cette décision. A</w:t>
      </w:r>
      <w:r w:rsidRPr="00D6584C">
        <w:rPr>
          <w:rFonts w:ascii="Arial" w:hAnsi="Arial" w:cs="Arial"/>
          <w:lang w:val="fr-BE"/>
        </w:rPr>
        <w:t xml:space="preserve"> titre d’exemple : </w:t>
      </w:r>
      <w:r w:rsidR="00F063CE" w:rsidRPr="00D6584C">
        <w:rPr>
          <w:rFonts w:ascii="Arial" w:hAnsi="Arial" w:cs="Arial"/>
          <w:lang w:val="fr-BE"/>
        </w:rPr>
        <w:t>un</w:t>
      </w:r>
      <w:r w:rsidRPr="00D6584C">
        <w:rPr>
          <w:rFonts w:ascii="Arial" w:hAnsi="Arial" w:cs="Arial"/>
          <w:lang w:val="fr-BE"/>
        </w:rPr>
        <w:t xml:space="preserve"> programme </w:t>
      </w:r>
      <w:r w:rsidR="00F063CE" w:rsidRPr="00D6584C">
        <w:rPr>
          <w:rFonts w:ascii="Arial" w:hAnsi="Arial" w:cs="Arial"/>
          <w:lang w:val="fr-BE"/>
        </w:rPr>
        <w:t xml:space="preserve">approuvé </w:t>
      </w:r>
      <w:r w:rsidR="002971A1" w:rsidRPr="00D6584C">
        <w:rPr>
          <w:rFonts w:ascii="Arial" w:hAnsi="Arial" w:cs="Arial"/>
          <w:lang w:val="fr-BE"/>
        </w:rPr>
        <w:t xml:space="preserve">au </w:t>
      </w:r>
      <w:r w:rsidRPr="00D6584C">
        <w:rPr>
          <w:rFonts w:ascii="Arial" w:hAnsi="Arial" w:cs="Arial"/>
          <w:lang w:val="fr-BE"/>
        </w:rPr>
        <w:t xml:space="preserve">CPM </w:t>
      </w:r>
      <w:r w:rsidR="0049308C" w:rsidRPr="00D6584C">
        <w:rPr>
          <w:rFonts w:ascii="Arial" w:hAnsi="Arial" w:cs="Arial"/>
          <w:lang w:val="fr-BE"/>
        </w:rPr>
        <w:t xml:space="preserve">en </w:t>
      </w:r>
      <w:r w:rsidRPr="00D6584C">
        <w:rPr>
          <w:rFonts w:ascii="Arial" w:hAnsi="Arial" w:cs="Arial"/>
          <w:lang w:val="fr-BE"/>
        </w:rPr>
        <w:t>octobre 201</w:t>
      </w:r>
      <w:r w:rsidR="006C514E" w:rsidRPr="00D6584C">
        <w:rPr>
          <w:rFonts w:ascii="Arial" w:hAnsi="Arial" w:cs="Arial"/>
          <w:lang w:val="fr-BE"/>
        </w:rPr>
        <w:t>6</w:t>
      </w:r>
      <w:r w:rsidRPr="00D6584C">
        <w:rPr>
          <w:rFonts w:ascii="Arial" w:hAnsi="Arial" w:cs="Arial"/>
          <w:lang w:val="fr-BE"/>
        </w:rPr>
        <w:t xml:space="preserve"> et mi</w:t>
      </w:r>
      <w:r w:rsidR="00F063CE" w:rsidRPr="00D6584C">
        <w:rPr>
          <w:rFonts w:ascii="Arial" w:hAnsi="Arial" w:cs="Arial"/>
          <w:lang w:val="fr-BE"/>
        </w:rPr>
        <w:t>t</w:t>
      </w:r>
      <w:r w:rsidRPr="00D6584C">
        <w:rPr>
          <w:rFonts w:ascii="Arial" w:hAnsi="Arial" w:cs="Arial"/>
          <w:lang w:val="fr-BE"/>
        </w:rPr>
        <w:t xml:space="preserve"> en vigueur au 1</w:t>
      </w:r>
      <w:r w:rsidRPr="00D6584C">
        <w:rPr>
          <w:rFonts w:ascii="Arial" w:hAnsi="Arial" w:cs="Arial"/>
          <w:vertAlign w:val="superscript"/>
          <w:lang w:val="fr-BE"/>
        </w:rPr>
        <w:t>er</w:t>
      </w:r>
      <w:r w:rsidR="002E5233" w:rsidRPr="00D6584C">
        <w:rPr>
          <w:rFonts w:ascii="Arial" w:hAnsi="Arial" w:cs="Arial"/>
          <w:lang w:val="fr-BE"/>
        </w:rPr>
        <w:t xml:space="preserve"> septembre 201</w:t>
      </w:r>
      <w:r w:rsidR="006C514E" w:rsidRPr="00D6584C">
        <w:rPr>
          <w:rFonts w:ascii="Arial" w:hAnsi="Arial" w:cs="Arial"/>
          <w:lang w:val="fr-BE"/>
        </w:rPr>
        <w:t>7</w:t>
      </w:r>
      <w:r w:rsidR="002E5233" w:rsidRPr="00D6584C">
        <w:rPr>
          <w:rFonts w:ascii="Arial" w:hAnsi="Arial" w:cs="Arial"/>
          <w:lang w:val="fr-BE"/>
        </w:rPr>
        <w:t>.</w:t>
      </w:r>
      <w:r w:rsidR="0049308C" w:rsidRPr="00D6584C">
        <w:rPr>
          <w:rFonts w:ascii="Arial" w:hAnsi="Arial" w:cs="Arial"/>
          <w:lang w:val="fr-BE"/>
        </w:rPr>
        <w:t xml:space="preserve"> </w:t>
      </w:r>
    </w:p>
    <w:p w:rsidR="00B30EAD" w:rsidRPr="00D6584C" w:rsidRDefault="00B30EAD" w:rsidP="007767AF">
      <w:pPr>
        <w:spacing w:after="120"/>
        <w:ind w:left="284"/>
        <w:jc w:val="both"/>
        <w:rPr>
          <w:rFonts w:ascii="Arial" w:hAnsi="Arial" w:cs="Arial"/>
          <w:lang w:val="fr-BE"/>
        </w:rPr>
      </w:pPr>
      <w:r w:rsidRPr="00D6584C">
        <w:rPr>
          <w:rFonts w:ascii="Arial" w:hAnsi="Arial" w:cs="Arial"/>
          <w:lang w:val="fr-BE"/>
        </w:rPr>
        <w:t>Un nouveau programme sera prévu en octobre 202</w:t>
      </w:r>
      <w:r w:rsidR="006C514E" w:rsidRPr="00D6584C">
        <w:rPr>
          <w:rFonts w:ascii="Arial" w:hAnsi="Arial" w:cs="Arial"/>
          <w:lang w:val="fr-BE"/>
        </w:rPr>
        <w:t>6</w:t>
      </w:r>
      <w:r w:rsidRPr="00D6584C">
        <w:rPr>
          <w:rFonts w:ascii="Arial" w:hAnsi="Arial" w:cs="Arial"/>
          <w:lang w:val="fr-BE"/>
        </w:rPr>
        <w:t xml:space="preserve"> et sa mise en vigueur au 1</w:t>
      </w:r>
      <w:r w:rsidRPr="00D6584C">
        <w:rPr>
          <w:rFonts w:ascii="Arial" w:hAnsi="Arial" w:cs="Arial"/>
          <w:vertAlign w:val="superscript"/>
          <w:lang w:val="fr-BE"/>
        </w:rPr>
        <w:t>er</w:t>
      </w:r>
      <w:r w:rsidRPr="00D6584C">
        <w:rPr>
          <w:rFonts w:ascii="Arial" w:hAnsi="Arial" w:cs="Arial"/>
          <w:lang w:val="fr-BE"/>
        </w:rPr>
        <w:t xml:space="preserve"> septembre 202</w:t>
      </w:r>
      <w:r w:rsidR="006C514E" w:rsidRPr="00D6584C">
        <w:rPr>
          <w:rFonts w:ascii="Arial" w:hAnsi="Arial" w:cs="Arial"/>
          <w:lang w:val="fr-BE"/>
        </w:rPr>
        <w:t>7</w:t>
      </w:r>
      <w:r w:rsidRPr="00D6584C">
        <w:rPr>
          <w:rFonts w:ascii="Arial" w:hAnsi="Arial" w:cs="Arial"/>
          <w:lang w:val="fr-BE"/>
        </w:rPr>
        <w:t>. Dès lors, une planification de la FPC à très long terme est possible.</w:t>
      </w:r>
    </w:p>
    <w:p w:rsidR="00B30EAD" w:rsidRPr="00D6584C" w:rsidRDefault="00B30EAD">
      <w:pPr>
        <w:rPr>
          <w:rFonts w:ascii="Arial" w:hAnsi="Arial" w:cs="Arial"/>
          <w:lang w:val="fr-BE"/>
        </w:rPr>
      </w:pPr>
      <w:r w:rsidRPr="00D6584C">
        <w:rPr>
          <w:rFonts w:ascii="Arial" w:hAnsi="Arial" w:cs="Arial"/>
          <w:lang w:val="fr-BE"/>
        </w:rPr>
        <w:br w:type="page"/>
      </w:r>
    </w:p>
    <w:p w:rsidR="00B30EAD" w:rsidRPr="00D6584C" w:rsidRDefault="00B30EAD" w:rsidP="00B30EAD">
      <w:pPr>
        <w:spacing w:line="240" w:lineRule="atLeast"/>
        <w:rPr>
          <w:sz w:val="18"/>
          <w:lang w:val="fr-BE" w:eastAsia="nl-NL"/>
        </w:rPr>
      </w:pPr>
      <w:r w:rsidRPr="00D6584C">
        <w:rPr>
          <w:noProof/>
          <w:sz w:val="18"/>
          <w:lang w:val="en-US" w:eastAsia="zh-CN"/>
        </w:rPr>
        <w:lastRenderedPageBreak/>
        <mc:AlternateContent>
          <mc:Choice Requires="wps">
            <w:drawing>
              <wp:anchor distT="0" distB="0" distL="114300" distR="114300" simplePos="0" relativeHeight="251671552" behindDoc="0" locked="0" layoutInCell="1" allowOverlap="1" wp14:anchorId="72DD8B02" wp14:editId="382ABFA4">
                <wp:simplePos x="0" y="0"/>
                <wp:positionH relativeFrom="column">
                  <wp:posOffset>1171575</wp:posOffset>
                </wp:positionH>
                <wp:positionV relativeFrom="paragraph">
                  <wp:posOffset>-209550</wp:posOffset>
                </wp:positionV>
                <wp:extent cx="2524125" cy="694690"/>
                <wp:effectExtent l="0" t="0" r="0" b="10160"/>
                <wp:wrapNone/>
                <wp:docPr id="3" name="Tekstvak 1"/>
                <wp:cNvGraphicFramePr/>
                <a:graphic xmlns:a="http://schemas.openxmlformats.org/drawingml/2006/main">
                  <a:graphicData uri="http://schemas.microsoft.com/office/word/2010/wordprocessingShape">
                    <wps:wsp>
                      <wps:cNvSpPr txBox="1"/>
                      <wps:spPr>
                        <a:xfrm>
                          <a:off x="0" y="0"/>
                          <a:ext cx="2524125" cy="694690"/>
                        </a:xfrm>
                        <a:prstGeom prst="rect">
                          <a:avLst/>
                        </a:prstGeom>
                        <a:noFill/>
                        <a:ln>
                          <a:noFill/>
                        </a:ln>
                        <a:effectLst/>
                      </wps:spPr>
                      <wps:txbx>
                        <w:txbxContent>
                          <w:p w:rsidR="00635713" w:rsidRPr="00295FAA" w:rsidRDefault="00635713" w:rsidP="00B30EAD">
                            <w:pPr>
                              <w:jc w:val="center"/>
                              <w:rPr>
                                <w:b/>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295FAA">
                              <w:rPr>
                                <w:b/>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92.25pt;margin-top:-16.5pt;width:198.75pt;height:5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" filled="f" stroked="f">
                <v:textbox>
                  <w:txbxContent>
                    <w:p w:rsidR="00635713" w:rsidRPr="00295FAA" w:rsidRDefault="00635713" w:rsidP="00B30EAD">
                      <w:pPr>
                        <w:jc w:val="center"/>
                        <w:rPr>
                          <w:b/>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295FAA">
                        <w:rPr>
                          <w:b/>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CENTRAL</w:t>
                      </w:r>
                    </w:p>
                  </w:txbxContent>
                </v:textbox>
              </v:shape>
            </w:pict>
          </mc:Fallback>
        </mc:AlternateContent>
      </w:r>
      <w:r w:rsidRPr="00D6584C">
        <w:rPr>
          <w:noProof/>
          <w:sz w:val="18"/>
          <w:lang w:val="en-US" w:eastAsia="zh-CN"/>
        </w:rPr>
        <mc:AlternateContent>
          <mc:Choice Requires="wps">
            <w:drawing>
              <wp:anchor distT="0" distB="0" distL="114300" distR="114300" simplePos="0" relativeHeight="251673600" behindDoc="0" locked="0" layoutInCell="1" allowOverlap="1" wp14:anchorId="5B06D06A" wp14:editId="2F766A8B">
                <wp:simplePos x="0" y="0"/>
                <wp:positionH relativeFrom="column">
                  <wp:posOffset>-385445</wp:posOffset>
                </wp:positionH>
                <wp:positionV relativeFrom="paragraph">
                  <wp:posOffset>-192405</wp:posOffset>
                </wp:positionV>
                <wp:extent cx="1638300" cy="647700"/>
                <wp:effectExtent l="0" t="0" r="0" b="0"/>
                <wp:wrapNone/>
                <wp:docPr id="47" name="Tekstvak 47"/>
                <wp:cNvGraphicFramePr/>
                <a:graphic xmlns:a="http://schemas.openxmlformats.org/drawingml/2006/main">
                  <a:graphicData uri="http://schemas.microsoft.com/office/word/2010/wordprocessingShape">
                    <wps:wsp>
                      <wps:cNvSpPr txBox="1"/>
                      <wps:spPr>
                        <a:xfrm>
                          <a:off x="0" y="0"/>
                          <a:ext cx="1638300" cy="647700"/>
                        </a:xfrm>
                        <a:prstGeom prst="rect">
                          <a:avLst/>
                        </a:prstGeom>
                        <a:noFill/>
                        <a:ln>
                          <a:noFill/>
                        </a:ln>
                        <a:effectLst/>
                      </wps:spPr>
                      <wps:txbx>
                        <w:txbxContent>
                          <w:p w:rsidR="00635713" w:rsidRPr="00295FAA" w:rsidRDefault="00635713" w:rsidP="00B30EAD">
                            <w:pPr>
                              <w:jc w:val="center"/>
                              <w:rPr>
                                <w:b/>
                                <w:sz w:val="56"/>
                                <w:szCs w:val="72"/>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5FAA">
                              <w:rPr>
                                <w:b/>
                                <w:sz w:val="56"/>
                                <w:szCs w:val="72"/>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YEAR</w:t>
                            </w:r>
                          </w:p>
                        </w:txbxContent>
                      </wps:txbx>
                      <wps:bodyPr rot="0" spcFirstLastPara="0" vertOverflow="overflow" horzOverflow="overflow" vert="horz" wrap="square" lIns="72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7" o:spid="_x0000_s1027" type="#_x0000_t202" style="position:absolute;margin-left:-30.35pt;margin-top:-15.15pt;width:129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" filled="f" stroked="f">
                <v:textbox inset="2mm,1mm">
                  <w:txbxContent>
                    <w:p w:rsidR="00635713" w:rsidRPr="00295FAA" w:rsidRDefault="00635713" w:rsidP="00B30EAD">
                      <w:pPr>
                        <w:jc w:val="center"/>
                        <w:rPr>
                          <w:b/>
                          <w:sz w:val="56"/>
                          <w:szCs w:val="72"/>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5FAA">
                        <w:rPr>
                          <w:b/>
                          <w:sz w:val="56"/>
                          <w:szCs w:val="72"/>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YEAR</w:t>
                      </w:r>
                    </w:p>
                  </w:txbxContent>
                </v:textbox>
              </v:shape>
            </w:pict>
          </mc:Fallback>
        </mc:AlternateContent>
      </w:r>
      <w:r w:rsidRPr="00D6584C">
        <w:rPr>
          <w:noProof/>
          <w:sz w:val="18"/>
          <w:lang w:val="en-US" w:eastAsia="zh-CN"/>
        </w:rPr>
        <mc:AlternateContent>
          <mc:Choice Requires="wps">
            <w:drawing>
              <wp:anchor distT="0" distB="0" distL="114300" distR="114300" simplePos="0" relativeHeight="251672576" behindDoc="0" locked="0" layoutInCell="1" allowOverlap="1" wp14:anchorId="6CE22FE2" wp14:editId="3C53E5B1">
                <wp:simplePos x="0" y="0"/>
                <wp:positionH relativeFrom="column">
                  <wp:posOffset>4462780</wp:posOffset>
                </wp:positionH>
                <wp:positionV relativeFrom="paragraph">
                  <wp:posOffset>-185420</wp:posOffset>
                </wp:positionV>
                <wp:extent cx="1905000" cy="581025"/>
                <wp:effectExtent l="0" t="0" r="0" b="9525"/>
                <wp:wrapNone/>
                <wp:docPr id="46" name="Tekstvak 46"/>
                <wp:cNvGraphicFramePr/>
                <a:graphic xmlns:a="http://schemas.openxmlformats.org/drawingml/2006/main">
                  <a:graphicData uri="http://schemas.microsoft.com/office/word/2010/wordprocessingShape">
                    <wps:wsp>
                      <wps:cNvSpPr txBox="1"/>
                      <wps:spPr>
                        <a:xfrm>
                          <a:off x="0" y="0"/>
                          <a:ext cx="1905000" cy="581025"/>
                        </a:xfrm>
                        <a:prstGeom prst="rect">
                          <a:avLst/>
                        </a:prstGeom>
                        <a:noFill/>
                        <a:ln>
                          <a:noFill/>
                        </a:ln>
                        <a:effectLst/>
                      </wps:spPr>
                      <wps:txbx>
                        <w:txbxContent>
                          <w:p w:rsidR="00635713" w:rsidRPr="00295FAA" w:rsidRDefault="00635713" w:rsidP="00B30EAD">
                            <w:pPr>
                              <w:jc w:val="center"/>
                              <w:rPr>
                                <w:b/>
                                <w:color w:val="FFFFFF" w:themeColor="background1"/>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FAA">
                              <w:rPr>
                                <w:b/>
                                <w:color w:val="FFFFFF" w:themeColor="background1"/>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 id="Tekstvak 46" o:spid="_x0000_s1028" type="#_x0000_t202" style="position:absolute;margin-left:351.4pt;margin-top:-14.6pt;width:150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" filled="f" stroked="f">
                <v:textbox>
                  <w:txbxContent>
                    <w:p w:rsidR="00635713" w:rsidRPr="00295FAA" w:rsidRDefault="00635713" w:rsidP="00B30EAD">
                      <w:pPr>
                        <w:jc w:val="center"/>
                        <w:rPr>
                          <w:b/>
                          <w:color w:val="FFFFFF" w:themeColor="background1"/>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FAA">
                        <w:rPr>
                          <w:b/>
                          <w:color w:val="FFFFFF" w:themeColor="background1"/>
                          <w:sz w:val="56"/>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w:t>
                      </w:r>
                    </w:p>
                  </w:txbxContent>
                </v:textbox>
              </v:shape>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r w:rsidRPr="00D6584C">
        <w:rPr>
          <w:b/>
          <w:sz w:val="28"/>
          <w:szCs w:val="28"/>
          <w:lang w:val="fr-BE" w:eastAsia="nl-NL"/>
        </w:rPr>
        <w:tab/>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59264" behindDoc="0" locked="0" layoutInCell="1" allowOverlap="1" wp14:anchorId="799F830D" wp14:editId="77737C0F">
                <wp:simplePos x="0" y="0"/>
                <wp:positionH relativeFrom="column">
                  <wp:posOffset>4619625</wp:posOffset>
                </wp:positionH>
                <wp:positionV relativeFrom="paragraph">
                  <wp:posOffset>146050</wp:posOffset>
                </wp:positionV>
                <wp:extent cx="1524000" cy="762000"/>
                <wp:effectExtent l="0" t="0" r="0" b="0"/>
                <wp:wrapNone/>
                <wp:docPr id="4" name="Toelichting met PIJL-OMLAAG 3"/>
                <wp:cNvGraphicFramePr/>
                <a:graphic xmlns:a="http://schemas.openxmlformats.org/drawingml/2006/main">
                  <a:graphicData uri="http://schemas.microsoft.com/office/word/2010/wordprocessingShape">
                    <wps:wsp>
                      <wps:cNvSpPr/>
                      <wps:spPr>
                        <a:xfrm>
                          <a:off x="0" y="0"/>
                          <a:ext cx="1524000" cy="762000"/>
                        </a:xfrm>
                        <a:prstGeom prst="hexagon">
                          <a:avLst/>
                        </a:prstGeom>
                        <a:solidFill>
                          <a:srgbClr val="F79646">
                            <a:lumMod val="75000"/>
                          </a:srgbClr>
                        </a:solidFill>
                        <a:ln w="25400" cap="flat" cmpd="sng" algn="ctr">
                          <a:noFill/>
                          <a:prstDash val="solid"/>
                        </a:ln>
                        <a:effectLst/>
                      </wps:spPr>
                      <wps:txbx>
                        <w:txbxContent>
                          <w:p w:rsidR="00635713" w:rsidRPr="00B30EAD" w:rsidRDefault="00635713" w:rsidP="00B30EAD">
                            <w:pPr>
                              <w:rPr>
                                <w:sz w:val="20"/>
                                <w:szCs w:val="20"/>
                              </w:rPr>
                            </w:pPr>
                            <w:r w:rsidRPr="00B30EAD">
                              <w:rPr>
                                <w:sz w:val="20"/>
                                <w:szCs w:val="20"/>
                              </w:rPr>
                              <w:t xml:space="preserve">Training </w:t>
                            </w:r>
                          </w:p>
                          <w:p w:rsidR="00635713" w:rsidRPr="00B30EAD" w:rsidRDefault="00635713" w:rsidP="00B30EAD">
                            <w:pPr>
                              <w:rPr>
                                <w:sz w:val="20"/>
                                <w:szCs w:val="20"/>
                              </w:rPr>
                            </w:pPr>
                            <w:r w:rsidRPr="00B30EAD">
                              <w:rPr>
                                <w:sz w:val="20"/>
                                <w:szCs w:val="20"/>
                              </w:rPr>
                              <w:t>in-service</w:t>
                            </w:r>
                          </w:p>
                          <w:p w:rsidR="00635713" w:rsidRPr="00B30EAD"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30EAD">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Toelichting met PIJL-OMLAAG 3" o:spid="_x0000_s1029" type="#_x0000_t9" style="position:absolute;margin-left:363.75pt;margin-top:11.5pt;width:12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" adj="2700" fillcolor="#e46c0a" stroked="f" strokeweight="2pt">
                <v:textbox>
                  <w:txbxContent>
                    <w:p w:rsidR="00635713" w:rsidRPr="00B30EAD" w:rsidRDefault="00635713" w:rsidP="00B30EAD">
                      <w:pPr>
                        <w:rPr>
                          <w:sz w:val="20"/>
                          <w:szCs w:val="20"/>
                        </w:rPr>
                      </w:pPr>
                      <w:r w:rsidRPr="00B30EAD">
                        <w:rPr>
                          <w:sz w:val="20"/>
                          <w:szCs w:val="20"/>
                        </w:rPr>
                        <w:t xml:space="preserve">Training </w:t>
                      </w:r>
                    </w:p>
                    <w:p w:rsidR="00635713" w:rsidRPr="00B30EAD" w:rsidRDefault="00635713" w:rsidP="00B30EAD">
                      <w:pPr>
                        <w:rPr>
                          <w:sz w:val="20"/>
                          <w:szCs w:val="20"/>
                        </w:rPr>
                      </w:pPr>
                      <w:r w:rsidRPr="00B30EAD">
                        <w:rPr>
                          <w:sz w:val="20"/>
                          <w:szCs w:val="20"/>
                        </w:rPr>
                        <w:t>in-service</w:t>
                      </w:r>
                    </w:p>
                    <w:p w:rsidR="00635713" w:rsidRPr="00B30EAD"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B30EAD">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txbxContent>
                </v:textbox>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98176" behindDoc="0" locked="0" layoutInCell="1" allowOverlap="1" wp14:anchorId="246B52B2" wp14:editId="44504B42">
                <wp:simplePos x="0" y="0"/>
                <wp:positionH relativeFrom="column">
                  <wp:posOffset>1514475</wp:posOffset>
                </wp:positionH>
                <wp:positionV relativeFrom="paragraph">
                  <wp:posOffset>34290</wp:posOffset>
                </wp:positionV>
                <wp:extent cx="1333500" cy="657225"/>
                <wp:effectExtent l="0" t="0" r="0" b="9525"/>
                <wp:wrapNone/>
                <wp:docPr id="54" name="Rechthoek 54"/>
                <wp:cNvGraphicFramePr/>
                <a:graphic xmlns:a="http://schemas.openxmlformats.org/drawingml/2006/main">
                  <a:graphicData uri="http://schemas.microsoft.com/office/word/2010/wordprocessingShape">
                    <wps:wsp>
                      <wps:cNvSpPr/>
                      <wps:spPr>
                        <a:xfrm>
                          <a:off x="0" y="0"/>
                          <a:ext cx="1333500" cy="657225"/>
                        </a:xfrm>
                        <a:prstGeom prst="rect">
                          <a:avLst/>
                        </a:prstGeom>
                        <a:solidFill>
                          <a:srgbClr val="F79646">
                            <a:lumMod val="75000"/>
                          </a:srgbClr>
                        </a:solidFill>
                        <a:ln w="25400" cap="flat" cmpd="sng" algn="ctr">
                          <a:noFill/>
                          <a:prstDash val="solid"/>
                        </a:ln>
                        <a:effectLst/>
                      </wps:spPr>
                      <wps:txbx>
                        <w:txbxContent>
                          <w:p w:rsidR="00635713" w:rsidRDefault="00635713" w:rsidP="00B30EAD">
                            <w:pPr>
                              <w:jc w:val="center"/>
                            </w:pPr>
                            <w:r>
                              <w:t>Syllabus approved</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JTC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4" o:spid="_x0000_s1030" style="position:absolute;margin-left:119.25pt;margin-top:2.7pt;width:10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" fillcolor="#e46c0a" stroked="f" strokeweight="2pt">
                <v:textbox>
                  <w:txbxContent>
                    <w:p w:rsidR="00635713" w:rsidRDefault="00635713" w:rsidP="00B30EAD">
                      <w:pPr>
                        <w:jc w:val="center"/>
                      </w:pPr>
                      <w:r>
                        <w:t>Syllabus approved</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JTC</w:t>
                      </w:r>
                    </w:p>
                  </w:txbxContent>
                </v:textbox>
              </v:rect>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700224" behindDoc="0" locked="0" layoutInCell="1" allowOverlap="1" wp14:anchorId="5763FF96" wp14:editId="32510AD0">
                <wp:simplePos x="0" y="0"/>
                <wp:positionH relativeFrom="column">
                  <wp:posOffset>2847975</wp:posOffset>
                </wp:positionH>
                <wp:positionV relativeFrom="paragraph">
                  <wp:posOffset>123190</wp:posOffset>
                </wp:positionV>
                <wp:extent cx="1771650" cy="0"/>
                <wp:effectExtent l="0" t="76200" r="19050" b="114300"/>
                <wp:wrapNone/>
                <wp:docPr id="21" name="Rechte verbindingslijn met pijl 21"/>
                <wp:cNvGraphicFramePr/>
                <a:graphic xmlns:a="http://schemas.openxmlformats.org/drawingml/2006/main">
                  <a:graphicData uri="http://schemas.microsoft.com/office/word/2010/wordprocessingShape">
                    <wps:wsp>
                      <wps:cNvCnPr/>
                      <wps:spPr>
                        <a:xfrm>
                          <a:off x="0" y="0"/>
                          <a:ext cx="1771650" cy="0"/>
                        </a:xfrm>
                        <a:prstGeom prst="straightConnector1">
                          <a:avLst/>
                        </a:prstGeom>
                        <a:noFill/>
                        <a:ln w="9525" cap="flat" cmpd="sng" algn="ctr">
                          <a:solidFill>
                            <a:srgbClr val="F79646">
                              <a:lumMod val="7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21" o:spid="_x0000_s1026" type="#_x0000_t32" style="position:absolute;margin-left:224.25pt;margin-top:9.7pt;width:139.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" strokecolor="#e46c0a">
                <v:stroke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80768" behindDoc="0" locked="0" layoutInCell="1" allowOverlap="1" wp14:anchorId="6A18A7EC" wp14:editId="4EEF0B2F">
                <wp:simplePos x="0" y="0"/>
                <wp:positionH relativeFrom="column">
                  <wp:posOffset>-314325</wp:posOffset>
                </wp:positionH>
                <wp:positionV relativeFrom="paragraph">
                  <wp:posOffset>123190</wp:posOffset>
                </wp:positionV>
                <wp:extent cx="0" cy="7781925"/>
                <wp:effectExtent l="0" t="0" r="19050" b="9525"/>
                <wp:wrapNone/>
                <wp:docPr id="7" name="Rechte verbindingslijn 7"/>
                <wp:cNvGraphicFramePr/>
                <a:graphic xmlns:a="http://schemas.openxmlformats.org/drawingml/2006/main">
                  <a:graphicData uri="http://schemas.microsoft.com/office/word/2010/wordprocessingShape">
                    <wps:wsp>
                      <wps:cNvCnPr/>
                      <wps:spPr>
                        <a:xfrm flipV="1">
                          <a:off x="0" y="0"/>
                          <a:ext cx="0" cy="77819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4.75pt,9.7pt" to="-24.75pt,6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"/>
            </w:pict>
          </mc:Fallback>
        </mc:AlternateContent>
      </w:r>
      <w:r w:rsidRPr="00D6584C">
        <w:rPr>
          <w:b/>
          <w:noProof/>
          <w:sz w:val="28"/>
          <w:szCs w:val="28"/>
          <w:lang w:val="en-US" w:eastAsia="zh-CN"/>
        </w:rPr>
        <mc:AlternateContent>
          <mc:Choice Requires="wps">
            <w:drawing>
              <wp:anchor distT="0" distB="0" distL="114300" distR="114300" simplePos="0" relativeHeight="251678720" behindDoc="0" locked="0" layoutInCell="1" allowOverlap="1" wp14:anchorId="438CECFB" wp14:editId="106C2A09">
                <wp:simplePos x="0" y="0"/>
                <wp:positionH relativeFrom="column">
                  <wp:posOffset>-314325</wp:posOffset>
                </wp:positionH>
                <wp:positionV relativeFrom="paragraph">
                  <wp:posOffset>123190</wp:posOffset>
                </wp:positionV>
                <wp:extent cx="371475" cy="0"/>
                <wp:effectExtent l="0" t="76200" r="28575" b="114300"/>
                <wp:wrapNone/>
                <wp:docPr id="6" name="Rechte verbindingslijn met pijl 5"/>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Rechte verbindingslijn met pijl 5" o:spid="_x0000_s1026" type="#_x0000_t32" style="position:absolute;margin-left:-24.75pt;margin-top:9.7pt;width:29.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">
                <v:stroke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69504" behindDoc="0" locked="0" layoutInCell="1" allowOverlap="1" wp14:anchorId="20954E5F" wp14:editId="1AEC67B5">
                <wp:simplePos x="0" y="0"/>
                <wp:positionH relativeFrom="column">
                  <wp:posOffset>-509270</wp:posOffset>
                </wp:positionH>
                <wp:positionV relativeFrom="paragraph">
                  <wp:posOffset>118745</wp:posOffset>
                </wp:positionV>
                <wp:extent cx="0" cy="7781925"/>
                <wp:effectExtent l="0" t="0" r="19050" b="9525"/>
                <wp:wrapNone/>
                <wp:docPr id="32" name="Rechte verbindingslijn 32"/>
                <wp:cNvGraphicFramePr/>
                <a:graphic xmlns:a="http://schemas.openxmlformats.org/drawingml/2006/main">
                  <a:graphicData uri="http://schemas.microsoft.com/office/word/2010/wordprocessingShape">
                    <wps:wsp>
                      <wps:cNvCnPr/>
                      <wps:spPr>
                        <a:xfrm flipV="1">
                          <a:off x="0" y="0"/>
                          <a:ext cx="0" cy="77819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Rechte verbindingslijn 3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0.1pt,9.35pt" to="-40.1pt,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" strokecolor="#4a7ebb"/>
            </w:pict>
          </mc:Fallback>
        </mc:AlternateContent>
      </w:r>
      <w:r w:rsidRPr="00D6584C">
        <w:rPr>
          <w:b/>
          <w:sz w:val="28"/>
          <w:szCs w:val="28"/>
          <w:lang w:val="fr-BE" w:eastAsia="nl-NL"/>
        </w:rPr>
        <w:t xml:space="preserve">  1</w: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82816" behindDoc="0" locked="0" layoutInCell="1" allowOverlap="1" wp14:anchorId="7A535262" wp14:editId="698C6C51">
                <wp:simplePos x="0" y="0"/>
                <wp:positionH relativeFrom="column">
                  <wp:posOffset>4612640</wp:posOffset>
                </wp:positionH>
                <wp:positionV relativeFrom="paragraph">
                  <wp:posOffset>167004</wp:posOffset>
                </wp:positionV>
                <wp:extent cx="1571625" cy="1095375"/>
                <wp:effectExtent l="0" t="0" r="28575" b="28575"/>
                <wp:wrapNone/>
                <wp:docPr id="9" name="Ovaal 9"/>
                <wp:cNvGraphicFramePr/>
                <a:graphic xmlns:a="http://schemas.openxmlformats.org/drawingml/2006/main">
                  <a:graphicData uri="http://schemas.microsoft.com/office/word/2010/wordprocessingShape">
                    <wps:wsp>
                      <wps:cNvSpPr/>
                      <wps:spPr>
                        <a:xfrm>
                          <a:off x="0" y="0"/>
                          <a:ext cx="1571625" cy="109537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2"/>
                                <w:szCs w:val="22"/>
                              </w:rPr>
                            </w:pPr>
                            <w:r w:rsidRPr="00B30EAD">
                              <w:rPr>
                                <w:sz w:val="22"/>
                                <w:szCs w:val="22"/>
                              </w:rPr>
                              <w:t>Follow up</w:t>
                            </w:r>
                          </w:p>
                          <w:p w:rsidR="00635713" w:rsidRPr="00B30EAD" w:rsidRDefault="00635713" w:rsidP="00B30EAD">
                            <w:pPr>
                              <w:jc w:val="center"/>
                              <w:rPr>
                                <w:sz w:val="22"/>
                                <w:szCs w:val="22"/>
                              </w:rPr>
                            </w:pPr>
                            <w:r w:rsidRPr="00B30EAD">
                              <w:rPr>
                                <w:sz w:val="22"/>
                                <w:szCs w:val="22"/>
                              </w:rPr>
                              <w:t>Induction</w:t>
                            </w:r>
                          </w:p>
                          <w:p w:rsidR="00635713" w:rsidRPr="00AC4173" w:rsidRDefault="00635713" w:rsidP="00B30EAD">
                            <w:pPr>
                              <w:jc w:val="cente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C4173">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SUBJECT</w:t>
                            </w:r>
                          </w:p>
                          <w:p w:rsidR="00635713" w:rsidRPr="0079054B" w:rsidRDefault="00635713" w:rsidP="00B30EAD">
                            <w:pPr>
                              <w:jc w:val="cente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9054B">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w:t>
                            </w:r>
                            <w: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EFERENT </w:t>
                            </w:r>
                            <w:r w:rsidRPr="008F231A">
                              <w:rPr>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9" o:spid="_x0000_s1031" style="position:absolute;margin-left:363.2pt;margin-top:13.15pt;width:123.75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" fillcolor="#4f81bd" strokecolor="#385d8a" strokeweight="2pt">
                <v:textbox>
                  <w:txbxContent>
                    <w:p w:rsidR="00635713" w:rsidRPr="00B30EAD" w:rsidRDefault="00635713" w:rsidP="00B30EAD">
                      <w:pPr>
                        <w:jc w:val="center"/>
                        <w:rPr>
                          <w:sz w:val="22"/>
                          <w:szCs w:val="22"/>
                        </w:rPr>
                      </w:pPr>
                      <w:r w:rsidRPr="00B30EAD">
                        <w:rPr>
                          <w:sz w:val="22"/>
                          <w:szCs w:val="22"/>
                        </w:rPr>
                        <w:t>Follow up</w:t>
                      </w:r>
                    </w:p>
                    <w:p w:rsidR="00635713" w:rsidRPr="00B30EAD" w:rsidRDefault="00635713" w:rsidP="00B30EAD">
                      <w:pPr>
                        <w:jc w:val="center"/>
                        <w:rPr>
                          <w:sz w:val="22"/>
                          <w:szCs w:val="22"/>
                        </w:rPr>
                      </w:pPr>
                      <w:r w:rsidRPr="00B30EAD">
                        <w:rPr>
                          <w:sz w:val="22"/>
                          <w:szCs w:val="22"/>
                        </w:rPr>
                        <w:t>Induction</w:t>
                      </w:r>
                    </w:p>
                    <w:p w:rsidR="00635713" w:rsidRPr="00AC4173" w:rsidRDefault="00635713" w:rsidP="00B30EAD">
                      <w:pPr>
                        <w:jc w:val="cente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AC4173">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SUBJECT</w:t>
                      </w:r>
                    </w:p>
                    <w:p w:rsidR="00635713" w:rsidRPr="0079054B" w:rsidRDefault="00635713" w:rsidP="00B30EAD">
                      <w:pPr>
                        <w:jc w:val="cente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9054B">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w:t>
                      </w:r>
                      <w:r>
                        <w:rPr>
                          <w:sz w:val="14"/>
                          <w:szCs w:val="1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EFERENT </w:t>
                      </w:r>
                      <w:r w:rsidRPr="008F231A">
                        <w:rPr>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701248" behindDoc="0" locked="0" layoutInCell="1" allowOverlap="1" wp14:anchorId="4B243CDC" wp14:editId="483FB12B">
                <wp:simplePos x="0" y="0"/>
                <wp:positionH relativeFrom="column">
                  <wp:posOffset>5400675</wp:posOffset>
                </wp:positionH>
                <wp:positionV relativeFrom="paragraph">
                  <wp:posOffset>43815</wp:posOffset>
                </wp:positionV>
                <wp:extent cx="0" cy="123825"/>
                <wp:effectExtent l="95250" t="0" r="57150" b="66675"/>
                <wp:wrapNone/>
                <wp:docPr id="42" name="Rechte verbindingslijn met pijl 42"/>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9525" cap="flat" cmpd="sng" algn="ctr">
                          <a:solidFill>
                            <a:srgbClr val="F79646">
                              <a:lumMod val="75000"/>
                            </a:srgbClr>
                          </a:solidFill>
                          <a:prstDash val="solid"/>
                          <a:tailEnd type="arrow"/>
                        </a:ln>
                        <a:effectLst/>
                      </wps:spPr>
                      <wps:bodyPr/>
                    </wps:wsp>
                  </a:graphicData>
                </a:graphic>
              </wp:anchor>
            </w:drawing>
          </mc:Choice>
          <mc:Fallback>
            <w:pict>
              <v:shape id="Rechte verbindingslijn met pijl 42" o:spid="_x0000_s1026" type="#_x0000_t32" style="position:absolute;margin-left:425.25pt;margin-top:3.45pt;width:0;height:9.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" strokecolor="#e46c0a">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76672" behindDoc="0" locked="0" layoutInCell="1" allowOverlap="1" wp14:anchorId="4E7C9204" wp14:editId="1BFA83AA">
                <wp:simplePos x="0" y="0"/>
                <wp:positionH relativeFrom="column">
                  <wp:posOffset>-19050</wp:posOffset>
                </wp:positionH>
                <wp:positionV relativeFrom="paragraph">
                  <wp:posOffset>65405</wp:posOffset>
                </wp:positionV>
                <wp:extent cx="6334125" cy="733425"/>
                <wp:effectExtent l="0" t="0" r="9525" b="9525"/>
                <wp:wrapNone/>
                <wp:docPr id="8" name="Rechthoek 8"/>
                <wp:cNvGraphicFramePr/>
                <a:graphic xmlns:a="http://schemas.openxmlformats.org/drawingml/2006/main">
                  <a:graphicData uri="http://schemas.microsoft.com/office/word/2010/wordprocessingShape">
                    <wps:wsp>
                      <wps:cNvSpPr/>
                      <wps:spPr>
                        <a:xfrm>
                          <a:off x="0" y="0"/>
                          <a:ext cx="6334125" cy="733425"/>
                        </a:xfrm>
                        <a:prstGeom prst="rect">
                          <a:avLst/>
                        </a:prstGeom>
                        <a:solidFill>
                          <a:srgbClr val="EEECE1"/>
                        </a:solidFill>
                        <a:ln w="3175" cap="flat" cmpd="sng" algn="ctr">
                          <a:noFill/>
                          <a:prstDash val="solid"/>
                        </a:ln>
                        <a:effectLst/>
                      </wps:spPr>
                      <wps:txbx>
                        <w:txbxContent>
                          <w:p w:rsidR="00635713" w:rsidRPr="00863A09" w:rsidRDefault="00635713" w:rsidP="00B30EAD">
                            <w:pP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63A0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761E6">
                              <w:rPr>
                                <w:b/>
                                <w:color w:val="0D0D0D" w:themeColor="text1" w:themeTint="F2"/>
                                <w:sz w:val="28"/>
                                <w:szCs w:val="28"/>
                              </w:rPr>
                              <w:t>2</w:t>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t>Entry into 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8" o:spid="_x0000_s1032" style="position:absolute;margin-left:-1.5pt;margin-top:5.15pt;width:498.75pt;height:57.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" fillcolor="#eeece1" stroked="f" strokeweight=".25pt">
                <v:textbox>
                  <w:txbxContent>
                    <w:p w:rsidR="00635713" w:rsidRPr="00863A09" w:rsidRDefault="00635713" w:rsidP="00B30EAD">
                      <w:pP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63A0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761E6">
                        <w:rPr>
                          <w:b/>
                          <w:color w:val="0D0D0D" w:themeColor="text1" w:themeTint="F2"/>
                          <w:sz w:val="28"/>
                          <w:szCs w:val="28"/>
                        </w:rPr>
                        <w:t>2</w:t>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t>Entry into force</w:t>
                      </w:r>
                    </w:p>
                  </w:txbxContent>
                </v:textbox>
              </v:rect>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2</w: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83840" behindDoc="0" locked="0" layoutInCell="1" allowOverlap="1" wp14:anchorId="7499CCEC" wp14:editId="4B577477">
                <wp:simplePos x="0" y="0"/>
                <wp:positionH relativeFrom="column">
                  <wp:posOffset>2295526</wp:posOffset>
                </wp:positionH>
                <wp:positionV relativeFrom="paragraph">
                  <wp:posOffset>167005</wp:posOffset>
                </wp:positionV>
                <wp:extent cx="2352674" cy="0"/>
                <wp:effectExtent l="0" t="0" r="10160" b="19050"/>
                <wp:wrapNone/>
                <wp:docPr id="10" name="Rechte verbindingslijn 10"/>
                <wp:cNvGraphicFramePr/>
                <a:graphic xmlns:a="http://schemas.openxmlformats.org/drawingml/2006/main">
                  <a:graphicData uri="http://schemas.microsoft.com/office/word/2010/wordprocessingShape">
                    <wps:wsp>
                      <wps:cNvCnPr/>
                      <wps:spPr>
                        <a:xfrm flipH="1">
                          <a:off x="0" y="0"/>
                          <a:ext cx="235267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1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3.15pt" to="36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"/>
            </w:pict>
          </mc:Fallback>
        </mc:AlternateContent>
      </w:r>
      <w:r w:rsidRPr="00D6584C">
        <w:rPr>
          <w:b/>
          <w:noProof/>
          <w:sz w:val="28"/>
          <w:szCs w:val="28"/>
          <w:lang w:val="en-US" w:eastAsia="zh-CN"/>
        </w:rPr>
        <mc:AlternateContent>
          <mc:Choice Requires="wps">
            <w:drawing>
              <wp:anchor distT="0" distB="0" distL="114300" distR="114300" simplePos="0" relativeHeight="251684864" behindDoc="0" locked="0" layoutInCell="1" allowOverlap="1" wp14:anchorId="751BE74C" wp14:editId="4A85484B">
                <wp:simplePos x="0" y="0"/>
                <wp:positionH relativeFrom="column">
                  <wp:posOffset>2295525</wp:posOffset>
                </wp:positionH>
                <wp:positionV relativeFrom="paragraph">
                  <wp:posOffset>176530</wp:posOffset>
                </wp:positionV>
                <wp:extent cx="0" cy="371475"/>
                <wp:effectExtent l="95250" t="0" r="95250" b="66675"/>
                <wp:wrapNone/>
                <wp:docPr id="11" name="Rechte verbindingslijn met pijl 11"/>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Rechte verbindingslijn met pijl 11" o:spid="_x0000_s1026" type="#_x0000_t32" style="position:absolute;margin-left:180.75pt;margin-top:13.9pt;width:0;height:29.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">
                <v:stroke endarrow="open"/>
              </v:shape>
            </w:pict>
          </mc:Fallback>
        </mc:AlternateConten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0288" behindDoc="0" locked="0" layoutInCell="1" allowOverlap="1" wp14:anchorId="76333E7C" wp14:editId="26F101B3">
                <wp:simplePos x="0" y="0"/>
                <wp:positionH relativeFrom="column">
                  <wp:posOffset>1514475</wp:posOffset>
                </wp:positionH>
                <wp:positionV relativeFrom="paragraph">
                  <wp:posOffset>115570</wp:posOffset>
                </wp:positionV>
                <wp:extent cx="1543050" cy="742950"/>
                <wp:effectExtent l="0" t="0" r="0" b="0"/>
                <wp:wrapNone/>
                <wp:docPr id="15" name="Zeshoek 15"/>
                <wp:cNvGraphicFramePr/>
                <a:graphic xmlns:a="http://schemas.openxmlformats.org/drawingml/2006/main">
                  <a:graphicData uri="http://schemas.microsoft.com/office/word/2010/wordprocessingShape">
                    <wps:wsp>
                      <wps:cNvSpPr/>
                      <wps:spPr>
                        <a:xfrm>
                          <a:off x="0" y="0"/>
                          <a:ext cx="1543050" cy="742950"/>
                        </a:xfrm>
                        <a:prstGeom prst="hexagon">
                          <a:avLst/>
                        </a:prstGeom>
                        <a:solidFill>
                          <a:srgbClr val="F79646">
                            <a:lumMod val="75000"/>
                          </a:srgbClr>
                        </a:solidFill>
                        <a:ln w="25400" cap="flat" cmpd="sng" algn="ctr">
                          <a:noFill/>
                          <a:prstDash val="solid"/>
                        </a:ln>
                        <a:effectLst/>
                      </wps:spPr>
                      <wps:txbx>
                        <w:txbxContent>
                          <w:p w:rsidR="00635713" w:rsidRDefault="00635713" w:rsidP="00B30EAD">
                            <w:pPr>
                              <w:jc w:val="center"/>
                            </w:pPr>
                            <w:r w:rsidRPr="00AC4173">
                              <w:t xml:space="preserve">Training </w:t>
                            </w:r>
                            <w:r>
                              <w:t>SR</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p w:rsidR="00635713" w:rsidRPr="00AC417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eshoek 15" o:spid="_x0000_s1033" type="#_x0000_t9" style="position:absolute;margin-left:119.25pt;margin-top:9.1pt;width:12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" adj="2600" fillcolor="#e46c0a" stroked="f" strokeweight="2pt">
                <v:textbox>
                  <w:txbxContent>
                    <w:p w:rsidR="00635713" w:rsidRDefault="00635713" w:rsidP="00B30EAD">
                      <w:pPr>
                        <w:jc w:val="center"/>
                      </w:pPr>
                      <w:r w:rsidRPr="00AC4173">
                        <w:t xml:space="preserve">Training </w:t>
                      </w:r>
                      <w:r>
                        <w:t>SR</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p w:rsidR="00635713" w:rsidRPr="00AC4173" w:rsidRDefault="00635713" w:rsidP="00B30EAD">
                      <w:pPr>
                        <w:jc w:val="center"/>
                      </w:pPr>
                    </w:p>
                  </w:txbxContent>
                </v:textbox>
              </v:shape>
            </w:pict>
          </mc:Fallback>
        </mc:AlternateContent>
      </w:r>
      <w:r w:rsidRPr="00D6584C">
        <w:rPr>
          <w:b/>
          <w:noProof/>
          <w:sz w:val="28"/>
          <w:szCs w:val="28"/>
          <w:lang w:val="en-US" w:eastAsia="zh-CN"/>
        </w:rPr>
        <mc:AlternateContent>
          <mc:Choice Requires="wps">
            <w:drawing>
              <wp:anchor distT="0" distB="0" distL="114300" distR="114300" simplePos="0" relativeHeight="251691008" behindDoc="0" locked="0" layoutInCell="1" allowOverlap="1" wp14:anchorId="06DB0407" wp14:editId="1B362569">
                <wp:simplePos x="0" y="0"/>
                <wp:positionH relativeFrom="column">
                  <wp:posOffset>5400675</wp:posOffset>
                </wp:positionH>
                <wp:positionV relativeFrom="paragraph">
                  <wp:posOffset>115570</wp:posOffset>
                </wp:positionV>
                <wp:extent cx="0" cy="571500"/>
                <wp:effectExtent l="95250" t="0" r="57150" b="57150"/>
                <wp:wrapNone/>
                <wp:docPr id="20" name="Rechte verbindingslijn met pijl 20"/>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20" o:spid="_x0000_s1026" type="#_x0000_t32" style="position:absolute;margin-left:425.25pt;margin-top:9.1pt;width:0;height: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" strokecolor="#4a7ebb">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3</w: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1312" behindDoc="0" locked="0" layoutInCell="1" allowOverlap="1" wp14:anchorId="0745EEB6" wp14:editId="20E36D1F">
                <wp:simplePos x="0" y="0"/>
                <wp:positionH relativeFrom="column">
                  <wp:posOffset>4650740</wp:posOffset>
                </wp:positionH>
                <wp:positionV relativeFrom="paragraph">
                  <wp:posOffset>101600</wp:posOffset>
                </wp:positionV>
                <wp:extent cx="1343025" cy="885825"/>
                <wp:effectExtent l="0" t="0" r="28575" b="28575"/>
                <wp:wrapNone/>
                <wp:docPr id="22" name="Ovaal 22"/>
                <wp:cNvGraphicFramePr/>
                <a:graphic xmlns:a="http://schemas.openxmlformats.org/drawingml/2006/main">
                  <a:graphicData uri="http://schemas.microsoft.com/office/word/2010/wordprocessingShape">
                    <wps:wsp>
                      <wps:cNvSpPr/>
                      <wps:spPr>
                        <a:xfrm>
                          <a:off x="0" y="0"/>
                          <a:ext cx="1343025" cy="88582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2" o:spid="_x0000_s1034" style="position:absolute;margin-left:366.2pt;margin-top:8pt;width:105.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v:textbox>
              </v:oval>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74624" behindDoc="0" locked="0" layoutInCell="1" allowOverlap="1" wp14:anchorId="4FDE1028" wp14:editId="151EBCD4">
                <wp:simplePos x="0" y="0"/>
                <wp:positionH relativeFrom="column">
                  <wp:posOffset>2291080</wp:posOffset>
                </wp:positionH>
                <wp:positionV relativeFrom="paragraph">
                  <wp:posOffset>34290</wp:posOffset>
                </wp:positionV>
                <wp:extent cx="0" cy="457200"/>
                <wp:effectExtent l="0" t="0" r="19050" b="19050"/>
                <wp:wrapNone/>
                <wp:docPr id="50" name="Rechte verbindingslijn 50"/>
                <wp:cNvGraphicFramePr/>
                <a:graphic xmlns:a="http://schemas.openxmlformats.org/drawingml/2006/main">
                  <a:graphicData uri="http://schemas.microsoft.com/office/word/2010/wordprocessingShape">
                    <wps:wsp>
                      <wps:cNvCnPr/>
                      <wps:spPr>
                        <a:xfrm>
                          <a:off x="0" y="0"/>
                          <a:ext cx="0" cy="457200"/>
                        </a:xfrm>
                        <a:prstGeom prst="line">
                          <a:avLst/>
                        </a:prstGeom>
                        <a:noFill/>
                        <a:ln w="9525" cap="flat" cmpd="sng" algn="ctr">
                          <a:solidFill>
                            <a:srgbClr val="F79646">
                              <a:lumMod val="75000"/>
                            </a:srgbClr>
                          </a:solidFill>
                          <a:prstDash val="solid"/>
                        </a:ln>
                        <a:effectLst/>
                      </wps:spPr>
                      <wps:bodyPr/>
                    </wps:wsp>
                  </a:graphicData>
                </a:graphic>
              </wp:anchor>
            </w:drawing>
          </mc:Choice>
          <mc:Fallback>
            <w:pict>
              <v:line id="Rechte verbindingslijn 5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0.4pt,2.7pt" to="180.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" strokecolor="#e46c0a"/>
            </w:pict>
          </mc:Fallback>
        </mc:AlternateConten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75648" behindDoc="0" locked="0" layoutInCell="1" allowOverlap="1" wp14:anchorId="573ED2E0" wp14:editId="202CCE9E">
                <wp:simplePos x="0" y="0"/>
                <wp:positionH relativeFrom="column">
                  <wp:posOffset>2299970</wp:posOffset>
                </wp:positionH>
                <wp:positionV relativeFrom="paragraph">
                  <wp:posOffset>59690</wp:posOffset>
                </wp:positionV>
                <wp:extent cx="2352675" cy="0"/>
                <wp:effectExtent l="0" t="76200" r="28575" b="114300"/>
                <wp:wrapNone/>
                <wp:docPr id="51" name="Rechte verbindingslijn met pijl 51"/>
                <wp:cNvGraphicFramePr/>
                <a:graphic xmlns:a="http://schemas.openxmlformats.org/drawingml/2006/main">
                  <a:graphicData uri="http://schemas.microsoft.com/office/word/2010/wordprocessingShape">
                    <wps:wsp>
                      <wps:cNvCnPr/>
                      <wps:spPr>
                        <a:xfrm>
                          <a:off x="0" y="0"/>
                          <a:ext cx="2352675" cy="0"/>
                        </a:xfrm>
                        <a:prstGeom prst="straightConnector1">
                          <a:avLst/>
                        </a:prstGeom>
                        <a:noFill/>
                        <a:ln w="9525" cap="flat" cmpd="sng" algn="ctr">
                          <a:solidFill>
                            <a:srgbClr val="F79646">
                              <a:lumMod val="75000"/>
                            </a:srgbClr>
                          </a:solidFill>
                          <a:prstDash val="solid"/>
                          <a:tailEnd type="arrow"/>
                        </a:ln>
                        <a:effectLst/>
                      </wps:spPr>
                      <wps:bodyPr/>
                    </wps:wsp>
                  </a:graphicData>
                </a:graphic>
              </wp:anchor>
            </w:drawing>
          </mc:Choice>
          <mc:Fallback>
            <w:pict>
              <v:shape id="Rechte verbindingslijn met pijl 51" o:spid="_x0000_s1026" type="#_x0000_t32" style="position:absolute;margin-left:181.1pt;margin-top:4.7pt;width:185.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" strokecolor="#e46c0a">
                <v:stroke endarrow="open"/>
              </v:shape>
            </w:pict>
          </mc:Fallback>
        </mc:AlternateContent>
      </w:r>
      <w:r w:rsidRPr="00D6584C">
        <w:rPr>
          <w:b/>
          <w:sz w:val="28"/>
          <w:szCs w:val="28"/>
          <w:lang w:val="fr-BE" w:eastAsia="nl-NL"/>
        </w:rPr>
        <w:t xml:space="preserve">  4</w: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85888" behindDoc="0" locked="0" layoutInCell="1" allowOverlap="1" wp14:anchorId="71FF44CF" wp14:editId="68FFA8FD">
                <wp:simplePos x="0" y="0"/>
                <wp:positionH relativeFrom="column">
                  <wp:posOffset>4688840</wp:posOffset>
                </wp:positionH>
                <wp:positionV relativeFrom="paragraph">
                  <wp:posOffset>97790</wp:posOffset>
                </wp:positionV>
                <wp:extent cx="1352550" cy="857250"/>
                <wp:effectExtent l="0" t="0" r="19050" b="19050"/>
                <wp:wrapNone/>
                <wp:docPr id="23" name="Ovaal 23"/>
                <wp:cNvGraphicFramePr/>
                <a:graphic xmlns:a="http://schemas.openxmlformats.org/drawingml/2006/main">
                  <a:graphicData uri="http://schemas.microsoft.com/office/word/2010/wordprocessingShape">
                    <wps:wsp>
                      <wps:cNvSpPr/>
                      <wps:spPr>
                        <a:xfrm>
                          <a:off x="0" y="0"/>
                          <a:ext cx="1352550" cy="857250"/>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3" o:spid="_x0000_s1035" style="position:absolute;margin-left:369.2pt;margin-top:7.7pt;width:106.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692032" behindDoc="0" locked="0" layoutInCell="1" allowOverlap="1" wp14:anchorId="3302F26A" wp14:editId="131A93B1">
                <wp:simplePos x="0" y="0"/>
                <wp:positionH relativeFrom="column">
                  <wp:posOffset>5400675</wp:posOffset>
                </wp:positionH>
                <wp:positionV relativeFrom="paragraph">
                  <wp:posOffset>3175</wp:posOffset>
                </wp:positionV>
                <wp:extent cx="0" cy="95250"/>
                <wp:effectExtent l="95250" t="0" r="114300" b="57150"/>
                <wp:wrapNone/>
                <wp:docPr id="26" name="Rechte verbindingslijn met pijl 26"/>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26" o:spid="_x0000_s1026" type="#_x0000_t32" style="position:absolute;margin-left:425.25pt;margin-top:.25pt;width:0;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" strokecolor="#4a7ebb">
                <v:stroke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81792" behindDoc="0" locked="0" layoutInCell="1" allowOverlap="1" wp14:anchorId="7DA0B634" wp14:editId="197ADEFB">
                <wp:simplePos x="0" y="0"/>
                <wp:positionH relativeFrom="column">
                  <wp:posOffset>-47625</wp:posOffset>
                </wp:positionH>
                <wp:positionV relativeFrom="paragraph">
                  <wp:posOffset>146050</wp:posOffset>
                </wp:positionV>
                <wp:extent cx="6334125" cy="733425"/>
                <wp:effectExtent l="0" t="0" r="9525" b="9525"/>
                <wp:wrapNone/>
                <wp:docPr id="12" name="Rechthoek 12"/>
                <wp:cNvGraphicFramePr/>
                <a:graphic xmlns:a="http://schemas.openxmlformats.org/drawingml/2006/main">
                  <a:graphicData uri="http://schemas.microsoft.com/office/word/2010/wordprocessingShape">
                    <wps:wsp>
                      <wps:cNvSpPr/>
                      <wps:spPr>
                        <a:xfrm>
                          <a:off x="0" y="0"/>
                          <a:ext cx="6334125" cy="733425"/>
                        </a:xfrm>
                        <a:prstGeom prst="rect">
                          <a:avLst/>
                        </a:prstGeom>
                        <a:solidFill>
                          <a:srgbClr val="EEECE1"/>
                        </a:solidFill>
                        <a:ln w="3175" cap="flat" cmpd="sng" algn="ctr">
                          <a:noFill/>
                          <a:prstDash val="solid"/>
                        </a:ln>
                        <a:effectLst/>
                      </wps:spPr>
                      <wps:txbx>
                        <w:txbxContent>
                          <w:p w:rsidR="00635713" w:rsidRPr="00863A09" w:rsidRDefault="00635713" w:rsidP="00B30EAD">
                            <w:pP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63A0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761E6">
                              <w:rPr>
                                <w:b/>
                                <w:color w:val="0D0D0D" w:themeColor="text1" w:themeTint="F2"/>
                                <w:sz w:val="28"/>
                                <w:szCs w:val="28"/>
                              </w:rPr>
                              <w:t>5</w:t>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12" o:spid="_x0000_s1036" style="position:absolute;margin-left:-3.75pt;margin-top:11.5pt;width:498.75pt;height:57.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" fillcolor="#eeece1" stroked="f" strokeweight=".25pt">
                <v:textbox>
                  <w:txbxContent>
                    <w:p w:rsidR="00635713" w:rsidRPr="00863A09" w:rsidRDefault="00635713" w:rsidP="00B30EAD">
                      <w:pP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63A0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761E6">
                        <w:rPr>
                          <w:b/>
                          <w:color w:val="0D0D0D" w:themeColor="text1" w:themeTint="F2"/>
                          <w:sz w:val="28"/>
                          <w:szCs w:val="28"/>
                        </w:rPr>
                        <w:t>5</w:t>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sidRPr="00863A09">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Pr>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Follow up</w:t>
                      </w:r>
                    </w:p>
                  </w:txbxContent>
                </v:textbox>
              </v:rect>
            </w:pict>
          </mc:Fallback>
        </mc:AlternateConten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5</w: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86912" behindDoc="0" locked="0" layoutInCell="1" allowOverlap="1" wp14:anchorId="19C900DA" wp14:editId="4F32717A">
                <wp:simplePos x="0" y="0"/>
                <wp:positionH relativeFrom="column">
                  <wp:posOffset>2352675</wp:posOffset>
                </wp:positionH>
                <wp:positionV relativeFrom="paragraph">
                  <wp:posOffset>40640</wp:posOffset>
                </wp:positionV>
                <wp:extent cx="24193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flipH="1">
                          <a:off x="0" y="0"/>
                          <a:ext cx="2419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1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3.2pt" to="375.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"/>
            </w:pict>
          </mc:Fallback>
        </mc:AlternateContent>
      </w:r>
      <w:r w:rsidRPr="00D6584C">
        <w:rPr>
          <w:b/>
          <w:noProof/>
          <w:sz w:val="28"/>
          <w:szCs w:val="28"/>
          <w:lang w:val="en-US" w:eastAsia="zh-CN"/>
        </w:rPr>
        <mc:AlternateContent>
          <mc:Choice Requires="wps">
            <w:drawing>
              <wp:anchor distT="0" distB="0" distL="114300" distR="114300" simplePos="0" relativeHeight="251687936" behindDoc="0" locked="0" layoutInCell="1" allowOverlap="1" wp14:anchorId="5D383DB2" wp14:editId="51A3B07A">
                <wp:simplePos x="0" y="0"/>
                <wp:positionH relativeFrom="column">
                  <wp:posOffset>2352675</wp:posOffset>
                </wp:positionH>
                <wp:positionV relativeFrom="paragraph">
                  <wp:posOffset>31115</wp:posOffset>
                </wp:positionV>
                <wp:extent cx="0" cy="476250"/>
                <wp:effectExtent l="95250" t="0" r="57150" b="57150"/>
                <wp:wrapNone/>
                <wp:docPr id="14" name="Rechte verbindingslijn met pijl 14"/>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Rechte verbindingslijn met pijl 14" o:spid="_x0000_s1026" type="#_x0000_t32" style="position:absolute;margin-left:185.25pt;margin-top:2.45pt;width:0;height: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">
                <v:stroke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77696" behindDoc="0" locked="0" layoutInCell="1" allowOverlap="1" wp14:anchorId="0FB617DB" wp14:editId="57BDF6BD">
                <wp:simplePos x="0" y="0"/>
                <wp:positionH relativeFrom="column">
                  <wp:posOffset>2348230</wp:posOffset>
                </wp:positionH>
                <wp:positionV relativeFrom="paragraph">
                  <wp:posOffset>93345</wp:posOffset>
                </wp:positionV>
                <wp:extent cx="2809875" cy="0"/>
                <wp:effectExtent l="0" t="0" r="9525" b="19050"/>
                <wp:wrapNone/>
                <wp:docPr id="52" name="Rechte verbindingslijn 52"/>
                <wp:cNvGraphicFramePr/>
                <a:graphic xmlns:a="http://schemas.openxmlformats.org/drawingml/2006/main">
                  <a:graphicData uri="http://schemas.microsoft.com/office/word/2010/wordprocessingShape">
                    <wps:wsp>
                      <wps:cNvCnPr/>
                      <wps:spPr>
                        <a:xfrm flipH="1">
                          <a:off x="0" y="0"/>
                          <a:ext cx="28098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52"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84.9pt,7.35pt" to="406.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"/>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70528" behindDoc="0" locked="0" layoutInCell="1" allowOverlap="1" wp14:anchorId="2DAF83C2" wp14:editId="415E6DD0">
                <wp:simplePos x="0" y="0"/>
                <wp:positionH relativeFrom="column">
                  <wp:posOffset>4726940</wp:posOffset>
                </wp:positionH>
                <wp:positionV relativeFrom="paragraph">
                  <wp:posOffset>157479</wp:posOffset>
                </wp:positionV>
                <wp:extent cx="1266825" cy="866775"/>
                <wp:effectExtent l="0" t="0" r="28575" b="28575"/>
                <wp:wrapNone/>
                <wp:docPr id="35" name="Ovaal 35"/>
                <wp:cNvGraphicFramePr/>
                <a:graphic xmlns:a="http://schemas.openxmlformats.org/drawingml/2006/main">
                  <a:graphicData uri="http://schemas.microsoft.com/office/word/2010/wordprocessingShape">
                    <wps:wsp>
                      <wps:cNvSpPr/>
                      <wps:spPr>
                        <a:xfrm>
                          <a:off x="0" y="0"/>
                          <a:ext cx="1266825" cy="86677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35" o:spid="_x0000_s1037" style="position:absolute;margin-left:372.2pt;margin-top:12.4pt;width:99.7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693056" behindDoc="0" locked="0" layoutInCell="1" allowOverlap="1" wp14:anchorId="5EA79136" wp14:editId="5D7ABDDA">
                <wp:simplePos x="0" y="0"/>
                <wp:positionH relativeFrom="column">
                  <wp:posOffset>5400675</wp:posOffset>
                </wp:positionH>
                <wp:positionV relativeFrom="paragraph">
                  <wp:posOffset>24765</wp:posOffset>
                </wp:positionV>
                <wp:extent cx="0" cy="133350"/>
                <wp:effectExtent l="95250" t="0" r="57150" b="57150"/>
                <wp:wrapNone/>
                <wp:docPr id="36" name="Rechte verbindingslijn met pijl 36"/>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36" o:spid="_x0000_s1026" type="#_x0000_t32" style="position:absolute;margin-left:425.25pt;margin-top:1.95pt;width:0;height:1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" strokecolor="#4a7ebb">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6432" behindDoc="0" locked="0" layoutInCell="1" allowOverlap="1" wp14:anchorId="48D229FD" wp14:editId="41A1A7ED">
                <wp:simplePos x="0" y="0"/>
                <wp:positionH relativeFrom="column">
                  <wp:posOffset>1514475</wp:posOffset>
                </wp:positionH>
                <wp:positionV relativeFrom="paragraph">
                  <wp:posOffset>75565</wp:posOffset>
                </wp:positionV>
                <wp:extent cx="1543050" cy="781050"/>
                <wp:effectExtent l="0" t="0" r="0" b="0"/>
                <wp:wrapNone/>
                <wp:docPr id="29" name="Zeshoek 29"/>
                <wp:cNvGraphicFramePr/>
                <a:graphic xmlns:a="http://schemas.openxmlformats.org/drawingml/2006/main">
                  <a:graphicData uri="http://schemas.microsoft.com/office/word/2010/wordprocessingShape">
                    <wps:wsp>
                      <wps:cNvSpPr/>
                      <wps:spPr>
                        <a:xfrm>
                          <a:off x="0" y="0"/>
                          <a:ext cx="1543050" cy="781050"/>
                        </a:xfrm>
                        <a:prstGeom prst="hexagon">
                          <a:avLst/>
                        </a:prstGeom>
                        <a:solidFill>
                          <a:srgbClr val="F79646">
                            <a:lumMod val="75000"/>
                          </a:srgbClr>
                        </a:solidFill>
                        <a:ln w="25400" cap="flat" cmpd="sng" algn="ctr">
                          <a:noFill/>
                          <a:prstDash val="solid"/>
                        </a:ln>
                        <a:effectLst/>
                      </wps:spPr>
                      <wps:txbx>
                        <w:txbxContent>
                          <w:p w:rsidR="00635713" w:rsidRDefault="00635713" w:rsidP="00B30EAD">
                            <w:pPr>
                              <w:jc w:val="center"/>
                            </w:pPr>
                            <w:r>
                              <w:t>Training SR</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p w:rsidR="00635713" w:rsidRPr="00DD24B9"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eshoek 29" o:spid="_x0000_s1038" type="#_x0000_t9" style="position:absolute;margin-left:119.25pt;margin-top:5.95pt;width:121.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" adj="2733" fillcolor="#e46c0a" stroked="f" strokeweight="2pt">
                <v:textbox>
                  <w:txbxContent>
                    <w:p w:rsidR="00635713" w:rsidRDefault="00635713" w:rsidP="00B30EAD">
                      <w:pPr>
                        <w:jc w:val="center"/>
                      </w:pPr>
                      <w:r>
                        <w:t>Training SR</w:t>
                      </w:r>
                    </w:p>
                    <w:p w:rsidR="00635713" w:rsidRPr="0079054B" w:rsidRDefault="00635713" w:rsidP="00B30EAD">
                      <w:pPr>
                        <w:jc w:val="center"/>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INSPECTORS</w:t>
                      </w:r>
                    </w:p>
                    <w:p w:rsidR="00635713" w:rsidRPr="00DD24B9" w:rsidRDefault="00635713" w:rsidP="00B30EAD">
                      <w:pPr>
                        <w:jc w:val="center"/>
                      </w:pPr>
                    </w:p>
                  </w:txbxContent>
                </v:textbox>
              </v:shape>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6</w: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3360" behindDoc="0" locked="0" layoutInCell="1" allowOverlap="1" wp14:anchorId="71B400D7" wp14:editId="21913ED4">
                <wp:simplePos x="0" y="0"/>
                <wp:positionH relativeFrom="column">
                  <wp:posOffset>4726940</wp:posOffset>
                </wp:positionH>
                <wp:positionV relativeFrom="paragraph">
                  <wp:posOffset>207644</wp:posOffset>
                </wp:positionV>
                <wp:extent cx="1314450" cy="885825"/>
                <wp:effectExtent l="0" t="0" r="19050" b="28575"/>
                <wp:wrapNone/>
                <wp:docPr id="25" name="Ovaal 25"/>
                <wp:cNvGraphicFramePr/>
                <a:graphic xmlns:a="http://schemas.openxmlformats.org/drawingml/2006/main">
                  <a:graphicData uri="http://schemas.microsoft.com/office/word/2010/wordprocessingShape">
                    <wps:wsp>
                      <wps:cNvSpPr/>
                      <wps:spPr>
                        <a:xfrm>
                          <a:off x="0" y="0"/>
                          <a:ext cx="1314450" cy="88582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5" o:spid="_x0000_s1039" style="position:absolute;margin-left:372.2pt;margin-top:16.35pt;width:103.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694080" behindDoc="0" locked="0" layoutInCell="1" allowOverlap="1" wp14:anchorId="5C24151E" wp14:editId="6F4B1263">
                <wp:simplePos x="0" y="0"/>
                <wp:positionH relativeFrom="column">
                  <wp:posOffset>5400675</wp:posOffset>
                </wp:positionH>
                <wp:positionV relativeFrom="paragraph">
                  <wp:posOffset>93980</wp:posOffset>
                </wp:positionV>
                <wp:extent cx="0" cy="114300"/>
                <wp:effectExtent l="95250" t="0" r="57150" b="57150"/>
                <wp:wrapNone/>
                <wp:docPr id="37" name="Rechte verbindingslijn met pijl 37"/>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37" o:spid="_x0000_s1026" type="#_x0000_t32" style="position:absolute;margin-left:425.25pt;margin-top:7.4pt;width:0;height: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" strokecolor="#4a7ebb">
                <v:stroke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88960" behindDoc="0" locked="0" layoutInCell="1" allowOverlap="1" wp14:anchorId="2E0D4EC9" wp14:editId="4F94415F">
                <wp:simplePos x="0" y="0"/>
                <wp:positionH relativeFrom="column">
                  <wp:posOffset>2352675</wp:posOffset>
                </wp:positionH>
                <wp:positionV relativeFrom="paragraph">
                  <wp:posOffset>27305</wp:posOffset>
                </wp:positionV>
                <wp:extent cx="0" cy="600075"/>
                <wp:effectExtent l="0" t="0" r="19050" b="9525"/>
                <wp:wrapNone/>
                <wp:docPr id="16" name="Rechte verbindingslijn 16"/>
                <wp:cNvGraphicFramePr/>
                <a:graphic xmlns:a="http://schemas.openxmlformats.org/drawingml/2006/main">
                  <a:graphicData uri="http://schemas.microsoft.com/office/word/2010/wordprocessingShape">
                    <wps:wsp>
                      <wps:cNvCnPr/>
                      <wps:spPr>
                        <a:xfrm>
                          <a:off x="0" y="0"/>
                          <a:ext cx="0" cy="600075"/>
                        </a:xfrm>
                        <a:prstGeom prst="line">
                          <a:avLst/>
                        </a:prstGeom>
                        <a:noFill/>
                        <a:ln w="9525" cap="flat" cmpd="sng" algn="ctr">
                          <a:solidFill>
                            <a:srgbClr val="F79646">
                              <a:lumMod val="75000"/>
                            </a:srgbClr>
                          </a:solidFill>
                          <a:prstDash val="solid"/>
                        </a:ln>
                        <a:effectLst/>
                      </wps:spPr>
                      <wps:bodyPr/>
                    </wps:wsp>
                  </a:graphicData>
                </a:graphic>
              </wp:anchor>
            </w:drawing>
          </mc:Choice>
          <mc:Fallback>
            <w:pict>
              <v:line id="Rechte verbindingslijn 1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5.25pt,2.15pt" to="185.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" strokecolor="#e46c0a"/>
            </w:pict>
          </mc:Fallback>
        </mc:AlternateConten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89984" behindDoc="0" locked="0" layoutInCell="1" allowOverlap="1" wp14:anchorId="059CB6E0" wp14:editId="68206F49">
                <wp:simplePos x="0" y="0"/>
                <wp:positionH relativeFrom="column">
                  <wp:posOffset>2352674</wp:posOffset>
                </wp:positionH>
                <wp:positionV relativeFrom="paragraph">
                  <wp:posOffset>194945</wp:posOffset>
                </wp:positionV>
                <wp:extent cx="2371725" cy="0"/>
                <wp:effectExtent l="0" t="76200" r="28575" b="114300"/>
                <wp:wrapNone/>
                <wp:docPr id="18" name="Rechte verbindingslijn met pijl 18"/>
                <wp:cNvGraphicFramePr/>
                <a:graphic xmlns:a="http://schemas.openxmlformats.org/drawingml/2006/main">
                  <a:graphicData uri="http://schemas.microsoft.com/office/word/2010/wordprocessingShape">
                    <wps:wsp>
                      <wps:cNvCnPr/>
                      <wps:spPr>
                        <a:xfrm>
                          <a:off x="0" y="0"/>
                          <a:ext cx="2371725" cy="0"/>
                        </a:xfrm>
                        <a:prstGeom prst="straightConnector1">
                          <a:avLst/>
                        </a:prstGeom>
                        <a:noFill/>
                        <a:ln w="9525" cap="flat" cmpd="sng" algn="ctr">
                          <a:solidFill>
                            <a:srgbClr val="F79646">
                              <a:lumMod val="75000"/>
                            </a:srgbClr>
                          </a:solidFill>
                          <a:prstDash val="solid"/>
                          <a:tailEnd type="arrow"/>
                        </a:ln>
                        <a:effectLst/>
                      </wps:spPr>
                      <wps:bodyPr/>
                    </wps:wsp>
                  </a:graphicData>
                </a:graphic>
              </wp:anchor>
            </w:drawing>
          </mc:Choice>
          <mc:Fallback>
            <w:pict>
              <v:shape id="Rechte verbindingslijn met pijl 18" o:spid="_x0000_s1026" type="#_x0000_t32" style="position:absolute;margin-left:185.25pt;margin-top:15.35pt;width:186.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" strokecolor="#e46c0a">
                <v:stroke endarrow="open"/>
              </v:shape>
            </w:pict>
          </mc:Fallback>
        </mc:AlternateContent>
      </w:r>
      <w:r w:rsidRPr="00D6584C">
        <w:rPr>
          <w:b/>
          <w:sz w:val="28"/>
          <w:szCs w:val="28"/>
          <w:lang w:val="fr-BE" w:eastAsia="nl-NL"/>
        </w:rPr>
        <w:t xml:space="preserve">  7</w: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95104" behindDoc="0" locked="0" layoutInCell="1" allowOverlap="1" wp14:anchorId="3F5A4166" wp14:editId="048BC5E4">
                <wp:simplePos x="0" y="0"/>
                <wp:positionH relativeFrom="column">
                  <wp:posOffset>5400675</wp:posOffset>
                </wp:positionH>
                <wp:positionV relativeFrom="paragraph">
                  <wp:posOffset>125095</wp:posOffset>
                </wp:positionV>
                <wp:extent cx="0" cy="104775"/>
                <wp:effectExtent l="76200" t="0" r="114300" b="66675"/>
                <wp:wrapNone/>
                <wp:docPr id="38" name="Rechte verbindingslijn met pijl 38"/>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38" o:spid="_x0000_s1026" type="#_x0000_t32" style="position:absolute;margin-left:425.25pt;margin-top:9.85pt;width:0;height:8.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" strokecolor="#4a7ebb">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2336" behindDoc="0" locked="0" layoutInCell="1" allowOverlap="1" wp14:anchorId="01337B85" wp14:editId="2F165FEE">
                <wp:simplePos x="0" y="0"/>
                <wp:positionH relativeFrom="column">
                  <wp:posOffset>4726940</wp:posOffset>
                </wp:positionH>
                <wp:positionV relativeFrom="paragraph">
                  <wp:posOffset>12700</wp:posOffset>
                </wp:positionV>
                <wp:extent cx="1352550" cy="885825"/>
                <wp:effectExtent l="0" t="0" r="19050" b="28575"/>
                <wp:wrapNone/>
                <wp:docPr id="24" name="Ovaal 24"/>
                <wp:cNvGraphicFramePr/>
                <a:graphic xmlns:a="http://schemas.openxmlformats.org/drawingml/2006/main">
                  <a:graphicData uri="http://schemas.microsoft.com/office/word/2010/wordprocessingShape">
                    <wps:wsp>
                      <wps:cNvSpPr/>
                      <wps:spPr>
                        <a:xfrm>
                          <a:off x="0" y="0"/>
                          <a:ext cx="1352550" cy="88582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4" o:spid="_x0000_s1040" style="position:absolute;margin-left:372.2pt;margin-top:1pt;width:106.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v:textbox>
              </v:oval>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8</w:t>
      </w:r>
    </w:p>
    <w:p w:rsidR="00B30EAD" w:rsidRPr="00D6584C" w:rsidRDefault="00B30EAD" w:rsidP="00B30EAD">
      <w:pPr>
        <w:spacing w:line="240" w:lineRule="atLeast"/>
        <w:rPr>
          <w:b/>
          <w:sz w:val="28"/>
          <w:szCs w:val="28"/>
          <w:lang w:val="fr-BE" w:eastAsia="nl-NL"/>
        </w:rPr>
      </w:pP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96128" behindDoc="0" locked="0" layoutInCell="1" allowOverlap="1" wp14:anchorId="086AF34D" wp14:editId="0A0474AE">
                <wp:simplePos x="0" y="0"/>
                <wp:positionH relativeFrom="column">
                  <wp:posOffset>5400675</wp:posOffset>
                </wp:positionH>
                <wp:positionV relativeFrom="paragraph">
                  <wp:posOffset>174625</wp:posOffset>
                </wp:positionV>
                <wp:extent cx="0" cy="114300"/>
                <wp:effectExtent l="95250" t="0" r="57150" b="57150"/>
                <wp:wrapNone/>
                <wp:docPr id="39" name="Rechte verbindingslijn met pijl 39"/>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39" o:spid="_x0000_s1026" type="#_x0000_t32" style="position:absolute;margin-left:425.25pt;margin-top:13.75pt;width:0;height: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" strokecolor="#4a7ebb">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4384" behindDoc="0" locked="0" layoutInCell="1" allowOverlap="1" wp14:anchorId="67FCECAC" wp14:editId="6D10602E">
                <wp:simplePos x="0" y="0"/>
                <wp:positionH relativeFrom="column">
                  <wp:posOffset>4726940</wp:posOffset>
                </wp:positionH>
                <wp:positionV relativeFrom="paragraph">
                  <wp:posOffset>72390</wp:posOffset>
                </wp:positionV>
                <wp:extent cx="1390650" cy="866775"/>
                <wp:effectExtent l="0" t="0" r="19050" b="28575"/>
                <wp:wrapNone/>
                <wp:docPr id="27" name="Ovaal 27"/>
                <wp:cNvGraphicFramePr/>
                <a:graphic xmlns:a="http://schemas.openxmlformats.org/drawingml/2006/main">
                  <a:graphicData uri="http://schemas.microsoft.com/office/word/2010/wordprocessingShape">
                    <wps:wsp>
                      <wps:cNvSpPr/>
                      <wps:spPr>
                        <a:xfrm>
                          <a:off x="0" y="0"/>
                          <a:ext cx="1390650" cy="866775"/>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7" o:spid="_x0000_s1041" style="position:absolute;margin-left:372.2pt;margin-top:5.7pt;width:109.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Pr="00B30EAD" w:rsidRDefault="00635713" w:rsidP="00B30EAD">
                      <w:pPr>
                        <w:jc w:val="center"/>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p w:rsidR="00635713" w:rsidRDefault="00635713" w:rsidP="00B30EAD">
                      <w:pPr>
                        <w:jc w:val="center"/>
                      </w:pP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667456" behindDoc="0" locked="0" layoutInCell="1" allowOverlap="1" wp14:anchorId="2846B734" wp14:editId="3BEF0E59">
                <wp:simplePos x="0" y="0"/>
                <wp:positionH relativeFrom="column">
                  <wp:posOffset>1457325</wp:posOffset>
                </wp:positionH>
                <wp:positionV relativeFrom="paragraph">
                  <wp:posOffset>34925</wp:posOffset>
                </wp:positionV>
                <wp:extent cx="1543050" cy="733425"/>
                <wp:effectExtent l="0" t="0" r="0" b="9525"/>
                <wp:wrapNone/>
                <wp:docPr id="30" name="Rechthoek 30"/>
                <wp:cNvGraphicFramePr/>
                <a:graphic xmlns:a="http://schemas.openxmlformats.org/drawingml/2006/main">
                  <a:graphicData uri="http://schemas.microsoft.com/office/word/2010/wordprocessingShape">
                    <wps:wsp>
                      <wps:cNvSpPr/>
                      <wps:spPr>
                        <a:xfrm>
                          <a:off x="0" y="0"/>
                          <a:ext cx="1543050" cy="733425"/>
                        </a:xfrm>
                        <a:prstGeom prst="rect">
                          <a:avLst/>
                        </a:prstGeom>
                        <a:solidFill>
                          <a:srgbClr val="F79646">
                            <a:lumMod val="75000"/>
                          </a:srgbClr>
                        </a:solidFill>
                        <a:ln w="25400" cap="flat" cmpd="sng" algn="ctr">
                          <a:noFill/>
                          <a:prstDash val="solid"/>
                        </a:ln>
                        <a:effectLst/>
                      </wps:spPr>
                      <wps:txbx>
                        <w:txbxContent>
                          <w:p w:rsidR="00635713" w:rsidRDefault="00635713" w:rsidP="00B30EAD">
                            <w:pPr>
                              <w:jc w:val="center"/>
                            </w:pPr>
                            <w:r>
                              <w:t>Development new syllabus</w:t>
                            </w:r>
                          </w:p>
                          <w:p w:rsidR="00635713" w:rsidRPr="0079054B" w:rsidRDefault="00635713" w:rsidP="00B30EAD">
                            <w:pPr>
                              <w:jc w:val="center"/>
                              <w:rPr>
                                <w:sz w:val="20"/>
                                <w:szCs w:val="20"/>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WORKING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0" o:spid="_x0000_s1042" style="position:absolute;margin-left:114.75pt;margin-top:2.75pt;width:121.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" fillcolor="#e46c0a" stroked="f" strokeweight="2pt">
                <v:textbox>
                  <w:txbxContent>
                    <w:p w:rsidR="00635713" w:rsidRDefault="00635713" w:rsidP="00B30EAD">
                      <w:pPr>
                        <w:jc w:val="center"/>
                      </w:pPr>
                      <w:r>
                        <w:t>Development new syllabus</w:t>
                      </w:r>
                    </w:p>
                    <w:p w:rsidR="00635713" w:rsidRPr="0079054B" w:rsidRDefault="00635713" w:rsidP="00B30EAD">
                      <w:pPr>
                        <w:jc w:val="center"/>
                        <w:rPr>
                          <w:sz w:val="20"/>
                          <w:szCs w:val="20"/>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WORKING GROUP</w:t>
                      </w:r>
                    </w:p>
                  </w:txbxContent>
                </v:textbox>
              </v:rect>
            </w:pict>
          </mc:Fallback>
        </mc:AlternateContent>
      </w:r>
    </w:p>
    <w:p w:rsidR="00B30EAD" w:rsidRPr="00D6584C" w:rsidRDefault="00B30EAD" w:rsidP="00B30EAD">
      <w:pPr>
        <w:spacing w:line="240" w:lineRule="atLeast"/>
        <w:rPr>
          <w:b/>
          <w:sz w:val="28"/>
          <w:szCs w:val="28"/>
          <w:lang w:val="fr-BE" w:eastAsia="nl-NL"/>
        </w:rPr>
      </w:pPr>
      <w:r w:rsidRPr="00D6584C">
        <w:rPr>
          <w:b/>
          <w:sz w:val="28"/>
          <w:szCs w:val="28"/>
          <w:lang w:val="fr-BE" w:eastAsia="nl-NL"/>
        </w:rPr>
        <w:t xml:space="preserve">  9</w: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702272" behindDoc="0" locked="0" layoutInCell="1" allowOverlap="1" wp14:anchorId="5D06389C" wp14:editId="52B68F10">
                <wp:simplePos x="0" y="0"/>
                <wp:positionH relativeFrom="column">
                  <wp:posOffset>3000374</wp:posOffset>
                </wp:positionH>
                <wp:positionV relativeFrom="paragraph">
                  <wp:posOffset>50165</wp:posOffset>
                </wp:positionV>
                <wp:extent cx="1724025" cy="0"/>
                <wp:effectExtent l="38100" t="76200" r="28575" b="114300"/>
                <wp:wrapNone/>
                <wp:docPr id="43" name="Rechte verbindingslijn met pijl 43"/>
                <wp:cNvGraphicFramePr/>
                <a:graphic xmlns:a="http://schemas.openxmlformats.org/drawingml/2006/main">
                  <a:graphicData uri="http://schemas.microsoft.com/office/word/2010/wordprocessingShape">
                    <wps:wsp>
                      <wps:cNvCnPr/>
                      <wps:spPr>
                        <a:xfrm>
                          <a:off x="0" y="0"/>
                          <a:ext cx="1724025" cy="0"/>
                        </a:xfrm>
                        <a:prstGeom prst="straightConnector1">
                          <a:avLst/>
                        </a:prstGeom>
                        <a:noFill/>
                        <a:ln w="9525" cap="flat" cmpd="sng" algn="ctr">
                          <a:solidFill>
                            <a:srgbClr val="F79646">
                              <a:lumMod val="75000"/>
                            </a:srgbClr>
                          </a:solidFill>
                          <a:prstDash val="sysDash"/>
                          <a:headEnd type="arrow"/>
                          <a:tailEnd type="arrow"/>
                        </a:ln>
                        <a:effectLst/>
                      </wps:spPr>
                      <wps:bodyPr/>
                    </wps:wsp>
                  </a:graphicData>
                </a:graphic>
              </wp:anchor>
            </w:drawing>
          </mc:Choice>
          <mc:Fallback>
            <w:pict>
              <v:shape id="Rechte verbindingslijn met pijl 43" o:spid="_x0000_s1026" type="#_x0000_t32" style="position:absolute;margin-left:236.25pt;margin-top:3.95pt;width:135.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" strokecolor="#e46c0a">
                <v:stroke dashstyle="3 1" startarrow="open"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99200" behindDoc="0" locked="0" layoutInCell="1" allowOverlap="1" wp14:anchorId="409B4336" wp14:editId="1F6E45C3">
                <wp:simplePos x="0" y="0"/>
                <wp:positionH relativeFrom="column">
                  <wp:posOffset>2228850</wp:posOffset>
                </wp:positionH>
                <wp:positionV relativeFrom="paragraph">
                  <wp:posOffset>120015</wp:posOffset>
                </wp:positionV>
                <wp:extent cx="0" cy="276225"/>
                <wp:effectExtent l="95250" t="0" r="57150" b="66675"/>
                <wp:wrapNone/>
                <wp:docPr id="17" name="Rechte verbindingslijn met pijl 1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F79646">
                              <a:lumMod val="75000"/>
                            </a:srgbClr>
                          </a:solidFill>
                          <a:prstDash val="solid"/>
                          <a:tailEnd type="arrow"/>
                        </a:ln>
                        <a:effectLst/>
                      </wps:spPr>
                      <wps:bodyPr/>
                    </wps:wsp>
                  </a:graphicData>
                </a:graphic>
              </wp:anchor>
            </w:drawing>
          </mc:Choice>
          <mc:Fallback>
            <w:pict>
              <v:shape id="Rechte verbindingslijn met pijl 17" o:spid="_x0000_s1026" type="#_x0000_t32" style="position:absolute;margin-left:175.5pt;margin-top:9.45pt;width:0;height:21.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" strokecolor="#e46c0a">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668480" behindDoc="0" locked="0" layoutInCell="1" allowOverlap="1" wp14:anchorId="647706D4" wp14:editId="454DEDAC">
                <wp:simplePos x="0" y="0"/>
                <wp:positionH relativeFrom="column">
                  <wp:posOffset>1459865</wp:posOffset>
                </wp:positionH>
                <wp:positionV relativeFrom="paragraph">
                  <wp:posOffset>182880</wp:posOffset>
                </wp:positionV>
                <wp:extent cx="1543050" cy="666750"/>
                <wp:effectExtent l="0" t="0" r="0" b="0"/>
                <wp:wrapNone/>
                <wp:docPr id="31" name="Rechthoek 31"/>
                <wp:cNvGraphicFramePr/>
                <a:graphic xmlns:a="http://schemas.openxmlformats.org/drawingml/2006/main">
                  <a:graphicData uri="http://schemas.microsoft.com/office/word/2010/wordprocessingShape">
                    <wps:wsp>
                      <wps:cNvSpPr/>
                      <wps:spPr>
                        <a:xfrm>
                          <a:off x="0" y="0"/>
                          <a:ext cx="1543050" cy="666750"/>
                        </a:xfrm>
                        <a:prstGeom prst="rect">
                          <a:avLst/>
                        </a:prstGeom>
                        <a:solidFill>
                          <a:srgbClr val="F79646">
                            <a:lumMod val="75000"/>
                          </a:srgbClr>
                        </a:solidFill>
                        <a:ln w="25400" cap="flat" cmpd="sng" algn="ctr">
                          <a:noFill/>
                          <a:prstDash val="solid"/>
                        </a:ln>
                        <a:effectLst/>
                      </wps:spPr>
                      <wps:txbx>
                        <w:txbxContent>
                          <w:p w:rsidR="00635713" w:rsidRDefault="00635713" w:rsidP="00B30EAD">
                            <w:pPr>
                              <w:jc w:val="center"/>
                            </w:pPr>
                            <w:r>
                              <w:t>Development new syllabus</w:t>
                            </w:r>
                          </w:p>
                          <w:p w:rsidR="00635713" w:rsidRPr="0079054B" w:rsidRDefault="00635713" w:rsidP="00B30EAD">
                            <w:pPr>
                              <w:jc w:val="center"/>
                              <w:rPr>
                                <w:sz w:val="20"/>
                                <w:szCs w:val="20"/>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WG</w:t>
                            </w:r>
                          </w:p>
                          <w:p w:rsidR="00635713" w:rsidRPr="00DD24B9" w:rsidRDefault="00635713" w:rsidP="00B30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1" o:spid="_x0000_s1043" style="position:absolute;margin-left:114.95pt;margin-top:14.4pt;width:121.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" fillcolor="#e46c0a" stroked="f" strokeweight="2pt">
                <v:textbox>
                  <w:txbxContent>
                    <w:p w:rsidR="00635713" w:rsidRDefault="00635713" w:rsidP="00B30EAD">
                      <w:pPr>
                        <w:jc w:val="center"/>
                      </w:pPr>
                      <w:r>
                        <w:t>Development new syllabus</w:t>
                      </w:r>
                    </w:p>
                    <w:p w:rsidR="00635713" w:rsidRPr="0079054B" w:rsidRDefault="00635713" w:rsidP="00B30EAD">
                      <w:pPr>
                        <w:jc w:val="center"/>
                        <w:rPr>
                          <w:sz w:val="20"/>
                          <w:szCs w:val="20"/>
                        </w:rPr>
                      </w:pPr>
                      <w:r w:rsidRPr="0079054B">
                        <w:rPr>
                          <w:b/>
                          <w:sz w:val="20"/>
                          <w:szCs w:val="2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WG</w:t>
                      </w:r>
                    </w:p>
                    <w:p w:rsidR="00635713" w:rsidRPr="00DD24B9" w:rsidRDefault="00635713" w:rsidP="00B30EAD">
                      <w:pPr>
                        <w:jc w:val="center"/>
                      </w:pPr>
                    </w:p>
                  </w:txbxContent>
                </v:textbox>
              </v:rect>
            </w:pict>
          </mc:Fallback>
        </mc:AlternateContent>
      </w:r>
      <w:r w:rsidRPr="00D6584C">
        <w:rPr>
          <w:b/>
          <w:noProof/>
          <w:sz w:val="28"/>
          <w:szCs w:val="28"/>
          <w:lang w:val="en-US" w:eastAsia="zh-CN"/>
        </w:rPr>
        <mc:AlternateContent>
          <mc:Choice Requires="wps">
            <w:drawing>
              <wp:anchor distT="0" distB="0" distL="114300" distR="114300" simplePos="0" relativeHeight="251665408" behindDoc="0" locked="0" layoutInCell="1" allowOverlap="1" wp14:anchorId="59A3C696" wp14:editId="7B063FEE">
                <wp:simplePos x="0" y="0"/>
                <wp:positionH relativeFrom="column">
                  <wp:posOffset>4726940</wp:posOffset>
                </wp:positionH>
                <wp:positionV relativeFrom="paragraph">
                  <wp:posOffset>135255</wp:posOffset>
                </wp:positionV>
                <wp:extent cx="1428750" cy="857250"/>
                <wp:effectExtent l="0" t="0" r="19050" b="19050"/>
                <wp:wrapNone/>
                <wp:docPr id="28" name="Ovaal 28"/>
                <wp:cNvGraphicFramePr/>
                <a:graphic xmlns:a="http://schemas.openxmlformats.org/drawingml/2006/main">
                  <a:graphicData uri="http://schemas.microsoft.com/office/word/2010/wordprocessingShape">
                    <wps:wsp>
                      <wps:cNvSpPr/>
                      <wps:spPr>
                        <a:xfrm>
                          <a:off x="0" y="0"/>
                          <a:ext cx="1428750" cy="857250"/>
                        </a:xfrm>
                        <a:prstGeom prst="ellipse">
                          <a:avLst/>
                        </a:prstGeom>
                        <a:solidFill>
                          <a:srgbClr val="4F81BD"/>
                        </a:solidFill>
                        <a:ln w="25400" cap="flat" cmpd="sng" algn="ctr">
                          <a:solidFill>
                            <a:srgbClr val="4F81BD">
                              <a:shade val="50000"/>
                            </a:srgbClr>
                          </a:solidFill>
                          <a:prstDash val="solid"/>
                        </a:ln>
                        <a:effectLst/>
                      </wps:spPr>
                      <wps:txb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Default="00635713" w:rsidP="00B30EAD">
                            <w:pPr>
                              <w:jc w:val="cente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8" o:spid="_x0000_s1044" style="position:absolute;margin-left:372.2pt;margin-top:10.65pt;width:11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" fillcolor="#4f81bd" strokecolor="#385d8a" strokeweight="2pt">
                <v:textbox>
                  <w:txbxContent>
                    <w:p w:rsidR="00635713" w:rsidRPr="00B30EAD" w:rsidRDefault="00635713" w:rsidP="00B30EAD">
                      <w:pPr>
                        <w:jc w:val="center"/>
                        <w:rPr>
                          <w:sz w:val="21"/>
                          <w:szCs w:val="21"/>
                        </w:rPr>
                      </w:pPr>
                      <w:r w:rsidRPr="00B30EAD">
                        <w:rPr>
                          <w:sz w:val="21"/>
                          <w:szCs w:val="21"/>
                        </w:rPr>
                        <w:t>Follow up</w:t>
                      </w:r>
                    </w:p>
                    <w:p w:rsidR="00635713" w:rsidRPr="00B30EAD" w:rsidRDefault="00635713" w:rsidP="00B30EAD">
                      <w:pPr>
                        <w:jc w:val="center"/>
                        <w:rPr>
                          <w:sz w:val="21"/>
                          <w:szCs w:val="21"/>
                        </w:rPr>
                      </w:pPr>
                      <w:r w:rsidRPr="00B30EAD">
                        <w:rPr>
                          <w:sz w:val="21"/>
                          <w:szCs w:val="21"/>
                        </w:rPr>
                        <w:t>Induction</w:t>
                      </w:r>
                    </w:p>
                    <w:p w:rsidR="00635713" w:rsidRDefault="00635713" w:rsidP="00B30EAD">
                      <w:pPr>
                        <w:jc w:val="center"/>
                      </w:pPr>
                      <w:r w:rsidRPr="00B30EAD">
                        <w:rPr>
                          <w:sz w:val="21"/>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SR</w:t>
                      </w:r>
                    </w:p>
                  </w:txbxContent>
                </v:textbox>
              </v:oval>
            </w:pict>
          </mc:Fallback>
        </mc:AlternateContent>
      </w:r>
      <w:r w:rsidRPr="00D6584C">
        <w:rPr>
          <w:b/>
          <w:noProof/>
          <w:sz w:val="28"/>
          <w:szCs w:val="28"/>
          <w:lang w:val="en-US" w:eastAsia="zh-CN"/>
        </w:rPr>
        <mc:AlternateContent>
          <mc:Choice Requires="wps">
            <w:drawing>
              <wp:anchor distT="0" distB="0" distL="114300" distR="114300" simplePos="0" relativeHeight="251697152" behindDoc="0" locked="0" layoutInCell="1" allowOverlap="1" wp14:anchorId="39CF8CB1" wp14:editId="6A55261C">
                <wp:simplePos x="0" y="0"/>
                <wp:positionH relativeFrom="column">
                  <wp:posOffset>5400675</wp:posOffset>
                </wp:positionH>
                <wp:positionV relativeFrom="paragraph">
                  <wp:posOffset>18415</wp:posOffset>
                </wp:positionV>
                <wp:extent cx="0" cy="114300"/>
                <wp:effectExtent l="95250" t="0" r="57150" b="57150"/>
                <wp:wrapNone/>
                <wp:docPr id="40" name="Rechte verbindingslijn met pijl 40"/>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echte verbindingslijn met pijl 40" o:spid="_x0000_s1026" type="#_x0000_t32" style="position:absolute;margin-left:425.25pt;margin-top:1.45pt;width:0;height: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" strokecolor="#4a7ebb">
                <v:stroke endarrow="open"/>
              </v:shape>
            </w:pict>
          </mc:Fallback>
        </mc:AlternateContent>
      </w:r>
    </w:p>
    <w:p w:rsidR="00B30EAD" w:rsidRPr="00D6584C" w:rsidRDefault="00B30EAD" w:rsidP="00B30EAD">
      <w:pPr>
        <w:spacing w:line="240" w:lineRule="atLeast"/>
        <w:rPr>
          <w:b/>
          <w:sz w:val="28"/>
          <w:szCs w:val="28"/>
          <w:lang w:val="fr-BE" w:eastAsia="nl-NL"/>
        </w:rPr>
      </w:pPr>
      <w:r w:rsidRPr="00D6584C">
        <w:rPr>
          <w:b/>
          <w:noProof/>
          <w:sz w:val="28"/>
          <w:szCs w:val="28"/>
          <w:lang w:val="en-US" w:eastAsia="zh-CN"/>
        </w:rPr>
        <mc:AlternateContent>
          <mc:Choice Requires="wps">
            <w:drawing>
              <wp:anchor distT="0" distB="0" distL="114300" distR="114300" simplePos="0" relativeHeight="251703296" behindDoc="0" locked="0" layoutInCell="1" allowOverlap="1" wp14:anchorId="5FA3E8C5" wp14:editId="2E25BD49">
                <wp:simplePos x="0" y="0"/>
                <wp:positionH relativeFrom="column">
                  <wp:posOffset>3000375</wp:posOffset>
                </wp:positionH>
                <wp:positionV relativeFrom="paragraph">
                  <wp:posOffset>269240</wp:posOffset>
                </wp:positionV>
                <wp:extent cx="1724025" cy="0"/>
                <wp:effectExtent l="38100" t="76200" r="28575" b="114300"/>
                <wp:wrapNone/>
                <wp:docPr id="53" name="Rechte verbindingslijn met pijl 53"/>
                <wp:cNvGraphicFramePr/>
                <a:graphic xmlns:a="http://schemas.openxmlformats.org/drawingml/2006/main">
                  <a:graphicData uri="http://schemas.microsoft.com/office/word/2010/wordprocessingShape">
                    <wps:wsp>
                      <wps:cNvCnPr/>
                      <wps:spPr>
                        <a:xfrm>
                          <a:off x="0" y="0"/>
                          <a:ext cx="1724025" cy="0"/>
                        </a:xfrm>
                        <a:prstGeom prst="straightConnector1">
                          <a:avLst/>
                        </a:prstGeom>
                        <a:noFill/>
                        <a:ln w="9525" cap="flat" cmpd="sng" algn="ctr">
                          <a:solidFill>
                            <a:srgbClr val="F79646">
                              <a:lumMod val="75000"/>
                            </a:srgbClr>
                          </a:solidFill>
                          <a:prstDash val="sysDash"/>
                          <a:headEnd type="arrow"/>
                          <a:tailEnd type="arrow"/>
                        </a:ln>
                        <a:effectLst/>
                      </wps:spPr>
                      <wps:bodyPr/>
                    </wps:wsp>
                  </a:graphicData>
                </a:graphic>
                <wp14:sizeRelV relativeFrom="margin">
                  <wp14:pctHeight>0</wp14:pctHeight>
                </wp14:sizeRelV>
              </wp:anchor>
            </w:drawing>
          </mc:Choice>
          <mc:Fallback>
            <w:pict>
              <v:shape id="Rechte verbindingslijn met pijl 53" o:spid="_x0000_s1026" type="#_x0000_t32" style="position:absolute;margin-left:236.25pt;margin-top:21.2pt;width:135.75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" strokecolor="#e46c0a">
                <v:stroke dashstyle="3 1" startarrow="open" endarrow="open"/>
              </v:shape>
            </w:pict>
          </mc:Fallback>
        </mc:AlternateContent>
      </w:r>
      <w:r w:rsidRPr="00D6584C">
        <w:rPr>
          <w:b/>
          <w:noProof/>
          <w:sz w:val="28"/>
          <w:szCs w:val="28"/>
          <w:lang w:val="en-US" w:eastAsia="zh-CN"/>
        </w:rPr>
        <mc:AlternateContent>
          <mc:Choice Requires="wps">
            <w:drawing>
              <wp:anchor distT="0" distB="0" distL="114300" distR="114300" simplePos="0" relativeHeight="251679744" behindDoc="0" locked="0" layoutInCell="1" allowOverlap="1" wp14:anchorId="78DB6CB0" wp14:editId="14E58D9B">
                <wp:simplePos x="0" y="0"/>
                <wp:positionH relativeFrom="column">
                  <wp:posOffset>-314325</wp:posOffset>
                </wp:positionH>
                <wp:positionV relativeFrom="paragraph">
                  <wp:posOffset>126365</wp:posOffset>
                </wp:positionV>
                <wp:extent cx="247650" cy="0"/>
                <wp:effectExtent l="0" t="0" r="19050" b="19050"/>
                <wp:wrapNone/>
                <wp:docPr id="19" name="Rechte verbindingslijn 6"/>
                <wp:cNvGraphicFramePr/>
                <a:graphic xmlns:a="http://schemas.openxmlformats.org/drawingml/2006/main">
                  <a:graphicData uri="http://schemas.microsoft.com/office/word/2010/wordprocessingShape">
                    <wps:wsp>
                      <wps:cNvCnPr/>
                      <wps:spPr>
                        <a:xfrm flipH="1">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Rechte verbindingslijn 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4.75pt,9.95pt" to="-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"/>
            </w:pict>
          </mc:Fallback>
        </mc:AlternateContent>
      </w:r>
      <w:r w:rsidRPr="00D6584C">
        <w:rPr>
          <w:b/>
          <w:sz w:val="28"/>
          <w:szCs w:val="28"/>
          <w:lang w:val="fr-BE" w:eastAsia="nl-NL"/>
        </w:rPr>
        <w:t>10</w:t>
      </w:r>
    </w:p>
    <w:p w:rsidR="00B30EAD" w:rsidRPr="00D6584C" w:rsidRDefault="00B30EAD">
      <w:pPr>
        <w:rPr>
          <w:rFonts w:ascii="Arial" w:hAnsi="Arial" w:cs="Arial"/>
          <w:lang w:val="fr-BE"/>
        </w:rPr>
      </w:pPr>
      <w:r w:rsidRPr="00D6584C">
        <w:rPr>
          <w:b/>
          <w:noProof/>
          <w:sz w:val="28"/>
          <w:szCs w:val="28"/>
          <w:lang w:val="en-US" w:eastAsia="zh-CN"/>
        </w:rPr>
        <mc:AlternateContent>
          <mc:Choice Requires="wps">
            <w:drawing>
              <wp:anchor distT="0" distB="0" distL="114300" distR="114300" simplePos="0" relativeHeight="251704320" behindDoc="0" locked="0" layoutInCell="1" allowOverlap="1" wp14:anchorId="45763BEA" wp14:editId="63E55A38">
                <wp:simplePos x="0" y="0"/>
                <wp:positionH relativeFrom="column">
                  <wp:posOffset>-161925</wp:posOffset>
                </wp:positionH>
                <wp:positionV relativeFrom="paragraph">
                  <wp:posOffset>595630</wp:posOffset>
                </wp:positionV>
                <wp:extent cx="6867525" cy="466725"/>
                <wp:effectExtent l="0" t="0" r="9525" b="9525"/>
                <wp:wrapNone/>
                <wp:docPr id="2" name="Rechthoek 2"/>
                <wp:cNvGraphicFramePr/>
                <a:graphic xmlns:a="http://schemas.openxmlformats.org/drawingml/2006/main">
                  <a:graphicData uri="http://schemas.microsoft.com/office/word/2010/wordprocessingShape">
                    <wps:wsp>
                      <wps:cNvSpPr/>
                      <wps:spPr>
                        <a:xfrm>
                          <a:off x="0" y="0"/>
                          <a:ext cx="6867525" cy="466725"/>
                        </a:xfrm>
                        <a:prstGeom prst="rect">
                          <a:avLst/>
                        </a:prstGeom>
                        <a:solidFill>
                          <a:sysClr val="window" lastClr="FFFFFF">
                            <a:lumMod val="85000"/>
                          </a:sysClr>
                        </a:solidFill>
                        <a:ln w="25400" cap="flat" cmpd="sng" algn="ctr">
                          <a:noFill/>
                          <a:prstDash val="solid"/>
                        </a:ln>
                        <a:effectLst/>
                      </wps:spPr>
                      <wps:txbx>
                        <w:txbxContent>
                          <w:p w:rsidR="00635713" w:rsidRPr="00B30EAD" w:rsidRDefault="00635713" w:rsidP="00B30EAD">
                            <w:pPr>
                              <w:rPr>
                                <w:color w:val="000000" w:themeColor="text1"/>
                                <w:sz w:val="22"/>
                                <w:szCs w:val="22"/>
                                <w:lang w:val="fr-BE"/>
                              </w:rPr>
                            </w:pPr>
                            <w:r w:rsidRPr="00B30EAD">
                              <w:rPr>
                                <w:color w:val="000000" w:themeColor="text1"/>
                                <w:sz w:val="22"/>
                                <w:szCs w:val="22"/>
                                <w:lang w:val="fr-BE"/>
                              </w:rPr>
                              <w:t xml:space="preserve">Cycle de 10 ans de la mise en œuvre des nouveaux programmes/innovations pédagogiques-didactiques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 o:spid="_x0000_s1045" style="position:absolute;margin-left:-12.75pt;margin-top:46.9pt;width:540.75pt;height:36.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" fillcolor="#d9d9d9" stroked="f" strokeweight="2pt">
                <v:textbox>
                  <w:txbxContent>
                    <w:p w:rsidR="00635713" w:rsidRPr="00B30EAD" w:rsidRDefault="00635713" w:rsidP="00B30EAD">
                      <w:pPr>
                        <w:rPr>
                          <w:color w:val="000000" w:themeColor="text1"/>
                          <w:sz w:val="22"/>
                          <w:szCs w:val="22"/>
                          <w:lang w:val="fr-BE"/>
                        </w:rPr>
                      </w:pPr>
                      <w:r w:rsidRPr="00B30EAD">
                        <w:rPr>
                          <w:color w:val="000000" w:themeColor="text1"/>
                          <w:sz w:val="22"/>
                          <w:szCs w:val="22"/>
                          <w:lang w:val="fr-BE"/>
                        </w:rPr>
                        <w:t xml:space="preserve">Cycle de 10 ans de la mise en œuvre des nouveaux programmes/innovations pédagogiques-didactiques </w:t>
                      </w:r>
                    </w:p>
                  </w:txbxContent>
                </v:textbox>
              </v:rect>
            </w:pict>
          </mc:Fallback>
        </mc:AlternateContent>
      </w:r>
      <w:r w:rsidRPr="00D6584C">
        <w:rPr>
          <w:rFonts w:ascii="Arial" w:hAnsi="Arial" w:cs="Arial"/>
          <w:lang w:val="fr-BE"/>
        </w:rPr>
        <w:br w:type="page"/>
      </w:r>
    </w:p>
    <w:p w:rsidR="00DD5404" w:rsidRPr="00D6584C" w:rsidRDefault="00DD5404" w:rsidP="004F2B4D">
      <w:pPr>
        <w:spacing w:after="120"/>
        <w:jc w:val="both"/>
        <w:rPr>
          <w:rFonts w:ascii="Arial" w:hAnsi="Arial" w:cs="Arial"/>
          <w:b/>
          <w:lang w:val="fr-BE"/>
        </w:rPr>
      </w:pPr>
      <w:r w:rsidRPr="00D6584C">
        <w:rPr>
          <w:rFonts w:ascii="Arial" w:hAnsi="Arial" w:cs="Arial"/>
          <w:b/>
          <w:lang w:val="fr-BE"/>
        </w:rPr>
        <w:lastRenderedPageBreak/>
        <w:t>Tableau synthétique du cycle des 10 ans :</w:t>
      </w:r>
    </w:p>
    <w:p w:rsidR="00D76043" w:rsidRPr="00D6584C" w:rsidRDefault="00D76043" w:rsidP="004F2B4D">
      <w:pPr>
        <w:spacing w:after="120"/>
        <w:jc w:val="both"/>
        <w:rPr>
          <w:rFonts w:ascii="Arial" w:hAnsi="Arial" w:cs="Arial"/>
          <w:lang w:val="fr-BE"/>
        </w:rPr>
      </w:pPr>
    </w:p>
    <w:tbl>
      <w:tblPr>
        <w:tblStyle w:val="TableGrid1"/>
        <w:tblW w:w="0" w:type="auto"/>
        <w:tblLook w:val="04A0" w:firstRow="1" w:lastRow="0" w:firstColumn="1" w:lastColumn="0" w:noHBand="0" w:noVBand="1"/>
      </w:tblPr>
      <w:tblGrid>
        <w:gridCol w:w="494"/>
        <w:gridCol w:w="1275"/>
        <w:gridCol w:w="1547"/>
        <w:gridCol w:w="2347"/>
        <w:gridCol w:w="2372"/>
        <w:gridCol w:w="1668"/>
      </w:tblGrid>
      <w:tr w:rsidR="00D6584C" w:rsidRPr="00D6584C" w:rsidTr="006C514E">
        <w:tc>
          <w:tcPr>
            <w:tcW w:w="494" w:type="dxa"/>
            <w:vMerge w:val="restart"/>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1</w:t>
            </w:r>
          </w:p>
        </w:tc>
        <w:tc>
          <w:tcPr>
            <w:tcW w:w="1275" w:type="dxa"/>
          </w:tcPr>
          <w:p w:rsidR="002971A1" w:rsidRPr="00D6584C" w:rsidRDefault="002971A1"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CPM Octobre 201</w:t>
            </w:r>
            <w:r w:rsidR="006C514E" w:rsidRPr="00D6584C">
              <w:rPr>
                <w:rFonts w:asciiTheme="minorHAnsi" w:hAnsiTheme="minorHAnsi"/>
                <w:b/>
                <w:sz w:val="22"/>
                <w:szCs w:val="22"/>
                <w:lang w:val="fr-FR" w:eastAsia="en-US"/>
              </w:rPr>
              <w:t>6</w:t>
            </w:r>
          </w:p>
        </w:tc>
        <w:tc>
          <w:tcPr>
            <w:tcW w:w="7934" w:type="dxa"/>
            <w:gridSpan w:val="4"/>
          </w:tcPr>
          <w:p w:rsidR="002971A1" w:rsidRPr="00D6584C" w:rsidRDefault="002971A1"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Syllabus approuvé</w:t>
            </w:r>
          </w:p>
        </w:tc>
      </w:tr>
      <w:tr w:rsidR="00D6584C" w:rsidRPr="00D6584C" w:rsidTr="006C514E">
        <w:tc>
          <w:tcPr>
            <w:tcW w:w="494" w:type="dxa"/>
            <w:vMerge/>
          </w:tcPr>
          <w:p w:rsidR="002971A1" w:rsidRPr="00D6584C" w:rsidRDefault="002971A1" w:rsidP="002971A1">
            <w:pPr>
              <w:rPr>
                <w:rFonts w:asciiTheme="minorHAnsi" w:hAnsiTheme="minorHAnsi"/>
                <w:sz w:val="22"/>
                <w:szCs w:val="22"/>
                <w:lang w:val="fr-FR" w:eastAsia="en-US"/>
              </w:rPr>
            </w:pPr>
          </w:p>
        </w:tc>
        <w:tc>
          <w:tcPr>
            <w:tcW w:w="1275" w:type="dxa"/>
          </w:tcPr>
          <w:p w:rsidR="002971A1" w:rsidRPr="00D6584C" w:rsidRDefault="002971A1" w:rsidP="002971A1">
            <w:pPr>
              <w:rPr>
                <w:rFonts w:asciiTheme="minorHAnsi" w:hAnsiTheme="minorHAnsi"/>
                <w:b/>
                <w:sz w:val="22"/>
                <w:szCs w:val="22"/>
                <w:lang w:val="fr-FR" w:eastAsia="en-US"/>
              </w:rPr>
            </w:pPr>
          </w:p>
        </w:tc>
        <w:tc>
          <w:tcPr>
            <w:tcW w:w="1547" w:type="dxa"/>
          </w:tcPr>
          <w:p w:rsidR="002971A1" w:rsidRPr="00D6584C" w:rsidRDefault="002971A1" w:rsidP="002971A1">
            <w:pPr>
              <w:rPr>
                <w:rFonts w:asciiTheme="minorHAnsi" w:hAnsiTheme="minorHAnsi"/>
                <w:sz w:val="22"/>
                <w:szCs w:val="22"/>
                <w:lang w:val="fr-FR" w:eastAsia="en-US"/>
              </w:rPr>
            </w:pPr>
          </w:p>
        </w:tc>
        <w:tc>
          <w:tcPr>
            <w:tcW w:w="2347"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Initiative/responsabilité</w:t>
            </w:r>
          </w:p>
        </w:tc>
        <w:tc>
          <w:tcPr>
            <w:tcW w:w="2372"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Buts</w:t>
            </w:r>
          </w:p>
        </w:tc>
        <w:tc>
          <w:tcPr>
            <w:tcW w:w="1668"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Lieu</w:t>
            </w:r>
          </w:p>
        </w:tc>
      </w:tr>
      <w:tr w:rsidR="00D6584C" w:rsidRPr="003B69A5" w:rsidTr="006C514E">
        <w:tc>
          <w:tcPr>
            <w:tcW w:w="494" w:type="dxa"/>
            <w:vMerge/>
          </w:tcPr>
          <w:p w:rsidR="002971A1" w:rsidRPr="00D6584C" w:rsidRDefault="002971A1" w:rsidP="002971A1">
            <w:pPr>
              <w:rPr>
                <w:rFonts w:asciiTheme="minorHAnsi" w:hAnsiTheme="minorHAnsi"/>
                <w:sz w:val="22"/>
                <w:szCs w:val="22"/>
                <w:lang w:val="fr-FR" w:eastAsia="en-US"/>
              </w:rPr>
            </w:pPr>
          </w:p>
        </w:tc>
        <w:tc>
          <w:tcPr>
            <w:tcW w:w="1275" w:type="dxa"/>
          </w:tcPr>
          <w:p w:rsidR="002971A1" w:rsidRPr="00D6584C" w:rsidRDefault="002971A1"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Janvier –Juin 201</w:t>
            </w:r>
            <w:r w:rsidR="006C514E" w:rsidRPr="00D6584C">
              <w:rPr>
                <w:rFonts w:asciiTheme="minorHAnsi" w:hAnsiTheme="minorHAnsi"/>
                <w:b/>
                <w:sz w:val="22"/>
                <w:szCs w:val="22"/>
                <w:lang w:val="fr-FR" w:eastAsia="en-US"/>
              </w:rPr>
              <w:t>7</w:t>
            </w:r>
          </w:p>
        </w:tc>
        <w:tc>
          <w:tcPr>
            <w:tcW w:w="1547" w:type="dxa"/>
          </w:tcPr>
          <w:p w:rsidR="002971A1" w:rsidRPr="00D6584C" w:rsidRDefault="002971A1" w:rsidP="002971A1">
            <w:pPr>
              <w:rPr>
                <w:rFonts w:asciiTheme="minorHAnsi" w:hAnsiTheme="minorHAnsi"/>
                <w:sz w:val="22"/>
                <w:szCs w:val="22"/>
                <w:lang w:val="fr-FR" w:eastAsia="en-US"/>
              </w:rPr>
            </w:pPr>
          </w:p>
        </w:tc>
        <w:tc>
          <w:tcPr>
            <w:tcW w:w="2347"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Central (inspection)</w:t>
            </w:r>
          </w:p>
        </w:tc>
        <w:tc>
          <w:tcPr>
            <w:tcW w:w="2372" w:type="dxa"/>
          </w:tcPr>
          <w:p w:rsidR="002971A1" w:rsidRPr="00D6584C" w:rsidRDefault="002971A1" w:rsidP="002971A1">
            <w:pPr>
              <w:rPr>
                <w:rFonts w:asciiTheme="minorHAnsi" w:hAnsiTheme="minorHAnsi"/>
                <w:sz w:val="22"/>
                <w:szCs w:val="22"/>
                <w:lang w:val="fr-BE" w:eastAsia="en-US"/>
              </w:rPr>
            </w:pPr>
            <w:r w:rsidRPr="00D6584C">
              <w:rPr>
                <w:rFonts w:asciiTheme="minorHAnsi" w:hAnsiTheme="minorHAnsi"/>
                <w:sz w:val="22"/>
                <w:szCs w:val="22"/>
                <w:lang w:val="fr-BE" w:eastAsia="en-US"/>
              </w:rPr>
              <w:t>Formation pour tous les enseignants concernés (détachés et chargés de cours)</w:t>
            </w:r>
          </w:p>
        </w:tc>
        <w:tc>
          <w:tcPr>
            <w:tcW w:w="1668" w:type="dxa"/>
          </w:tcPr>
          <w:p w:rsidR="002971A1" w:rsidRPr="00D6584C" w:rsidRDefault="002971A1" w:rsidP="002971A1">
            <w:pPr>
              <w:rPr>
                <w:rFonts w:asciiTheme="minorHAnsi" w:hAnsiTheme="minorHAnsi"/>
                <w:sz w:val="22"/>
                <w:szCs w:val="22"/>
                <w:lang w:val="fr-BE" w:eastAsia="en-US"/>
              </w:rPr>
            </w:pPr>
            <w:r w:rsidRPr="00D6584C">
              <w:rPr>
                <w:rFonts w:asciiTheme="minorHAnsi" w:hAnsiTheme="minorHAnsi"/>
                <w:sz w:val="22"/>
                <w:szCs w:val="22"/>
                <w:lang w:val="fr-BE" w:eastAsia="en-US"/>
              </w:rPr>
              <w:t>Dans les écoles (groupées si nécessaire)</w:t>
            </w:r>
          </w:p>
        </w:tc>
      </w:tr>
      <w:tr w:rsidR="00D6584C" w:rsidRPr="00D6584C" w:rsidTr="006C514E">
        <w:tc>
          <w:tcPr>
            <w:tcW w:w="494"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2</w:t>
            </w:r>
          </w:p>
        </w:tc>
        <w:tc>
          <w:tcPr>
            <w:tcW w:w="1275" w:type="dxa"/>
          </w:tcPr>
          <w:p w:rsidR="002971A1"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2017-2018</w:t>
            </w:r>
          </w:p>
        </w:tc>
        <w:tc>
          <w:tcPr>
            <w:tcW w:w="1547" w:type="dxa"/>
          </w:tcPr>
          <w:p w:rsidR="002971A1" w:rsidRPr="00D6584C" w:rsidRDefault="002971A1"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Mise en vigueur</w:t>
            </w:r>
          </w:p>
        </w:tc>
        <w:tc>
          <w:tcPr>
            <w:tcW w:w="2347" w:type="dxa"/>
          </w:tcPr>
          <w:p w:rsidR="002971A1" w:rsidRPr="00D6584C" w:rsidRDefault="002971A1"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2971A1" w:rsidRPr="00D6584C" w:rsidRDefault="002971A1" w:rsidP="002E0FE2">
            <w:pPr>
              <w:rPr>
                <w:rFonts w:asciiTheme="minorHAnsi" w:hAnsiTheme="minorHAnsi"/>
                <w:sz w:val="22"/>
                <w:szCs w:val="22"/>
                <w:lang w:val="fr-BE" w:eastAsia="en-US"/>
              </w:rPr>
            </w:pPr>
            <w:r w:rsidRPr="00D6584C">
              <w:rPr>
                <w:rFonts w:asciiTheme="minorHAnsi" w:hAnsiTheme="minorHAnsi"/>
                <w:sz w:val="22"/>
                <w:szCs w:val="22"/>
                <w:lang w:val="fr-BE" w:eastAsia="en-US"/>
              </w:rPr>
              <w:t xml:space="preserve">Suivi/introduction par les </w:t>
            </w:r>
            <w:r w:rsidR="002E0FE2" w:rsidRPr="00D6584C">
              <w:rPr>
                <w:rFonts w:asciiTheme="minorHAnsi" w:hAnsiTheme="minorHAnsi"/>
                <w:sz w:val="22"/>
                <w:szCs w:val="22"/>
                <w:lang w:val="fr-FR" w:eastAsia="en-US"/>
              </w:rPr>
              <w:t>Référents</w:t>
            </w:r>
          </w:p>
        </w:tc>
        <w:tc>
          <w:tcPr>
            <w:tcW w:w="1668" w:type="dxa"/>
          </w:tcPr>
          <w:p w:rsidR="002971A1" w:rsidRPr="00D6584C" w:rsidRDefault="002971A1"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c>
          <w:tcPr>
            <w:tcW w:w="494"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3</w:t>
            </w:r>
          </w:p>
        </w:tc>
        <w:tc>
          <w:tcPr>
            <w:tcW w:w="1275" w:type="dxa"/>
          </w:tcPr>
          <w:p w:rsidR="002971A1"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2018-2019</w:t>
            </w:r>
          </w:p>
        </w:tc>
        <w:tc>
          <w:tcPr>
            <w:tcW w:w="1547" w:type="dxa"/>
          </w:tcPr>
          <w:p w:rsidR="002971A1" w:rsidRPr="00D6584C" w:rsidRDefault="002971A1" w:rsidP="002971A1">
            <w:pPr>
              <w:rPr>
                <w:rFonts w:asciiTheme="minorHAnsi" w:hAnsiTheme="minorHAnsi"/>
                <w:b/>
                <w:sz w:val="22"/>
                <w:szCs w:val="22"/>
                <w:lang w:val="fr-FR" w:eastAsia="en-US"/>
              </w:rPr>
            </w:pPr>
            <w:proofErr w:type="spellStart"/>
            <w:r w:rsidRPr="00D6584C">
              <w:rPr>
                <w:rFonts w:asciiTheme="minorHAnsi" w:hAnsiTheme="minorHAnsi"/>
                <w:b/>
                <w:sz w:val="22"/>
                <w:szCs w:val="22"/>
                <w:lang w:val="fr-FR" w:eastAsia="en-US"/>
              </w:rPr>
              <w:t>Feed</w:t>
            </w:r>
            <w:proofErr w:type="spellEnd"/>
            <w:r w:rsidRPr="00D6584C">
              <w:rPr>
                <w:rFonts w:asciiTheme="minorHAnsi" w:hAnsiTheme="minorHAnsi"/>
                <w:b/>
                <w:sz w:val="22"/>
                <w:szCs w:val="22"/>
                <w:lang w:val="fr-FR" w:eastAsia="en-US"/>
              </w:rPr>
              <w:t xml:space="preserve"> back </w:t>
            </w:r>
          </w:p>
        </w:tc>
        <w:tc>
          <w:tcPr>
            <w:tcW w:w="2347"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Central (inspection)</w:t>
            </w:r>
          </w:p>
        </w:tc>
        <w:tc>
          <w:tcPr>
            <w:tcW w:w="2372" w:type="dxa"/>
          </w:tcPr>
          <w:p w:rsidR="002971A1" w:rsidRPr="00D6584C" w:rsidRDefault="002971A1" w:rsidP="002971A1">
            <w:pPr>
              <w:rPr>
                <w:rFonts w:asciiTheme="minorHAnsi" w:hAnsiTheme="minorHAnsi"/>
                <w:sz w:val="22"/>
                <w:szCs w:val="22"/>
                <w:lang w:val="fr-BE" w:eastAsia="en-US"/>
              </w:rPr>
            </w:pPr>
            <w:r w:rsidRPr="00D6584C">
              <w:rPr>
                <w:rFonts w:asciiTheme="minorHAnsi" w:hAnsiTheme="minorHAnsi"/>
                <w:sz w:val="22"/>
                <w:szCs w:val="22"/>
                <w:lang w:val="fr-BE" w:eastAsia="en-US"/>
              </w:rPr>
              <w:t xml:space="preserve">Formation pour les </w:t>
            </w:r>
            <w:r w:rsidR="002E0FE2" w:rsidRPr="00D6584C">
              <w:rPr>
                <w:rFonts w:asciiTheme="minorHAnsi" w:hAnsiTheme="minorHAnsi"/>
                <w:sz w:val="22"/>
                <w:szCs w:val="22"/>
                <w:lang w:val="fr-FR" w:eastAsia="en-US"/>
              </w:rPr>
              <w:t>Référents</w:t>
            </w:r>
            <w:r w:rsidRPr="00D6584C">
              <w:rPr>
                <w:rFonts w:asciiTheme="minorHAnsi" w:hAnsiTheme="minorHAnsi"/>
                <w:sz w:val="22"/>
                <w:szCs w:val="22"/>
                <w:lang w:val="fr-BE" w:eastAsia="en-US"/>
              </w:rPr>
              <w:t xml:space="preserve"> (« Train the trainer ») </w:t>
            </w:r>
          </w:p>
        </w:tc>
        <w:tc>
          <w:tcPr>
            <w:tcW w:w="1668" w:type="dxa"/>
          </w:tcPr>
          <w:p w:rsidR="002971A1" w:rsidRPr="00D6584C" w:rsidRDefault="002971A1" w:rsidP="002971A1">
            <w:pPr>
              <w:rPr>
                <w:rFonts w:asciiTheme="minorHAnsi" w:hAnsiTheme="minorHAnsi"/>
                <w:sz w:val="22"/>
                <w:szCs w:val="22"/>
                <w:lang w:val="en-US" w:eastAsia="en-US"/>
              </w:rPr>
            </w:pPr>
            <w:r w:rsidRPr="00D6584C">
              <w:rPr>
                <w:rFonts w:asciiTheme="minorHAnsi" w:hAnsiTheme="minorHAnsi"/>
                <w:sz w:val="22"/>
                <w:szCs w:val="22"/>
                <w:lang w:val="en-US" w:eastAsia="en-US"/>
              </w:rPr>
              <w:t>Central</w:t>
            </w:r>
          </w:p>
        </w:tc>
      </w:tr>
      <w:tr w:rsidR="00D6584C" w:rsidRPr="00D6584C" w:rsidTr="006C514E">
        <w:tc>
          <w:tcPr>
            <w:tcW w:w="494"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4</w:t>
            </w:r>
          </w:p>
        </w:tc>
        <w:tc>
          <w:tcPr>
            <w:tcW w:w="1275" w:type="dxa"/>
          </w:tcPr>
          <w:p w:rsidR="002971A1"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2019-2020</w:t>
            </w:r>
          </w:p>
        </w:tc>
        <w:tc>
          <w:tcPr>
            <w:tcW w:w="1547" w:type="dxa"/>
          </w:tcPr>
          <w:p w:rsidR="002971A1" w:rsidRPr="00D6584C" w:rsidRDefault="002971A1" w:rsidP="002971A1">
            <w:pPr>
              <w:rPr>
                <w:rFonts w:asciiTheme="minorHAnsi" w:hAnsiTheme="minorHAnsi"/>
                <w:b/>
                <w:sz w:val="22"/>
                <w:szCs w:val="22"/>
                <w:lang w:val="fr-FR" w:eastAsia="en-US"/>
              </w:rPr>
            </w:pPr>
          </w:p>
        </w:tc>
        <w:tc>
          <w:tcPr>
            <w:tcW w:w="2347" w:type="dxa"/>
          </w:tcPr>
          <w:p w:rsidR="002971A1" w:rsidRPr="00D6584C" w:rsidRDefault="002971A1"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2971A1" w:rsidRPr="00D6584C" w:rsidRDefault="002971A1" w:rsidP="002971A1">
            <w:pPr>
              <w:rPr>
                <w:lang w:val="fr-BE"/>
              </w:rPr>
            </w:pPr>
            <w:r w:rsidRPr="00D6584C">
              <w:rPr>
                <w:rFonts w:asciiTheme="minorHAnsi" w:hAnsiTheme="minorHAnsi"/>
                <w:sz w:val="22"/>
                <w:szCs w:val="22"/>
                <w:lang w:val="fr-BE" w:eastAsia="en-US"/>
              </w:rPr>
              <w:t xml:space="preserve">Suivi/introduction par les </w:t>
            </w:r>
            <w:r w:rsidR="002E0FE2" w:rsidRPr="00D6584C">
              <w:rPr>
                <w:rFonts w:asciiTheme="minorHAnsi" w:hAnsiTheme="minorHAnsi"/>
                <w:sz w:val="22"/>
                <w:szCs w:val="22"/>
                <w:lang w:val="fr-FR" w:eastAsia="en-US"/>
              </w:rPr>
              <w:t>Référents</w:t>
            </w:r>
          </w:p>
        </w:tc>
        <w:tc>
          <w:tcPr>
            <w:tcW w:w="1668" w:type="dxa"/>
          </w:tcPr>
          <w:p w:rsidR="002971A1" w:rsidRPr="00D6584C" w:rsidRDefault="002971A1"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c>
          <w:tcPr>
            <w:tcW w:w="494" w:type="dxa"/>
          </w:tcPr>
          <w:p w:rsidR="002971A1" w:rsidRPr="00D6584C" w:rsidRDefault="002971A1" w:rsidP="002971A1">
            <w:pPr>
              <w:rPr>
                <w:rFonts w:asciiTheme="minorHAnsi" w:hAnsiTheme="minorHAnsi"/>
                <w:sz w:val="22"/>
                <w:szCs w:val="22"/>
                <w:lang w:val="fr-FR" w:eastAsia="en-US"/>
              </w:rPr>
            </w:pPr>
            <w:r w:rsidRPr="00D6584C">
              <w:rPr>
                <w:rFonts w:asciiTheme="minorHAnsi" w:hAnsiTheme="minorHAnsi"/>
                <w:sz w:val="22"/>
                <w:szCs w:val="22"/>
                <w:lang w:val="fr-FR" w:eastAsia="en-US"/>
              </w:rPr>
              <w:t>5</w:t>
            </w:r>
          </w:p>
        </w:tc>
        <w:tc>
          <w:tcPr>
            <w:tcW w:w="1275" w:type="dxa"/>
          </w:tcPr>
          <w:p w:rsidR="002971A1" w:rsidRPr="00D6584C" w:rsidRDefault="006C514E"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 xml:space="preserve">2020-2021 </w:t>
            </w:r>
          </w:p>
        </w:tc>
        <w:tc>
          <w:tcPr>
            <w:tcW w:w="1547" w:type="dxa"/>
          </w:tcPr>
          <w:p w:rsidR="002971A1" w:rsidRPr="00D6584C" w:rsidRDefault="002971A1" w:rsidP="002971A1">
            <w:pPr>
              <w:rPr>
                <w:rFonts w:asciiTheme="minorHAnsi" w:hAnsiTheme="minorHAnsi"/>
                <w:b/>
                <w:sz w:val="22"/>
                <w:szCs w:val="22"/>
                <w:lang w:val="fr-FR" w:eastAsia="en-US"/>
              </w:rPr>
            </w:pPr>
          </w:p>
        </w:tc>
        <w:tc>
          <w:tcPr>
            <w:tcW w:w="2347" w:type="dxa"/>
          </w:tcPr>
          <w:p w:rsidR="002971A1" w:rsidRPr="00D6584C" w:rsidRDefault="002971A1"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2971A1" w:rsidRPr="00D6584C" w:rsidRDefault="002971A1" w:rsidP="002971A1">
            <w:pPr>
              <w:rPr>
                <w:lang w:val="fr-BE"/>
              </w:rPr>
            </w:pPr>
            <w:r w:rsidRPr="00D6584C">
              <w:rPr>
                <w:rFonts w:asciiTheme="minorHAnsi" w:hAnsiTheme="minorHAnsi"/>
                <w:sz w:val="22"/>
                <w:szCs w:val="22"/>
                <w:lang w:val="fr-BE" w:eastAsia="en-US"/>
              </w:rPr>
              <w:t xml:space="preserve">Suivi/introduction par les </w:t>
            </w:r>
            <w:r w:rsidR="002E0FE2" w:rsidRPr="00D6584C">
              <w:rPr>
                <w:rFonts w:asciiTheme="minorHAnsi" w:hAnsiTheme="minorHAnsi"/>
                <w:sz w:val="22"/>
                <w:szCs w:val="22"/>
                <w:lang w:val="fr-FR" w:eastAsia="en-US"/>
              </w:rPr>
              <w:t>Référents</w:t>
            </w:r>
          </w:p>
        </w:tc>
        <w:tc>
          <w:tcPr>
            <w:tcW w:w="1668" w:type="dxa"/>
          </w:tcPr>
          <w:p w:rsidR="002971A1" w:rsidRPr="00D6584C" w:rsidRDefault="002971A1"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c>
          <w:tcPr>
            <w:tcW w:w="494"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6</w:t>
            </w:r>
          </w:p>
        </w:tc>
        <w:tc>
          <w:tcPr>
            <w:tcW w:w="1275" w:type="dxa"/>
          </w:tcPr>
          <w:p w:rsidR="006C514E" w:rsidRPr="00D6584C" w:rsidRDefault="006C514E"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2021-2022</w:t>
            </w:r>
          </w:p>
        </w:tc>
        <w:tc>
          <w:tcPr>
            <w:tcW w:w="1547" w:type="dxa"/>
          </w:tcPr>
          <w:p w:rsidR="006C514E" w:rsidRPr="00D6584C" w:rsidRDefault="006C514E" w:rsidP="002971A1">
            <w:pPr>
              <w:rPr>
                <w:rFonts w:asciiTheme="minorHAnsi" w:hAnsiTheme="minorHAnsi"/>
                <w:b/>
                <w:sz w:val="22"/>
                <w:szCs w:val="22"/>
                <w:lang w:val="fr-FR" w:eastAsia="en-US"/>
              </w:rPr>
            </w:pPr>
            <w:proofErr w:type="spellStart"/>
            <w:r w:rsidRPr="00D6584C">
              <w:rPr>
                <w:rFonts w:asciiTheme="minorHAnsi" w:hAnsiTheme="minorHAnsi"/>
                <w:b/>
                <w:sz w:val="22"/>
                <w:szCs w:val="22"/>
                <w:lang w:val="fr-FR" w:eastAsia="en-US"/>
              </w:rPr>
              <w:t>Follow</w:t>
            </w:r>
            <w:proofErr w:type="spellEnd"/>
            <w:r w:rsidRPr="00D6584C">
              <w:rPr>
                <w:rFonts w:asciiTheme="minorHAnsi" w:hAnsiTheme="minorHAnsi"/>
                <w:b/>
                <w:sz w:val="22"/>
                <w:szCs w:val="22"/>
                <w:lang w:val="fr-FR" w:eastAsia="en-US"/>
              </w:rPr>
              <w:t xml:space="preserve"> up </w:t>
            </w:r>
          </w:p>
        </w:tc>
        <w:tc>
          <w:tcPr>
            <w:tcW w:w="2347"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Central (inspection)</w:t>
            </w:r>
          </w:p>
        </w:tc>
        <w:tc>
          <w:tcPr>
            <w:tcW w:w="2372" w:type="dxa"/>
          </w:tcPr>
          <w:p w:rsidR="006C514E" w:rsidRPr="00D6584C" w:rsidRDefault="006C514E" w:rsidP="002971A1">
            <w:pPr>
              <w:rPr>
                <w:rFonts w:asciiTheme="minorHAnsi" w:hAnsiTheme="minorHAnsi"/>
                <w:sz w:val="22"/>
                <w:szCs w:val="22"/>
                <w:lang w:val="fr-BE" w:eastAsia="en-US"/>
              </w:rPr>
            </w:pPr>
            <w:r w:rsidRPr="00D6584C">
              <w:rPr>
                <w:rFonts w:asciiTheme="minorHAnsi" w:hAnsiTheme="minorHAnsi"/>
                <w:sz w:val="22"/>
                <w:szCs w:val="22"/>
                <w:lang w:val="fr-BE" w:eastAsia="en-US"/>
              </w:rPr>
              <w:t xml:space="preserve">Formation pour les </w:t>
            </w:r>
            <w:r w:rsidRPr="00D6584C">
              <w:rPr>
                <w:rFonts w:asciiTheme="minorHAnsi" w:hAnsiTheme="minorHAnsi"/>
                <w:sz w:val="22"/>
                <w:szCs w:val="22"/>
                <w:lang w:val="fr-FR" w:eastAsia="en-US"/>
              </w:rPr>
              <w:t>Référents</w:t>
            </w:r>
            <w:r w:rsidRPr="00D6584C">
              <w:rPr>
                <w:rFonts w:asciiTheme="minorHAnsi" w:hAnsiTheme="minorHAnsi"/>
                <w:sz w:val="22"/>
                <w:szCs w:val="22"/>
                <w:lang w:val="fr-BE" w:eastAsia="en-US"/>
              </w:rPr>
              <w:t xml:space="preserve"> (Train the trainer)</w:t>
            </w:r>
          </w:p>
        </w:tc>
        <w:tc>
          <w:tcPr>
            <w:tcW w:w="1668" w:type="dxa"/>
          </w:tcPr>
          <w:p w:rsidR="006C514E" w:rsidRPr="00D6584C" w:rsidRDefault="006C514E" w:rsidP="002971A1">
            <w:pPr>
              <w:rPr>
                <w:rFonts w:asciiTheme="minorHAnsi" w:hAnsiTheme="minorHAnsi"/>
                <w:sz w:val="22"/>
                <w:szCs w:val="22"/>
                <w:lang w:val="en-US" w:eastAsia="en-US"/>
              </w:rPr>
            </w:pPr>
            <w:r w:rsidRPr="00D6584C">
              <w:rPr>
                <w:rFonts w:asciiTheme="minorHAnsi" w:hAnsiTheme="minorHAnsi"/>
                <w:sz w:val="22"/>
                <w:szCs w:val="22"/>
                <w:lang w:val="en-US" w:eastAsia="en-US"/>
              </w:rPr>
              <w:t>Central</w:t>
            </w:r>
          </w:p>
        </w:tc>
      </w:tr>
      <w:tr w:rsidR="00D6584C" w:rsidRPr="00D6584C" w:rsidTr="006C514E">
        <w:tc>
          <w:tcPr>
            <w:tcW w:w="494"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7</w:t>
            </w:r>
          </w:p>
        </w:tc>
        <w:tc>
          <w:tcPr>
            <w:tcW w:w="1275" w:type="dxa"/>
          </w:tcPr>
          <w:p w:rsidR="006C514E"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2022-2023</w:t>
            </w:r>
          </w:p>
        </w:tc>
        <w:tc>
          <w:tcPr>
            <w:tcW w:w="1547" w:type="dxa"/>
          </w:tcPr>
          <w:p w:rsidR="006C514E" w:rsidRPr="00D6584C" w:rsidRDefault="006C514E" w:rsidP="002971A1">
            <w:pPr>
              <w:rPr>
                <w:rFonts w:asciiTheme="minorHAnsi" w:hAnsiTheme="minorHAnsi"/>
                <w:b/>
                <w:sz w:val="22"/>
                <w:szCs w:val="22"/>
                <w:lang w:val="fr-FR" w:eastAsia="en-US"/>
              </w:rPr>
            </w:pPr>
          </w:p>
        </w:tc>
        <w:tc>
          <w:tcPr>
            <w:tcW w:w="2347" w:type="dxa"/>
          </w:tcPr>
          <w:p w:rsidR="006C514E" w:rsidRPr="00D6584C" w:rsidRDefault="006C514E"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6C514E" w:rsidRPr="00D6584C" w:rsidRDefault="006C514E" w:rsidP="002971A1">
            <w:pPr>
              <w:rPr>
                <w:lang w:val="fr-BE"/>
              </w:rPr>
            </w:pPr>
            <w:r w:rsidRPr="00D6584C">
              <w:rPr>
                <w:rFonts w:asciiTheme="minorHAnsi" w:hAnsiTheme="minorHAnsi"/>
                <w:sz w:val="22"/>
                <w:szCs w:val="22"/>
                <w:lang w:val="fr-BE" w:eastAsia="en-US"/>
              </w:rPr>
              <w:t xml:space="preserve">Suivi/introduction par les </w:t>
            </w:r>
            <w:r w:rsidRPr="00D6584C">
              <w:rPr>
                <w:rFonts w:asciiTheme="minorHAnsi" w:hAnsiTheme="minorHAnsi"/>
                <w:sz w:val="22"/>
                <w:szCs w:val="22"/>
                <w:lang w:val="fr-FR" w:eastAsia="en-US"/>
              </w:rPr>
              <w:t>Référents</w:t>
            </w:r>
          </w:p>
        </w:tc>
        <w:tc>
          <w:tcPr>
            <w:tcW w:w="1668" w:type="dxa"/>
          </w:tcPr>
          <w:p w:rsidR="006C514E" w:rsidRPr="00D6584C" w:rsidRDefault="006C514E"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c>
          <w:tcPr>
            <w:tcW w:w="494"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8</w:t>
            </w:r>
          </w:p>
        </w:tc>
        <w:tc>
          <w:tcPr>
            <w:tcW w:w="1275" w:type="dxa"/>
          </w:tcPr>
          <w:p w:rsidR="006C514E"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2023-2024</w:t>
            </w:r>
          </w:p>
        </w:tc>
        <w:tc>
          <w:tcPr>
            <w:tcW w:w="1547" w:type="dxa"/>
          </w:tcPr>
          <w:p w:rsidR="006C514E" w:rsidRPr="00D6584C" w:rsidRDefault="006C514E" w:rsidP="002971A1">
            <w:pPr>
              <w:rPr>
                <w:rFonts w:asciiTheme="minorHAnsi" w:hAnsiTheme="minorHAnsi"/>
                <w:b/>
                <w:sz w:val="22"/>
                <w:szCs w:val="22"/>
                <w:lang w:val="fr-FR" w:eastAsia="en-US"/>
              </w:rPr>
            </w:pPr>
          </w:p>
        </w:tc>
        <w:tc>
          <w:tcPr>
            <w:tcW w:w="2347" w:type="dxa"/>
          </w:tcPr>
          <w:p w:rsidR="006C514E" w:rsidRPr="00D6584C" w:rsidRDefault="006C514E"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6C514E" w:rsidRPr="00D6584C" w:rsidRDefault="006C514E" w:rsidP="002971A1">
            <w:pPr>
              <w:rPr>
                <w:lang w:val="fr-BE"/>
              </w:rPr>
            </w:pPr>
            <w:r w:rsidRPr="00D6584C">
              <w:rPr>
                <w:rFonts w:asciiTheme="minorHAnsi" w:hAnsiTheme="minorHAnsi"/>
                <w:sz w:val="22"/>
                <w:szCs w:val="22"/>
                <w:lang w:val="fr-BE" w:eastAsia="en-US"/>
              </w:rPr>
              <w:t xml:space="preserve">Suivi/introduction par les </w:t>
            </w:r>
            <w:r w:rsidRPr="00D6584C">
              <w:rPr>
                <w:rFonts w:asciiTheme="minorHAnsi" w:hAnsiTheme="minorHAnsi"/>
                <w:sz w:val="22"/>
                <w:szCs w:val="22"/>
                <w:lang w:val="fr-FR" w:eastAsia="en-US"/>
              </w:rPr>
              <w:t>Référents</w:t>
            </w:r>
          </w:p>
        </w:tc>
        <w:tc>
          <w:tcPr>
            <w:tcW w:w="1668" w:type="dxa"/>
          </w:tcPr>
          <w:p w:rsidR="006C514E" w:rsidRPr="00D6584C" w:rsidRDefault="006C514E"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rPr>
          <w:trHeight w:val="248"/>
        </w:trPr>
        <w:tc>
          <w:tcPr>
            <w:tcW w:w="494" w:type="dxa"/>
            <w:vMerge w:val="restart"/>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9</w:t>
            </w:r>
          </w:p>
        </w:tc>
        <w:tc>
          <w:tcPr>
            <w:tcW w:w="1275" w:type="dxa"/>
            <w:vMerge w:val="restart"/>
          </w:tcPr>
          <w:p w:rsidR="006C514E"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2024-2025</w:t>
            </w:r>
          </w:p>
        </w:tc>
        <w:tc>
          <w:tcPr>
            <w:tcW w:w="1547" w:type="dxa"/>
            <w:vMerge w:val="restart"/>
          </w:tcPr>
          <w:p w:rsidR="006C514E" w:rsidRPr="00D6584C" w:rsidRDefault="006C514E" w:rsidP="002971A1">
            <w:pPr>
              <w:rPr>
                <w:rFonts w:asciiTheme="minorHAnsi" w:hAnsiTheme="minorHAnsi"/>
                <w:b/>
                <w:sz w:val="22"/>
                <w:szCs w:val="22"/>
                <w:lang w:val="fr-FR" w:eastAsia="en-US"/>
              </w:rPr>
            </w:pPr>
            <w:proofErr w:type="spellStart"/>
            <w:r w:rsidRPr="00D6584C">
              <w:rPr>
                <w:rFonts w:asciiTheme="minorHAnsi" w:hAnsiTheme="minorHAnsi"/>
                <w:b/>
                <w:sz w:val="22"/>
                <w:szCs w:val="22"/>
                <w:lang w:val="fr-FR" w:eastAsia="en-US"/>
              </w:rPr>
              <w:t>Development</w:t>
            </w:r>
            <w:proofErr w:type="spellEnd"/>
            <w:r w:rsidRPr="00D6584C">
              <w:rPr>
                <w:rFonts w:asciiTheme="minorHAnsi" w:hAnsiTheme="minorHAnsi"/>
                <w:b/>
                <w:sz w:val="22"/>
                <w:szCs w:val="22"/>
                <w:lang w:val="fr-FR" w:eastAsia="en-US"/>
              </w:rPr>
              <w:t xml:space="preserve"> new syllabus  </w:t>
            </w:r>
          </w:p>
        </w:tc>
        <w:tc>
          <w:tcPr>
            <w:tcW w:w="2347"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Central (inspection)</w:t>
            </w:r>
          </w:p>
        </w:tc>
        <w:tc>
          <w:tcPr>
            <w:tcW w:w="2372"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Petit groupe de Référents</w:t>
            </w:r>
          </w:p>
        </w:tc>
        <w:tc>
          <w:tcPr>
            <w:tcW w:w="1668" w:type="dxa"/>
          </w:tcPr>
          <w:p w:rsidR="006C514E" w:rsidRPr="00D6584C" w:rsidRDefault="006C514E" w:rsidP="002971A1">
            <w:pPr>
              <w:rPr>
                <w:rFonts w:asciiTheme="minorHAnsi" w:hAnsiTheme="minorHAnsi"/>
                <w:sz w:val="22"/>
                <w:szCs w:val="22"/>
                <w:lang w:val="en-US" w:eastAsia="en-US"/>
              </w:rPr>
            </w:pPr>
            <w:r w:rsidRPr="00D6584C">
              <w:rPr>
                <w:rFonts w:asciiTheme="minorHAnsi" w:hAnsiTheme="minorHAnsi"/>
                <w:sz w:val="22"/>
                <w:szCs w:val="22"/>
                <w:lang w:val="en-US" w:eastAsia="en-US"/>
              </w:rPr>
              <w:t>WG</w:t>
            </w:r>
          </w:p>
        </w:tc>
      </w:tr>
      <w:tr w:rsidR="00D6584C" w:rsidRPr="00D6584C" w:rsidTr="006C514E">
        <w:trPr>
          <w:trHeight w:val="247"/>
        </w:trPr>
        <w:tc>
          <w:tcPr>
            <w:tcW w:w="494" w:type="dxa"/>
            <w:vMerge/>
          </w:tcPr>
          <w:p w:rsidR="006C514E" w:rsidRPr="00D6584C" w:rsidRDefault="006C514E" w:rsidP="002971A1">
            <w:pPr>
              <w:rPr>
                <w:rFonts w:asciiTheme="minorHAnsi" w:hAnsiTheme="minorHAnsi"/>
                <w:sz w:val="22"/>
                <w:szCs w:val="22"/>
                <w:lang w:val="fr-FR" w:eastAsia="en-US"/>
              </w:rPr>
            </w:pPr>
          </w:p>
        </w:tc>
        <w:tc>
          <w:tcPr>
            <w:tcW w:w="1275" w:type="dxa"/>
            <w:vMerge/>
          </w:tcPr>
          <w:p w:rsidR="006C514E" w:rsidRPr="00D6584C" w:rsidRDefault="006C514E" w:rsidP="002971A1">
            <w:pPr>
              <w:rPr>
                <w:rFonts w:asciiTheme="minorHAnsi" w:hAnsiTheme="minorHAnsi"/>
                <w:b/>
                <w:sz w:val="22"/>
                <w:szCs w:val="22"/>
                <w:lang w:val="fr-FR" w:eastAsia="en-US"/>
              </w:rPr>
            </w:pPr>
          </w:p>
        </w:tc>
        <w:tc>
          <w:tcPr>
            <w:tcW w:w="1547" w:type="dxa"/>
            <w:vMerge/>
          </w:tcPr>
          <w:p w:rsidR="006C514E" w:rsidRPr="00D6584C" w:rsidRDefault="006C514E" w:rsidP="002971A1">
            <w:pPr>
              <w:rPr>
                <w:rFonts w:asciiTheme="minorHAnsi" w:hAnsiTheme="minorHAnsi"/>
                <w:b/>
                <w:sz w:val="22"/>
                <w:szCs w:val="22"/>
                <w:lang w:val="fr-FR" w:eastAsia="en-US"/>
              </w:rPr>
            </w:pPr>
          </w:p>
        </w:tc>
        <w:tc>
          <w:tcPr>
            <w:tcW w:w="2347" w:type="dxa"/>
          </w:tcPr>
          <w:p w:rsidR="006C514E" w:rsidRPr="00D6584C" w:rsidRDefault="006C514E"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6C514E" w:rsidRPr="00D6584C" w:rsidRDefault="006C514E" w:rsidP="002971A1">
            <w:pPr>
              <w:rPr>
                <w:rFonts w:asciiTheme="minorHAnsi" w:hAnsiTheme="minorHAnsi"/>
                <w:sz w:val="22"/>
                <w:szCs w:val="22"/>
                <w:lang w:val="fr-BE" w:eastAsia="en-US"/>
              </w:rPr>
            </w:pPr>
            <w:r w:rsidRPr="00D6584C">
              <w:rPr>
                <w:rFonts w:asciiTheme="minorHAnsi" w:hAnsiTheme="minorHAnsi"/>
                <w:sz w:val="22"/>
                <w:szCs w:val="22"/>
                <w:lang w:val="fr-BE" w:eastAsia="en-US"/>
              </w:rPr>
              <w:t xml:space="preserve">Suivi/introduction par les </w:t>
            </w:r>
            <w:r w:rsidRPr="00D6584C">
              <w:rPr>
                <w:rFonts w:asciiTheme="minorHAnsi" w:hAnsiTheme="minorHAnsi"/>
                <w:sz w:val="22"/>
                <w:szCs w:val="22"/>
                <w:lang w:val="fr-FR" w:eastAsia="en-US"/>
              </w:rPr>
              <w:t>Référents</w:t>
            </w:r>
          </w:p>
        </w:tc>
        <w:tc>
          <w:tcPr>
            <w:tcW w:w="1668" w:type="dxa"/>
          </w:tcPr>
          <w:p w:rsidR="006C514E" w:rsidRPr="00D6584C" w:rsidRDefault="006C514E"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rPr>
          <w:trHeight w:val="248"/>
        </w:trPr>
        <w:tc>
          <w:tcPr>
            <w:tcW w:w="494" w:type="dxa"/>
            <w:vMerge w:val="restart"/>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10</w:t>
            </w:r>
          </w:p>
        </w:tc>
        <w:tc>
          <w:tcPr>
            <w:tcW w:w="1275" w:type="dxa"/>
            <w:vMerge w:val="restart"/>
          </w:tcPr>
          <w:p w:rsidR="006C514E"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2025-2026</w:t>
            </w:r>
          </w:p>
        </w:tc>
        <w:tc>
          <w:tcPr>
            <w:tcW w:w="1547" w:type="dxa"/>
            <w:vMerge w:val="restart"/>
          </w:tcPr>
          <w:p w:rsidR="006C514E" w:rsidRPr="00D6584C" w:rsidRDefault="006C514E" w:rsidP="002971A1">
            <w:pPr>
              <w:rPr>
                <w:rFonts w:asciiTheme="minorHAnsi" w:hAnsiTheme="minorHAnsi"/>
                <w:b/>
                <w:sz w:val="22"/>
                <w:szCs w:val="22"/>
                <w:lang w:val="fr-FR" w:eastAsia="en-US"/>
              </w:rPr>
            </w:pPr>
            <w:proofErr w:type="spellStart"/>
            <w:r w:rsidRPr="00D6584C">
              <w:rPr>
                <w:rFonts w:asciiTheme="minorHAnsi" w:hAnsiTheme="minorHAnsi"/>
                <w:b/>
                <w:sz w:val="22"/>
                <w:szCs w:val="22"/>
                <w:lang w:val="fr-FR" w:eastAsia="en-US"/>
              </w:rPr>
              <w:t>Development</w:t>
            </w:r>
            <w:proofErr w:type="spellEnd"/>
            <w:r w:rsidRPr="00D6584C">
              <w:rPr>
                <w:rFonts w:asciiTheme="minorHAnsi" w:hAnsiTheme="minorHAnsi"/>
                <w:b/>
                <w:sz w:val="22"/>
                <w:szCs w:val="22"/>
                <w:lang w:val="fr-FR" w:eastAsia="en-US"/>
              </w:rPr>
              <w:t xml:space="preserve"> new syllabus</w:t>
            </w:r>
          </w:p>
        </w:tc>
        <w:tc>
          <w:tcPr>
            <w:tcW w:w="2347"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Central (inspection)</w:t>
            </w:r>
          </w:p>
        </w:tc>
        <w:tc>
          <w:tcPr>
            <w:tcW w:w="2372"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Petit groupe de Référents /Enseignants</w:t>
            </w:r>
          </w:p>
        </w:tc>
        <w:tc>
          <w:tcPr>
            <w:tcW w:w="1668"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Groupe de travail</w:t>
            </w:r>
          </w:p>
        </w:tc>
      </w:tr>
      <w:tr w:rsidR="00D6584C" w:rsidRPr="00D6584C" w:rsidTr="006C514E">
        <w:trPr>
          <w:trHeight w:val="247"/>
        </w:trPr>
        <w:tc>
          <w:tcPr>
            <w:tcW w:w="494" w:type="dxa"/>
            <w:vMerge/>
          </w:tcPr>
          <w:p w:rsidR="006C514E" w:rsidRPr="00D6584C" w:rsidRDefault="006C514E" w:rsidP="002971A1">
            <w:pPr>
              <w:rPr>
                <w:rFonts w:asciiTheme="minorHAnsi" w:hAnsiTheme="minorHAnsi"/>
                <w:sz w:val="22"/>
                <w:szCs w:val="22"/>
                <w:lang w:val="fr-FR" w:eastAsia="en-US"/>
              </w:rPr>
            </w:pPr>
          </w:p>
        </w:tc>
        <w:tc>
          <w:tcPr>
            <w:tcW w:w="1275" w:type="dxa"/>
            <w:vMerge/>
          </w:tcPr>
          <w:p w:rsidR="006C514E" w:rsidRPr="00D6584C" w:rsidRDefault="006C514E" w:rsidP="002971A1">
            <w:pPr>
              <w:rPr>
                <w:rFonts w:asciiTheme="minorHAnsi" w:hAnsiTheme="minorHAnsi"/>
                <w:b/>
                <w:sz w:val="22"/>
                <w:szCs w:val="22"/>
                <w:lang w:val="fr-FR" w:eastAsia="en-US"/>
              </w:rPr>
            </w:pPr>
          </w:p>
        </w:tc>
        <w:tc>
          <w:tcPr>
            <w:tcW w:w="1547" w:type="dxa"/>
            <w:vMerge/>
          </w:tcPr>
          <w:p w:rsidR="006C514E" w:rsidRPr="00D6584C" w:rsidRDefault="006C514E" w:rsidP="002971A1">
            <w:pPr>
              <w:rPr>
                <w:rFonts w:asciiTheme="minorHAnsi" w:hAnsiTheme="minorHAnsi"/>
                <w:sz w:val="22"/>
                <w:szCs w:val="22"/>
                <w:lang w:val="fr-FR" w:eastAsia="en-US"/>
              </w:rPr>
            </w:pPr>
          </w:p>
        </w:tc>
        <w:tc>
          <w:tcPr>
            <w:tcW w:w="2347" w:type="dxa"/>
          </w:tcPr>
          <w:p w:rsidR="006C514E" w:rsidRPr="00D6584C" w:rsidRDefault="006C514E" w:rsidP="002971A1">
            <w:pPr>
              <w:rPr>
                <w:rFonts w:asciiTheme="minorHAnsi" w:hAnsiTheme="minorHAnsi"/>
                <w:sz w:val="22"/>
                <w:szCs w:val="22"/>
                <w:lang w:val="fr-FR" w:eastAsia="en-US"/>
              </w:rPr>
            </w:pPr>
            <w:proofErr w:type="spellStart"/>
            <w:r w:rsidRPr="00D6584C">
              <w:rPr>
                <w:rFonts w:asciiTheme="minorHAnsi" w:hAnsiTheme="minorHAnsi"/>
                <w:sz w:val="22"/>
                <w:szCs w:val="22"/>
                <w:lang w:val="fr-FR" w:eastAsia="en-US"/>
              </w:rPr>
              <w:t>ESchools</w:t>
            </w:r>
            <w:proofErr w:type="spellEnd"/>
          </w:p>
        </w:tc>
        <w:tc>
          <w:tcPr>
            <w:tcW w:w="2372" w:type="dxa"/>
          </w:tcPr>
          <w:p w:rsidR="006C514E" w:rsidRPr="00D6584C" w:rsidRDefault="006C514E" w:rsidP="002971A1">
            <w:pPr>
              <w:rPr>
                <w:rFonts w:asciiTheme="minorHAnsi" w:hAnsiTheme="minorHAnsi"/>
                <w:sz w:val="22"/>
                <w:szCs w:val="22"/>
                <w:lang w:val="fr-BE" w:eastAsia="en-US"/>
              </w:rPr>
            </w:pPr>
            <w:r w:rsidRPr="00D6584C">
              <w:rPr>
                <w:rFonts w:asciiTheme="minorHAnsi" w:hAnsiTheme="minorHAnsi"/>
                <w:sz w:val="22"/>
                <w:szCs w:val="22"/>
                <w:lang w:val="fr-BE" w:eastAsia="en-US"/>
              </w:rPr>
              <w:t xml:space="preserve">Suivi/introduction par </w:t>
            </w:r>
            <w:r w:rsidRPr="00D6584C">
              <w:rPr>
                <w:rFonts w:asciiTheme="minorHAnsi" w:hAnsiTheme="minorHAnsi"/>
                <w:sz w:val="22"/>
                <w:szCs w:val="22"/>
                <w:lang w:val="fr-FR" w:eastAsia="en-US"/>
              </w:rPr>
              <w:t>Référents</w:t>
            </w:r>
          </w:p>
        </w:tc>
        <w:tc>
          <w:tcPr>
            <w:tcW w:w="1668" w:type="dxa"/>
          </w:tcPr>
          <w:p w:rsidR="006C514E" w:rsidRPr="00D6584C" w:rsidRDefault="006C514E" w:rsidP="002971A1">
            <w:pPr>
              <w:rPr>
                <w:rFonts w:asciiTheme="minorHAnsi" w:hAnsiTheme="minorHAnsi"/>
                <w:sz w:val="22"/>
                <w:szCs w:val="22"/>
                <w:lang w:val="en-US" w:eastAsia="en-US"/>
              </w:rPr>
            </w:pPr>
            <w:proofErr w:type="spellStart"/>
            <w:r w:rsidRPr="00D6584C">
              <w:rPr>
                <w:rFonts w:asciiTheme="minorHAnsi" w:hAnsiTheme="minorHAnsi"/>
                <w:sz w:val="22"/>
                <w:szCs w:val="22"/>
                <w:lang w:val="fr-FR" w:eastAsia="en-US"/>
              </w:rPr>
              <w:t>ESchools</w:t>
            </w:r>
            <w:proofErr w:type="spellEnd"/>
          </w:p>
        </w:tc>
      </w:tr>
      <w:tr w:rsidR="00D6584C" w:rsidRPr="00D6584C" w:rsidTr="006C514E">
        <w:tc>
          <w:tcPr>
            <w:tcW w:w="494" w:type="dxa"/>
            <w:vMerge w:val="restart"/>
          </w:tcPr>
          <w:p w:rsidR="006C514E" w:rsidRPr="00D6584C" w:rsidRDefault="006C514E" w:rsidP="00D92C93">
            <w:pPr>
              <w:rPr>
                <w:rFonts w:asciiTheme="minorHAnsi" w:hAnsiTheme="minorHAnsi"/>
                <w:sz w:val="22"/>
                <w:szCs w:val="22"/>
                <w:lang w:val="fr-FR" w:eastAsia="en-US"/>
              </w:rPr>
            </w:pPr>
            <w:r w:rsidRPr="00D6584C">
              <w:rPr>
                <w:rFonts w:asciiTheme="minorHAnsi" w:hAnsiTheme="minorHAnsi"/>
                <w:sz w:val="22"/>
                <w:szCs w:val="22"/>
                <w:lang w:val="fr-FR" w:eastAsia="en-US"/>
              </w:rPr>
              <w:t>10’</w:t>
            </w:r>
          </w:p>
          <w:p w:rsidR="006C514E" w:rsidRPr="00D6584C" w:rsidRDefault="006C514E" w:rsidP="00D92C93">
            <w:pPr>
              <w:rPr>
                <w:rFonts w:asciiTheme="minorHAnsi" w:hAnsiTheme="minorHAnsi"/>
                <w:sz w:val="22"/>
                <w:szCs w:val="22"/>
                <w:lang w:val="fr-FR" w:eastAsia="en-US"/>
              </w:rPr>
            </w:pPr>
          </w:p>
          <w:p w:rsidR="006C514E" w:rsidRPr="00D6584C" w:rsidRDefault="006C514E" w:rsidP="00D92C93">
            <w:pPr>
              <w:rPr>
                <w:rFonts w:asciiTheme="minorHAnsi" w:hAnsiTheme="minorHAnsi"/>
                <w:sz w:val="22"/>
                <w:szCs w:val="22"/>
                <w:lang w:val="fr-FR" w:eastAsia="en-US"/>
              </w:rPr>
            </w:pPr>
          </w:p>
          <w:p w:rsidR="006C514E" w:rsidRPr="00D6584C" w:rsidRDefault="006C514E" w:rsidP="00D92C93">
            <w:pPr>
              <w:rPr>
                <w:rFonts w:asciiTheme="minorHAnsi" w:hAnsiTheme="minorHAnsi"/>
                <w:sz w:val="22"/>
                <w:szCs w:val="22"/>
                <w:lang w:val="fr-FR" w:eastAsia="en-US"/>
              </w:rPr>
            </w:pPr>
          </w:p>
          <w:p w:rsidR="006C514E" w:rsidRPr="00D6584C" w:rsidRDefault="006C514E" w:rsidP="00D92C93">
            <w:pPr>
              <w:rPr>
                <w:rFonts w:asciiTheme="minorHAnsi" w:hAnsiTheme="minorHAnsi"/>
                <w:sz w:val="22"/>
                <w:szCs w:val="22"/>
                <w:lang w:val="fr-FR" w:eastAsia="en-US"/>
              </w:rPr>
            </w:pPr>
          </w:p>
          <w:p w:rsidR="006C514E" w:rsidRPr="00D6584C" w:rsidRDefault="006C514E" w:rsidP="00D92C93">
            <w:pPr>
              <w:rPr>
                <w:rFonts w:asciiTheme="minorHAnsi" w:hAnsiTheme="minorHAnsi"/>
                <w:sz w:val="22"/>
                <w:szCs w:val="22"/>
                <w:lang w:val="fr-FR" w:eastAsia="en-US"/>
              </w:rPr>
            </w:pPr>
            <w:r w:rsidRPr="00D6584C">
              <w:rPr>
                <w:rFonts w:asciiTheme="minorHAnsi" w:hAnsiTheme="minorHAnsi"/>
                <w:sz w:val="22"/>
                <w:szCs w:val="22"/>
                <w:lang w:val="fr-FR" w:eastAsia="en-US"/>
              </w:rPr>
              <w:t>1</w:t>
            </w:r>
          </w:p>
        </w:tc>
        <w:tc>
          <w:tcPr>
            <w:tcW w:w="1275" w:type="dxa"/>
          </w:tcPr>
          <w:p w:rsidR="006C514E" w:rsidRPr="00D6584C" w:rsidRDefault="006C514E"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CPM Octobre 2026</w:t>
            </w:r>
          </w:p>
        </w:tc>
        <w:tc>
          <w:tcPr>
            <w:tcW w:w="7934" w:type="dxa"/>
            <w:gridSpan w:val="4"/>
          </w:tcPr>
          <w:p w:rsidR="006C514E" w:rsidRPr="00D6584C" w:rsidRDefault="006C514E" w:rsidP="002971A1">
            <w:pPr>
              <w:rPr>
                <w:rFonts w:asciiTheme="minorHAnsi" w:hAnsiTheme="minorHAnsi"/>
                <w:b/>
                <w:sz w:val="22"/>
                <w:szCs w:val="22"/>
                <w:lang w:val="fr-FR" w:eastAsia="en-US"/>
              </w:rPr>
            </w:pPr>
            <w:r w:rsidRPr="00D6584C">
              <w:rPr>
                <w:rFonts w:asciiTheme="minorHAnsi" w:hAnsiTheme="minorHAnsi"/>
                <w:b/>
                <w:sz w:val="22"/>
                <w:szCs w:val="22"/>
                <w:lang w:val="fr-FR" w:eastAsia="en-US"/>
              </w:rPr>
              <w:t>Nouveau Syllabus approuvé</w:t>
            </w:r>
          </w:p>
        </w:tc>
      </w:tr>
      <w:tr w:rsidR="00D6584C" w:rsidRPr="00D6584C" w:rsidTr="006C514E">
        <w:tc>
          <w:tcPr>
            <w:tcW w:w="494" w:type="dxa"/>
            <w:vMerge/>
          </w:tcPr>
          <w:p w:rsidR="006C514E" w:rsidRPr="00D6584C" w:rsidRDefault="006C514E" w:rsidP="002971A1">
            <w:pPr>
              <w:rPr>
                <w:rFonts w:asciiTheme="minorHAnsi" w:hAnsiTheme="minorHAnsi"/>
                <w:sz w:val="22"/>
                <w:szCs w:val="22"/>
                <w:lang w:val="fr-FR" w:eastAsia="en-US"/>
              </w:rPr>
            </w:pPr>
          </w:p>
        </w:tc>
        <w:tc>
          <w:tcPr>
            <w:tcW w:w="1275" w:type="dxa"/>
          </w:tcPr>
          <w:p w:rsidR="006C514E" w:rsidRPr="00D6584C" w:rsidRDefault="006C514E" w:rsidP="002971A1">
            <w:pPr>
              <w:rPr>
                <w:rFonts w:asciiTheme="minorHAnsi" w:hAnsiTheme="minorHAnsi"/>
                <w:b/>
                <w:sz w:val="22"/>
                <w:szCs w:val="22"/>
                <w:lang w:val="fr-FR" w:eastAsia="en-US"/>
              </w:rPr>
            </w:pPr>
          </w:p>
        </w:tc>
        <w:tc>
          <w:tcPr>
            <w:tcW w:w="1547" w:type="dxa"/>
          </w:tcPr>
          <w:p w:rsidR="006C514E" w:rsidRPr="00D6584C" w:rsidRDefault="006C514E" w:rsidP="002971A1">
            <w:pPr>
              <w:rPr>
                <w:rFonts w:asciiTheme="minorHAnsi" w:hAnsiTheme="minorHAnsi"/>
                <w:sz w:val="22"/>
                <w:szCs w:val="22"/>
                <w:lang w:val="fr-FR" w:eastAsia="en-US"/>
              </w:rPr>
            </w:pPr>
          </w:p>
        </w:tc>
        <w:tc>
          <w:tcPr>
            <w:tcW w:w="2347"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Initiative/responsabilité</w:t>
            </w:r>
          </w:p>
        </w:tc>
        <w:tc>
          <w:tcPr>
            <w:tcW w:w="2372"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Buts</w:t>
            </w:r>
          </w:p>
        </w:tc>
        <w:tc>
          <w:tcPr>
            <w:tcW w:w="1668" w:type="dxa"/>
          </w:tcPr>
          <w:p w:rsidR="006C514E" w:rsidRPr="00D6584C" w:rsidRDefault="006C514E" w:rsidP="002971A1">
            <w:pPr>
              <w:rPr>
                <w:rFonts w:asciiTheme="minorHAnsi" w:hAnsiTheme="minorHAnsi"/>
                <w:sz w:val="22"/>
                <w:szCs w:val="22"/>
                <w:lang w:val="fr-FR" w:eastAsia="en-US"/>
              </w:rPr>
            </w:pPr>
            <w:r w:rsidRPr="00D6584C">
              <w:rPr>
                <w:rFonts w:asciiTheme="minorHAnsi" w:hAnsiTheme="minorHAnsi"/>
                <w:sz w:val="22"/>
                <w:szCs w:val="22"/>
                <w:lang w:val="fr-FR" w:eastAsia="en-US"/>
              </w:rPr>
              <w:t>Lieu</w:t>
            </w:r>
          </w:p>
        </w:tc>
      </w:tr>
      <w:tr w:rsidR="00D6584C" w:rsidRPr="003B69A5" w:rsidTr="006C514E">
        <w:tc>
          <w:tcPr>
            <w:tcW w:w="494" w:type="dxa"/>
            <w:vMerge/>
          </w:tcPr>
          <w:p w:rsidR="006C514E" w:rsidRPr="00D6584C" w:rsidRDefault="006C514E" w:rsidP="002971A1">
            <w:pPr>
              <w:rPr>
                <w:rFonts w:asciiTheme="minorHAnsi" w:hAnsiTheme="minorHAnsi"/>
                <w:sz w:val="22"/>
                <w:szCs w:val="22"/>
                <w:lang w:val="en-US" w:eastAsia="en-US"/>
              </w:rPr>
            </w:pPr>
          </w:p>
        </w:tc>
        <w:tc>
          <w:tcPr>
            <w:tcW w:w="1275" w:type="dxa"/>
          </w:tcPr>
          <w:p w:rsidR="006C514E" w:rsidRPr="00D6584C" w:rsidRDefault="006C514E" w:rsidP="006C514E">
            <w:pPr>
              <w:rPr>
                <w:rFonts w:asciiTheme="minorHAnsi" w:hAnsiTheme="minorHAnsi"/>
                <w:b/>
                <w:sz w:val="22"/>
                <w:szCs w:val="22"/>
                <w:lang w:val="fr-FR" w:eastAsia="en-US"/>
              </w:rPr>
            </w:pPr>
            <w:r w:rsidRPr="00D6584C">
              <w:rPr>
                <w:rFonts w:asciiTheme="minorHAnsi" w:hAnsiTheme="minorHAnsi"/>
                <w:b/>
                <w:sz w:val="22"/>
                <w:szCs w:val="22"/>
                <w:lang w:val="fr-FR" w:eastAsia="en-US"/>
              </w:rPr>
              <w:t>Novembre- Décembre 2026 Janvier Juin 2027</w:t>
            </w:r>
          </w:p>
        </w:tc>
        <w:tc>
          <w:tcPr>
            <w:tcW w:w="1547" w:type="dxa"/>
          </w:tcPr>
          <w:p w:rsidR="006C514E" w:rsidRPr="00D6584C" w:rsidRDefault="006C514E" w:rsidP="002971A1">
            <w:pPr>
              <w:rPr>
                <w:rFonts w:asciiTheme="minorHAnsi" w:hAnsiTheme="minorHAnsi"/>
                <w:sz w:val="22"/>
                <w:szCs w:val="22"/>
                <w:lang w:val="fr-FR" w:eastAsia="en-US"/>
              </w:rPr>
            </w:pPr>
          </w:p>
        </w:tc>
        <w:tc>
          <w:tcPr>
            <w:tcW w:w="2347" w:type="dxa"/>
          </w:tcPr>
          <w:p w:rsidR="006C514E" w:rsidRPr="00D6584C" w:rsidRDefault="006C514E" w:rsidP="002971A1">
            <w:pPr>
              <w:rPr>
                <w:rFonts w:asciiTheme="minorHAnsi" w:hAnsiTheme="minorHAnsi"/>
                <w:sz w:val="22"/>
                <w:szCs w:val="22"/>
                <w:lang w:val="en-US" w:eastAsia="en-US"/>
              </w:rPr>
            </w:pPr>
            <w:r w:rsidRPr="00D6584C">
              <w:rPr>
                <w:rFonts w:asciiTheme="minorHAnsi" w:hAnsiTheme="minorHAnsi"/>
                <w:sz w:val="22"/>
                <w:szCs w:val="22"/>
                <w:lang w:val="fr-FR" w:eastAsia="en-US"/>
              </w:rPr>
              <w:t>Central (inspection)</w:t>
            </w:r>
          </w:p>
        </w:tc>
        <w:tc>
          <w:tcPr>
            <w:tcW w:w="2372" w:type="dxa"/>
          </w:tcPr>
          <w:p w:rsidR="006C514E" w:rsidRPr="00D6584C" w:rsidRDefault="006C514E" w:rsidP="002971A1">
            <w:pPr>
              <w:rPr>
                <w:rFonts w:asciiTheme="minorHAnsi" w:hAnsiTheme="minorHAnsi"/>
                <w:sz w:val="22"/>
                <w:szCs w:val="22"/>
                <w:lang w:val="fr-BE" w:eastAsia="en-US"/>
              </w:rPr>
            </w:pPr>
            <w:r w:rsidRPr="00D6584C">
              <w:rPr>
                <w:rFonts w:asciiTheme="minorHAnsi" w:hAnsiTheme="minorHAnsi"/>
                <w:sz w:val="22"/>
                <w:szCs w:val="22"/>
                <w:lang w:val="fr-BE" w:eastAsia="en-US"/>
              </w:rPr>
              <w:t>Formation pour tous les enseignants concernés (détachés et chargés de cours)</w:t>
            </w:r>
          </w:p>
        </w:tc>
        <w:tc>
          <w:tcPr>
            <w:tcW w:w="1668" w:type="dxa"/>
          </w:tcPr>
          <w:p w:rsidR="006C514E" w:rsidRPr="00D6584C" w:rsidRDefault="006C514E" w:rsidP="002971A1">
            <w:pPr>
              <w:rPr>
                <w:rFonts w:asciiTheme="minorHAnsi" w:hAnsiTheme="minorHAnsi"/>
                <w:sz w:val="22"/>
                <w:szCs w:val="22"/>
                <w:lang w:val="fr-BE" w:eastAsia="en-US"/>
              </w:rPr>
            </w:pPr>
            <w:r w:rsidRPr="00D6584C">
              <w:rPr>
                <w:rFonts w:asciiTheme="minorHAnsi" w:hAnsiTheme="minorHAnsi"/>
                <w:sz w:val="22"/>
                <w:szCs w:val="22"/>
                <w:lang w:val="fr-BE" w:eastAsia="en-US"/>
              </w:rPr>
              <w:t>Dans les écoles (groupées si nécessaire)</w:t>
            </w:r>
          </w:p>
        </w:tc>
      </w:tr>
    </w:tbl>
    <w:p w:rsidR="003A3E18" w:rsidRPr="00D6584C" w:rsidRDefault="003A3E18" w:rsidP="004F2B4D">
      <w:pPr>
        <w:spacing w:after="120"/>
        <w:jc w:val="both"/>
        <w:rPr>
          <w:rFonts w:ascii="Arial" w:hAnsi="Arial" w:cs="Arial"/>
          <w:lang w:val="fr-BE"/>
        </w:rPr>
      </w:pPr>
    </w:p>
    <w:p w:rsidR="003A3E18" w:rsidRPr="00D6584C" w:rsidRDefault="003A3E18" w:rsidP="004F2B4D">
      <w:pPr>
        <w:spacing w:after="120"/>
        <w:jc w:val="both"/>
        <w:rPr>
          <w:rFonts w:ascii="Arial" w:hAnsi="Arial" w:cs="Arial"/>
          <w:lang w:val="fr-BE"/>
        </w:rPr>
      </w:pPr>
    </w:p>
    <w:p w:rsidR="003A3E18" w:rsidRPr="00D6584C" w:rsidRDefault="003A3E18" w:rsidP="004F2B4D">
      <w:pPr>
        <w:spacing w:after="120"/>
        <w:jc w:val="both"/>
        <w:rPr>
          <w:rFonts w:ascii="Arial" w:hAnsi="Arial" w:cs="Arial"/>
          <w:lang w:val="fr-BE"/>
        </w:rPr>
      </w:pPr>
    </w:p>
    <w:p w:rsidR="00F063CE" w:rsidRPr="00D6584C" w:rsidRDefault="00F063CE">
      <w:pPr>
        <w:rPr>
          <w:rFonts w:ascii="Arial" w:hAnsi="Arial" w:cs="Arial"/>
          <w:b/>
          <w:i/>
          <w:lang w:val="fr-BE"/>
        </w:rPr>
      </w:pPr>
      <w:r w:rsidRPr="00D6584C">
        <w:rPr>
          <w:rFonts w:ascii="Arial" w:hAnsi="Arial" w:cs="Arial"/>
          <w:b/>
          <w:i/>
          <w:lang w:val="fr-BE"/>
        </w:rPr>
        <w:br w:type="page"/>
      </w:r>
    </w:p>
    <w:p w:rsidR="008A6371" w:rsidRPr="00D6584C" w:rsidRDefault="00BA5BB4" w:rsidP="004F2B4D">
      <w:pPr>
        <w:jc w:val="both"/>
        <w:rPr>
          <w:rFonts w:ascii="Arial" w:hAnsi="Arial" w:cs="Arial"/>
          <w:b/>
          <w:u w:val="single"/>
          <w:lang w:val="fr-BE"/>
        </w:rPr>
      </w:pPr>
      <w:r w:rsidRPr="00D6584C">
        <w:rPr>
          <w:rFonts w:ascii="Arial" w:hAnsi="Arial" w:cs="Arial"/>
          <w:b/>
          <w:u w:val="single"/>
          <w:lang w:val="fr-BE"/>
        </w:rPr>
        <w:lastRenderedPageBreak/>
        <w:t xml:space="preserve">1) </w:t>
      </w:r>
      <w:r w:rsidR="008A6371" w:rsidRPr="00D6584C">
        <w:rPr>
          <w:rFonts w:ascii="Arial" w:hAnsi="Arial" w:cs="Arial"/>
          <w:b/>
          <w:u w:val="single"/>
          <w:lang w:val="fr-BE"/>
        </w:rPr>
        <w:t>Formation décentralisée :</w:t>
      </w:r>
    </w:p>
    <w:p w:rsidR="008A6371" w:rsidRPr="00D6584C" w:rsidRDefault="008A6371" w:rsidP="004F2B4D">
      <w:pPr>
        <w:jc w:val="both"/>
        <w:rPr>
          <w:rFonts w:ascii="Arial" w:hAnsi="Arial" w:cs="Arial"/>
          <w:lang w:val="fr-BE"/>
        </w:rPr>
      </w:pPr>
    </w:p>
    <w:p w:rsidR="004709B6" w:rsidRPr="00D6584C" w:rsidRDefault="00735280" w:rsidP="004F2B4D">
      <w:pPr>
        <w:jc w:val="both"/>
        <w:rPr>
          <w:rFonts w:ascii="Arial" w:hAnsi="Arial" w:cs="Arial"/>
          <w:lang w:val="fr-BE"/>
        </w:rPr>
      </w:pPr>
      <w:r w:rsidRPr="00D6584C">
        <w:rPr>
          <w:rFonts w:ascii="Arial" w:hAnsi="Arial" w:cs="Arial"/>
          <w:lang w:val="fr-BE"/>
        </w:rPr>
        <w:t>Dans le courant de l’année scolaire d’approbation du nouveau programme, la</w:t>
      </w:r>
      <w:r w:rsidR="002E0FE2" w:rsidRPr="00D6584C">
        <w:rPr>
          <w:rFonts w:ascii="Arial" w:hAnsi="Arial" w:cs="Arial"/>
          <w:lang w:val="fr-BE"/>
        </w:rPr>
        <w:t xml:space="preserve"> première </w:t>
      </w:r>
      <w:r w:rsidR="004709B6" w:rsidRPr="00D6584C">
        <w:rPr>
          <w:rFonts w:ascii="Arial" w:hAnsi="Arial" w:cs="Arial"/>
          <w:lang w:val="fr-BE"/>
        </w:rPr>
        <w:t xml:space="preserve">FPC destinée à l’implémentation </w:t>
      </w:r>
      <w:r w:rsidRPr="00D6584C">
        <w:rPr>
          <w:rFonts w:ascii="Arial" w:hAnsi="Arial" w:cs="Arial"/>
          <w:lang w:val="fr-BE"/>
        </w:rPr>
        <w:t>de celui-ci</w:t>
      </w:r>
      <w:r w:rsidR="004709B6" w:rsidRPr="00D6584C">
        <w:rPr>
          <w:rFonts w:ascii="Arial" w:hAnsi="Arial" w:cs="Arial"/>
          <w:lang w:val="fr-BE"/>
        </w:rPr>
        <w:t xml:space="preserve"> sera organisée au niveau local (</w:t>
      </w:r>
      <w:r w:rsidR="004709B6" w:rsidRPr="00D6584C">
        <w:rPr>
          <w:rFonts w:ascii="Arial" w:hAnsi="Arial" w:cs="Arial"/>
          <w:b/>
          <w:lang w:val="fr-BE"/>
        </w:rPr>
        <w:t>décentralisée</w:t>
      </w:r>
      <w:r w:rsidR="004709B6" w:rsidRPr="00D6584C">
        <w:rPr>
          <w:rFonts w:ascii="Arial" w:hAnsi="Arial" w:cs="Arial"/>
          <w:lang w:val="fr-BE"/>
        </w:rPr>
        <w:t xml:space="preserve">) afin de toucher tous les enseignants </w:t>
      </w:r>
      <w:r w:rsidR="00D76043" w:rsidRPr="00D6584C">
        <w:rPr>
          <w:rFonts w:ascii="Arial" w:hAnsi="Arial" w:cs="Arial"/>
          <w:lang w:val="fr-BE"/>
        </w:rPr>
        <w:t xml:space="preserve">de chaque école </w:t>
      </w:r>
      <w:r w:rsidR="004709B6" w:rsidRPr="00D6584C">
        <w:rPr>
          <w:rFonts w:ascii="Arial" w:hAnsi="Arial" w:cs="Arial"/>
          <w:lang w:val="fr-BE"/>
        </w:rPr>
        <w:t>qu’ils soient détachés ou chargés de cours. Cette form</w:t>
      </w:r>
      <w:r w:rsidR="0049308C" w:rsidRPr="00D6584C">
        <w:rPr>
          <w:rFonts w:ascii="Arial" w:hAnsi="Arial" w:cs="Arial"/>
          <w:lang w:val="fr-BE"/>
        </w:rPr>
        <w:t xml:space="preserve">ation aura une durée </w:t>
      </w:r>
      <w:r w:rsidR="006C514E" w:rsidRPr="00D6584C">
        <w:rPr>
          <w:rFonts w:ascii="Arial" w:hAnsi="Arial" w:cs="Arial"/>
          <w:lang w:val="fr-BE"/>
        </w:rPr>
        <w:t xml:space="preserve">maximum </w:t>
      </w:r>
      <w:r w:rsidR="0049308C" w:rsidRPr="00D6584C">
        <w:rPr>
          <w:rFonts w:ascii="Arial" w:hAnsi="Arial" w:cs="Arial"/>
          <w:lang w:val="fr-BE"/>
        </w:rPr>
        <w:t xml:space="preserve">d’un jour. L’inspecteur en charge de la matière pourra être accompagné </w:t>
      </w:r>
      <w:r w:rsidR="006C514E" w:rsidRPr="00D6584C">
        <w:rPr>
          <w:rFonts w:ascii="Arial" w:hAnsi="Arial" w:cs="Arial"/>
          <w:lang w:val="fr-BE"/>
        </w:rPr>
        <w:t>d’un autre membre du groupe de travail en charge de l’élaboration du programme</w:t>
      </w:r>
      <w:r w:rsidR="0049308C" w:rsidRPr="00D6584C">
        <w:rPr>
          <w:rFonts w:ascii="Arial" w:hAnsi="Arial" w:cs="Arial"/>
          <w:lang w:val="fr-BE"/>
        </w:rPr>
        <w:t>.</w:t>
      </w:r>
    </w:p>
    <w:p w:rsidR="004709B6" w:rsidRPr="00D6584C" w:rsidRDefault="004709B6" w:rsidP="004F2B4D">
      <w:pPr>
        <w:jc w:val="both"/>
        <w:rPr>
          <w:rFonts w:ascii="Arial" w:hAnsi="Arial" w:cs="Arial"/>
          <w:lang w:val="fr-BE"/>
        </w:rPr>
      </w:pPr>
    </w:p>
    <w:p w:rsidR="004709B6" w:rsidRPr="00D6584C" w:rsidRDefault="004709B6" w:rsidP="004F2B4D">
      <w:pPr>
        <w:jc w:val="both"/>
        <w:rPr>
          <w:rFonts w:ascii="Arial" w:hAnsi="Arial" w:cs="Arial"/>
          <w:lang w:val="fr-BE"/>
        </w:rPr>
      </w:pPr>
      <w:r w:rsidRPr="00D6584C">
        <w:rPr>
          <w:rFonts w:ascii="Arial" w:hAnsi="Arial" w:cs="Arial"/>
          <w:lang w:val="fr-BE"/>
        </w:rPr>
        <w:t>Une certaine flexibilité devra être observée quant à l’organisation de la FPC décentralisée compte tenu de certains aspects organisationnels qui ne pourraient être remplis (par exemple : pas de section concernée dans l’école, peu d’en</w:t>
      </w:r>
      <w:r w:rsidR="009F7C68" w:rsidRPr="00D6584C">
        <w:rPr>
          <w:rFonts w:ascii="Arial" w:hAnsi="Arial" w:cs="Arial"/>
          <w:lang w:val="fr-BE"/>
        </w:rPr>
        <w:t xml:space="preserve">seignants, …). Le groupement, </w:t>
      </w:r>
      <w:r w:rsidRPr="00D6584C">
        <w:rPr>
          <w:rFonts w:ascii="Arial" w:hAnsi="Arial" w:cs="Arial"/>
          <w:lang w:val="fr-BE"/>
        </w:rPr>
        <w:t xml:space="preserve">la centralisation </w:t>
      </w:r>
      <w:r w:rsidR="009F7C68" w:rsidRPr="00D6584C">
        <w:rPr>
          <w:rFonts w:ascii="Arial" w:hAnsi="Arial" w:cs="Arial"/>
          <w:lang w:val="fr-BE"/>
        </w:rPr>
        <w:t xml:space="preserve">ou des solutions mixtes </w:t>
      </w:r>
      <w:r w:rsidRPr="00D6584C">
        <w:rPr>
          <w:rFonts w:ascii="Arial" w:hAnsi="Arial" w:cs="Arial"/>
          <w:lang w:val="fr-BE"/>
        </w:rPr>
        <w:t>pourront être observés dans de pareils cas.</w:t>
      </w:r>
    </w:p>
    <w:p w:rsidR="002E0FE2" w:rsidRPr="00D6584C" w:rsidRDefault="002E0FE2" w:rsidP="004F2B4D">
      <w:pPr>
        <w:jc w:val="both"/>
        <w:rPr>
          <w:rFonts w:ascii="Arial" w:hAnsi="Arial" w:cs="Arial"/>
          <w:lang w:val="fr-BE"/>
        </w:rPr>
      </w:pPr>
    </w:p>
    <w:p w:rsidR="001416A1" w:rsidRPr="00D6584C" w:rsidRDefault="00BA5BB4" w:rsidP="004F2B4D">
      <w:pPr>
        <w:jc w:val="both"/>
        <w:rPr>
          <w:rFonts w:ascii="Arial" w:hAnsi="Arial" w:cs="Arial"/>
          <w:b/>
          <w:u w:val="single"/>
          <w:lang w:val="fr-BE"/>
        </w:rPr>
      </w:pPr>
      <w:r w:rsidRPr="00D6584C">
        <w:rPr>
          <w:rFonts w:ascii="Arial" w:hAnsi="Arial" w:cs="Arial"/>
          <w:b/>
          <w:u w:val="single"/>
          <w:lang w:val="fr-BE"/>
        </w:rPr>
        <w:t xml:space="preserve">2) </w:t>
      </w:r>
      <w:r w:rsidR="007767AF" w:rsidRPr="00D6584C">
        <w:rPr>
          <w:rFonts w:ascii="Arial" w:hAnsi="Arial" w:cs="Arial"/>
          <w:b/>
          <w:u w:val="single"/>
          <w:lang w:val="fr-BE"/>
        </w:rPr>
        <w:t>Suivi de l’implémentation</w:t>
      </w:r>
      <w:r w:rsidR="001416A1" w:rsidRPr="00D6584C">
        <w:rPr>
          <w:rFonts w:ascii="Arial" w:hAnsi="Arial" w:cs="Arial"/>
          <w:b/>
          <w:u w:val="single"/>
          <w:lang w:val="fr-BE"/>
        </w:rPr>
        <w:t>:</w:t>
      </w:r>
    </w:p>
    <w:p w:rsidR="001416A1" w:rsidRPr="00D6584C" w:rsidRDefault="001416A1" w:rsidP="004F2B4D">
      <w:pPr>
        <w:jc w:val="both"/>
        <w:rPr>
          <w:rFonts w:ascii="Arial" w:hAnsi="Arial" w:cs="Arial"/>
          <w:lang w:val="fr-BE"/>
        </w:rPr>
      </w:pPr>
    </w:p>
    <w:p w:rsidR="006C514E" w:rsidRPr="00D6584C" w:rsidRDefault="00860AC2" w:rsidP="002E0FE2">
      <w:pPr>
        <w:spacing w:after="120"/>
        <w:jc w:val="both"/>
        <w:rPr>
          <w:rFonts w:ascii="Arial" w:hAnsi="Arial" w:cs="Arial"/>
          <w:lang w:val="fr-BE"/>
        </w:rPr>
      </w:pPr>
      <w:r w:rsidRPr="00D6584C">
        <w:rPr>
          <w:rFonts w:ascii="Arial" w:hAnsi="Arial" w:cs="Arial"/>
          <w:lang w:val="fr-BE"/>
        </w:rPr>
        <w:t xml:space="preserve">Suite à la FPC décentralisée, durant </w:t>
      </w:r>
      <w:r w:rsidR="00D92C93" w:rsidRPr="00D6584C">
        <w:rPr>
          <w:rFonts w:ascii="Arial" w:hAnsi="Arial" w:cs="Arial"/>
          <w:lang w:val="fr-BE"/>
        </w:rPr>
        <w:t>l</w:t>
      </w:r>
      <w:r w:rsidR="002E0FE2" w:rsidRPr="00D6584C">
        <w:rPr>
          <w:rFonts w:ascii="Arial" w:hAnsi="Arial" w:cs="Arial"/>
          <w:lang w:val="fr-BE"/>
        </w:rPr>
        <w:t xml:space="preserve">’année </w:t>
      </w:r>
      <w:r w:rsidRPr="00D6584C">
        <w:rPr>
          <w:rFonts w:ascii="Arial" w:hAnsi="Arial" w:cs="Arial"/>
          <w:lang w:val="fr-BE"/>
        </w:rPr>
        <w:t xml:space="preserve">scolaire </w:t>
      </w:r>
      <w:r w:rsidR="002E0FE2" w:rsidRPr="00D6584C">
        <w:rPr>
          <w:rFonts w:ascii="Arial" w:hAnsi="Arial" w:cs="Arial"/>
          <w:lang w:val="fr-BE"/>
        </w:rPr>
        <w:t xml:space="preserve">de la mise en vigueur du nouveau programme, l’introduction et le suivi </w:t>
      </w:r>
      <w:r w:rsidR="00D92C93" w:rsidRPr="00D6584C">
        <w:rPr>
          <w:rFonts w:ascii="Arial" w:hAnsi="Arial" w:cs="Arial"/>
          <w:lang w:val="fr-BE"/>
        </w:rPr>
        <w:t xml:space="preserve">seront </w:t>
      </w:r>
      <w:r w:rsidR="002E0FE2" w:rsidRPr="00D6584C">
        <w:rPr>
          <w:rFonts w:ascii="Arial" w:hAnsi="Arial" w:cs="Arial"/>
          <w:lang w:val="fr-BE"/>
        </w:rPr>
        <w:t>organisé</w:t>
      </w:r>
      <w:r w:rsidR="00D92C93" w:rsidRPr="00D6584C">
        <w:rPr>
          <w:rFonts w:ascii="Arial" w:hAnsi="Arial" w:cs="Arial"/>
          <w:lang w:val="fr-BE"/>
        </w:rPr>
        <w:t>s localement par d</w:t>
      </w:r>
      <w:r w:rsidR="002E0FE2" w:rsidRPr="00D6584C">
        <w:rPr>
          <w:rFonts w:ascii="Arial" w:hAnsi="Arial" w:cs="Arial"/>
          <w:lang w:val="fr-BE"/>
        </w:rPr>
        <w:t>es</w:t>
      </w:r>
      <w:r w:rsidR="00D92C93" w:rsidRPr="00D6584C">
        <w:rPr>
          <w:rFonts w:ascii="Arial" w:hAnsi="Arial" w:cs="Arial"/>
          <w:lang w:val="fr-BE"/>
        </w:rPr>
        <w:t xml:space="preserve"> enseignants communément appelés</w:t>
      </w:r>
      <w:r w:rsidR="002E0FE2" w:rsidRPr="00D6584C">
        <w:rPr>
          <w:rFonts w:ascii="Arial" w:hAnsi="Arial" w:cs="Arial"/>
          <w:lang w:val="fr-BE"/>
        </w:rPr>
        <w:t xml:space="preserve"> « Référents</w:t>
      </w:r>
      <w:r w:rsidR="00D92C93" w:rsidRPr="00D6584C">
        <w:rPr>
          <w:rFonts w:ascii="Arial" w:hAnsi="Arial" w:cs="Arial"/>
          <w:lang w:val="fr-BE"/>
        </w:rPr>
        <w:t xml:space="preserve"> de la matière</w:t>
      </w:r>
      <w:r w:rsidR="002E0FE2" w:rsidRPr="00D6584C">
        <w:rPr>
          <w:rFonts w:ascii="Arial" w:hAnsi="Arial" w:cs="Arial"/>
          <w:lang w:val="fr-BE"/>
        </w:rPr>
        <w:t> ».</w:t>
      </w:r>
      <w:r w:rsidR="00735280" w:rsidRPr="00D6584C">
        <w:rPr>
          <w:rFonts w:ascii="Arial" w:hAnsi="Arial" w:cs="Arial"/>
          <w:lang w:val="fr-BE"/>
        </w:rPr>
        <w:t xml:space="preserve"> Cette formation </w:t>
      </w:r>
      <w:r w:rsidR="00D92C93" w:rsidRPr="00D6584C">
        <w:rPr>
          <w:rFonts w:ascii="Arial" w:hAnsi="Arial" w:cs="Arial"/>
          <w:lang w:val="fr-BE"/>
        </w:rPr>
        <w:t>interne, appelée « </w:t>
      </w:r>
      <w:r w:rsidR="009F7C68" w:rsidRPr="00D6584C">
        <w:rPr>
          <w:rFonts w:ascii="Arial" w:hAnsi="Arial" w:cs="Arial"/>
          <w:lang w:val="fr-BE"/>
        </w:rPr>
        <w:t>Suivi de l’implémentation</w:t>
      </w:r>
      <w:r w:rsidR="00D92C93" w:rsidRPr="00D6584C">
        <w:rPr>
          <w:rFonts w:ascii="Arial" w:hAnsi="Arial" w:cs="Arial"/>
          <w:lang w:val="fr-BE"/>
        </w:rPr>
        <w:t xml:space="preserve"> » </w:t>
      </w:r>
      <w:r w:rsidR="00735280" w:rsidRPr="00D6584C">
        <w:rPr>
          <w:rFonts w:ascii="Arial" w:hAnsi="Arial" w:cs="Arial"/>
          <w:lang w:val="fr-BE"/>
        </w:rPr>
        <w:t xml:space="preserve">sera organisée sept fois sur le </w:t>
      </w:r>
      <w:r w:rsidR="009C58F4" w:rsidRPr="00D6584C">
        <w:rPr>
          <w:rFonts w:ascii="Arial" w:hAnsi="Arial" w:cs="Arial"/>
          <w:lang w:val="fr-BE"/>
        </w:rPr>
        <w:t>cycle</w:t>
      </w:r>
      <w:r w:rsidR="00735280" w:rsidRPr="00D6584C">
        <w:rPr>
          <w:rFonts w:ascii="Arial" w:hAnsi="Arial" w:cs="Arial"/>
          <w:lang w:val="fr-BE"/>
        </w:rPr>
        <w:t xml:space="preserve"> des 10 an</w:t>
      </w:r>
      <w:r w:rsidR="009C58F4" w:rsidRPr="00D6584C">
        <w:rPr>
          <w:rFonts w:ascii="Arial" w:hAnsi="Arial" w:cs="Arial"/>
          <w:lang w:val="fr-BE"/>
        </w:rPr>
        <w:t>s</w:t>
      </w:r>
      <w:r w:rsidR="00735280" w:rsidRPr="00D6584C">
        <w:rPr>
          <w:rFonts w:ascii="Arial" w:hAnsi="Arial" w:cs="Arial"/>
          <w:lang w:val="fr-BE"/>
        </w:rPr>
        <w:t xml:space="preserve"> </w:t>
      </w:r>
      <w:r w:rsidR="009C58F4" w:rsidRPr="00D6584C">
        <w:rPr>
          <w:rFonts w:ascii="Arial" w:hAnsi="Arial" w:cs="Arial"/>
          <w:lang w:val="fr-BE"/>
        </w:rPr>
        <w:t>(</w:t>
      </w:r>
      <w:r w:rsidR="00735280" w:rsidRPr="00D6584C">
        <w:rPr>
          <w:rFonts w:ascii="Arial" w:hAnsi="Arial" w:cs="Arial"/>
          <w:lang w:val="fr-BE"/>
        </w:rPr>
        <w:t>voir tableau ci-dessus</w:t>
      </w:r>
      <w:r w:rsidR="009C58F4" w:rsidRPr="00D6584C">
        <w:rPr>
          <w:rFonts w:ascii="Arial" w:hAnsi="Arial" w:cs="Arial"/>
          <w:lang w:val="fr-BE"/>
        </w:rPr>
        <w:t xml:space="preserve"> </w:t>
      </w:r>
      <w:r w:rsidR="00421B57" w:rsidRPr="00D6584C">
        <w:rPr>
          <w:rFonts w:ascii="Arial" w:hAnsi="Arial" w:cs="Arial"/>
          <w:lang w:val="fr-BE"/>
        </w:rPr>
        <w:t>–</w:t>
      </w:r>
      <w:r w:rsidR="009C58F4" w:rsidRPr="00D6584C">
        <w:rPr>
          <w:rFonts w:ascii="Arial" w:hAnsi="Arial" w:cs="Arial"/>
          <w:lang w:val="fr-BE"/>
        </w:rPr>
        <w:t xml:space="preserve"> </w:t>
      </w:r>
      <w:r w:rsidR="00421B57" w:rsidRPr="00D6584C">
        <w:rPr>
          <w:rFonts w:ascii="Arial" w:hAnsi="Arial" w:cs="Arial"/>
          <w:lang w:val="fr-BE"/>
        </w:rPr>
        <w:t xml:space="preserve">points </w:t>
      </w:r>
      <w:r w:rsidR="009C58F4" w:rsidRPr="00D6584C">
        <w:rPr>
          <w:rFonts w:ascii="Arial" w:hAnsi="Arial" w:cs="Arial"/>
          <w:lang w:val="fr-BE"/>
        </w:rPr>
        <w:t>2, 4, 5, 7, 8, 9, 10)</w:t>
      </w:r>
      <w:r w:rsidR="00735280" w:rsidRPr="00D6584C">
        <w:rPr>
          <w:rFonts w:ascii="Arial" w:hAnsi="Arial" w:cs="Arial"/>
          <w:lang w:val="fr-BE"/>
        </w:rPr>
        <w:t xml:space="preserve">. </w:t>
      </w:r>
    </w:p>
    <w:p w:rsidR="002E0FE2" w:rsidRPr="00D6584C" w:rsidRDefault="006C514E" w:rsidP="002E0FE2">
      <w:pPr>
        <w:spacing w:after="120"/>
        <w:jc w:val="both"/>
        <w:rPr>
          <w:rFonts w:ascii="Arial" w:hAnsi="Arial" w:cs="Arial"/>
          <w:lang w:val="fr-FR"/>
        </w:rPr>
      </w:pPr>
      <w:r w:rsidRPr="00D6584C">
        <w:rPr>
          <w:rFonts w:ascii="Arial" w:hAnsi="Arial" w:cs="Arial"/>
          <w:lang w:val="fr-FR"/>
        </w:rPr>
        <w:t>Cette formation sera organisée en dehors de l’horaire scolaire.</w:t>
      </w:r>
    </w:p>
    <w:p w:rsidR="008368FD" w:rsidRPr="00D6584C" w:rsidRDefault="008368FD" w:rsidP="002E0FE2">
      <w:pPr>
        <w:spacing w:after="120"/>
        <w:jc w:val="both"/>
        <w:rPr>
          <w:rFonts w:ascii="Arial" w:hAnsi="Arial" w:cs="Arial"/>
          <w:lang w:val="fr-FR"/>
        </w:rPr>
      </w:pPr>
    </w:p>
    <w:p w:rsidR="008368FD" w:rsidRPr="00D6584C" w:rsidRDefault="008368FD" w:rsidP="002E0FE2">
      <w:pPr>
        <w:spacing w:after="120"/>
        <w:jc w:val="both"/>
        <w:rPr>
          <w:rFonts w:ascii="Arial" w:hAnsi="Arial" w:cs="Arial"/>
          <w:lang w:val="fr-BE"/>
        </w:rPr>
      </w:pPr>
      <w:r w:rsidRPr="00D6584C">
        <w:rPr>
          <w:rFonts w:ascii="Arial" w:hAnsi="Arial" w:cs="Arial"/>
          <w:lang w:val="fr-FR"/>
        </w:rPr>
        <w:t xml:space="preserve">Le </w:t>
      </w:r>
      <w:r w:rsidR="00FF57F0" w:rsidRPr="00D6584C">
        <w:rPr>
          <w:rFonts w:ascii="Arial" w:hAnsi="Arial" w:cs="Arial"/>
          <w:lang w:val="fr-FR"/>
        </w:rPr>
        <w:t xml:space="preserve">ou la </w:t>
      </w:r>
      <w:r w:rsidRPr="00D6584C">
        <w:rPr>
          <w:rFonts w:ascii="Arial" w:hAnsi="Arial" w:cs="Arial"/>
          <w:lang w:val="fr-FR"/>
        </w:rPr>
        <w:t>« Référent</w:t>
      </w:r>
      <w:r w:rsidR="00FF57F0" w:rsidRPr="00D6584C">
        <w:rPr>
          <w:rFonts w:ascii="Arial" w:hAnsi="Arial" w:cs="Arial"/>
          <w:lang w:val="fr-FR"/>
        </w:rPr>
        <w:t>(e)</w:t>
      </w:r>
      <w:r w:rsidRPr="00D6584C">
        <w:rPr>
          <w:rFonts w:ascii="Arial" w:hAnsi="Arial" w:cs="Arial"/>
          <w:lang w:val="fr-FR"/>
        </w:rPr>
        <w:t xml:space="preserve"> de la matière » est un</w:t>
      </w:r>
      <w:r w:rsidR="00FF57F0" w:rsidRPr="00D6584C">
        <w:rPr>
          <w:rFonts w:ascii="Arial" w:hAnsi="Arial" w:cs="Arial"/>
          <w:lang w:val="fr-FR"/>
        </w:rPr>
        <w:t>(e)</w:t>
      </w:r>
      <w:r w:rsidRPr="00D6584C">
        <w:rPr>
          <w:rFonts w:ascii="Arial" w:hAnsi="Arial" w:cs="Arial"/>
          <w:lang w:val="fr-FR"/>
        </w:rPr>
        <w:t xml:space="preserve"> expert</w:t>
      </w:r>
      <w:r w:rsidR="00FF57F0" w:rsidRPr="00D6584C">
        <w:rPr>
          <w:rFonts w:ascii="Arial" w:hAnsi="Arial" w:cs="Arial"/>
          <w:lang w:val="fr-FR"/>
        </w:rPr>
        <w:t>(e)</w:t>
      </w:r>
      <w:r w:rsidRPr="00D6584C">
        <w:rPr>
          <w:rFonts w:ascii="Arial" w:hAnsi="Arial" w:cs="Arial"/>
          <w:lang w:val="fr-FR"/>
        </w:rPr>
        <w:t xml:space="preserve">, dans son école, </w:t>
      </w:r>
      <w:r w:rsidR="00FF57F0" w:rsidRPr="00D6584C">
        <w:rPr>
          <w:rFonts w:ascii="Arial" w:hAnsi="Arial" w:cs="Arial"/>
          <w:bCs/>
          <w:lang w:val="fr-FR"/>
        </w:rPr>
        <w:t>en ce qui concerne le programme de la matière</w:t>
      </w:r>
      <w:r w:rsidR="00FF57F0" w:rsidRPr="00D6584C">
        <w:rPr>
          <w:rFonts w:ascii="Arial" w:hAnsi="Arial" w:cs="Arial"/>
          <w:lang w:val="fr-FR"/>
        </w:rPr>
        <w:t>. Il ou elle est respecté(e)</w:t>
      </w:r>
      <w:r w:rsidRPr="00D6584C">
        <w:rPr>
          <w:rFonts w:ascii="Arial" w:hAnsi="Arial" w:cs="Arial"/>
          <w:lang w:val="fr-FR"/>
        </w:rPr>
        <w:t xml:space="preserve"> par ses collègues et </w:t>
      </w:r>
      <w:r w:rsidR="00FF57F0" w:rsidRPr="00D6584C">
        <w:rPr>
          <w:rFonts w:ascii="Arial" w:hAnsi="Arial" w:cs="Arial"/>
          <w:lang w:val="fr-FR"/>
        </w:rPr>
        <w:t>actif/active dans le</w:t>
      </w:r>
      <w:r w:rsidRPr="00D6584C">
        <w:rPr>
          <w:rFonts w:ascii="Arial" w:hAnsi="Arial" w:cs="Arial"/>
          <w:lang w:val="fr-FR"/>
        </w:rPr>
        <w:t xml:space="preserve"> système depuis au moins </w:t>
      </w:r>
      <w:r w:rsidR="00FF57F0" w:rsidRPr="00D6584C">
        <w:rPr>
          <w:rFonts w:ascii="Arial" w:hAnsi="Arial" w:cs="Arial"/>
          <w:lang w:val="fr-FR"/>
        </w:rPr>
        <w:t>deux</w:t>
      </w:r>
      <w:r w:rsidRPr="00D6584C">
        <w:rPr>
          <w:rFonts w:ascii="Arial" w:hAnsi="Arial" w:cs="Arial"/>
          <w:lang w:val="fr-FR"/>
        </w:rPr>
        <w:t xml:space="preserve"> ans.</w:t>
      </w:r>
    </w:p>
    <w:p w:rsidR="00BA5BB4" w:rsidRPr="00D6584C" w:rsidRDefault="00BA5BB4" w:rsidP="00BA5BB4">
      <w:pPr>
        <w:jc w:val="both"/>
        <w:rPr>
          <w:rFonts w:ascii="Arial" w:hAnsi="Arial" w:cs="Arial"/>
          <w:lang w:val="fr-BE"/>
        </w:rPr>
      </w:pPr>
    </w:p>
    <w:p w:rsidR="002E0FE2" w:rsidRPr="00D6584C" w:rsidRDefault="002E0FE2" w:rsidP="00BA5BB4">
      <w:pPr>
        <w:spacing w:after="120"/>
        <w:jc w:val="both"/>
        <w:rPr>
          <w:rFonts w:ascii="Arial" w:hAnsi="Arial" w:cs="Arial"/>
          <w:b/>
          <w:bCs/>
          <w:lang w:val="fr-FR"/>
        </w:rPr>
      </w:pPr>
      <w:r w:rsidRPr="00D6584C">
        <w:rPr>
          <w:rFonts w:ascii="Arial" w:hAnsi="Arial" w:cs="Arial"/>
          <w:b/>
          <w:bCs/>
          <w:lang w:val="fr-FR"/>
        </w:rPr>
        <w:t xml:space="preserve">Les tâches </w:t>
      </w:r>
      <w:r w:rsidR="006C514E" w:rsidRPr="00D6584C">
        <w:rPr>
          <w:rFonts w:ascii="Arial" w:hAnsi="Arial" w:cs="Arial"/>
          <w:b/>
          <w:bCs/>
          <w:lang w:val="fr-FR"/>
        </w:rPr>
        <w:t xml:space="preserve">et les compétences </w:t>
      </w:r>
      <w:r w:rsidRPr="00D6584C">
        <w:rPr>
          <w:rFonts w:ascii="Arial" w:hAnsi="Arial" w:cs="Arial"/>
          <w:b/>
          <w:bCs/>
          <w:lang w:val="fr-FR"/>
        </w:rPr>
        <w:t>du « Référent</w:t>
      </w:r>
      <w:r w:rsidR="00BA5BB4" w:rsidRPr="00D6584C">
        <w:rPr>
          <w:rFonts w:ascii="Arial" w:hAnsi="Arial" w:cs="Arial"/>
          <w:b/>
          <w:bCs/>
          <w:lang w:val="fr-FR"/>
        </w:rPr>
        <w:t xml:space="preserve"> de la matière</w:t>
      </w:r>
      <w:r w:rsidRPr="00D6584C">
        <w:rPr>
          <w:rFonts w:ascii="Arial" w:hAnsi="Arial" w:cs="Arial"/>
          <w:b/>
          <w:bCs/>
          <w:lang w:val="fr-FR"/>
        </w:rPr>
        <w:t> » seront notamment de :</w:t>
      </w:r>
    </w:p>
    <w:p w:rsidR="006C514E" w:rsidRPr="00D6584C" w:rsidRDefault="006C514E" w:rsidP="006C514E">
      <w:pPr>
        <w:spacing w:after="120"/>
        <w:jc w:val="both"/>
        <w:rPr>
          <w:rFonts w:ascii="Arial" w:hAnsi="Arial" w:cs="Arial"/>
          <w:b/>
          <w:bCs/>
          <w:lang w:val="fr-BE"/>
        </w:rPr>
      </w:pPr>
    </w:p>
    <w:p w:rsidR="00FF57F0" w:rsidRPr="00D6584C" w:rsidRDefault="00FF57F0" w:rsidP="00FF57F0">
      <w:pPr>
        <w:spacing w:after="120"/>
        <w:jc w:val="both"/>
        <w:rPr>
          <w:rFonts w:ascii="Arial" w:hAnsi="Arial" w:cs="Arial"/>
          <w:b/>
          <w:bCs/>
          <w:lang w:val="fr-BE"/>
        </w:rPr>
      </w:pPr>
      <w:r w:rsidRPr="00D6584C">
        <w:rPr>
          <w:rFonts w:ascii="Arial" w:hAnsi="Arial" w:cs="Arial"/>
          <w:b/>
          <w:bCs/>
          <w:lang w:val="fr-FR"/>
        </w:rPr>
        <w:t>« Référent(e) de la matière » interne</w:t>
      </w:r>
    </w:p>
    <w:p w:rsidR="00FF57F0" w:rsidRPr="00D6584C" w:rsidRDefault="00FF57F0" w:rsidP="00FF57F0">
      <w:pPr>
        <w:spacing w:after="120"/>
        <w:jc w:val="both"/>
        <w:rPr>
          <w:rFonts w:ascii="Arial" w:hAnsi="Arial" w:cs="Arial"/>
          <w:b/>
          <w:bCs/>
          <w:lang w:val="fr-BE"/>
        </w:rPr>
      </w:pPr>
    </w:p>
    <w:p w:rsidR="00FF57F0" w:rsidRPr="00D6584C" w:rsidRDefault="00FF57F0" w:rsidP="00FF57F0">
      <w:pPr>
        <w:jc w:val="both"/>
        <w:rPr>
          <w:rFonts w:ascii="Arial" w:hAnsi="Arial" w:cs="Arial"/>
          <w:b/>
          <w:bCs/>
          <w:lang w:val="fr-BE"/>
        </w:rPr>
      </w:pPr>
      <w:r w:rsidRPr="00D6584C">
        <w:rPr>
          <w:rFonts w:ascii="Arial" w:hAnsi="Arial" w:cs="Arial"/>
          <w:b/>
          <w:bCs/>
          <w:lang w:val="fr-FR"/>
        </w:rPr>
        <w:t>Tâches en rapport avec le programme :</w:t>
      </w:r>
    </w:p>
    <w:p w:rsidR="00FF57F0" w:rsidRPr="00D6584C" w:rsidRDefault="00FF57F0" w:rsidP="00FF57F0">
      <w:pPr>
        <w:jc w:val="both"/>
        <w:rPr>
          <w:rFonts w:ascii="Arial" w:hAnsi="Arial" w:cs="Arial"/>
          <w:b/>
          <w:bCs/>
          <w:lang w:val="fr-BE"/>
        </w:rPr>
      </w:pP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Former/coacher/accompagner ses (nouveaux/nouvelles) collègues</w:t>
      </w: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 xml:space="preserve">Indiquer/recueillir les bonnes pratiques, les difficultés, les besoins de formation des enseignants/du personnel pour la mise en œuvre du programme. </w:t>
      </w: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Contribuer à une analyse SWOT (atouts, faiblesses, opportunités, menaces) de la mise en œuvre du programme</w:t>
      </w: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Coordonner les tâches liées à l’évaluation (par ex. les épreuves harmonisées en S5 et les épreuves du Bac)</w:t>
      </w: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Coordonner la planification harmonisée dans la matière/le domaine</w:t>
      </w:r>
    </w:p>
    <w:p w:rsidR="00FF57F0" w:rsidRPr="00D6584C" w:rsidRDefault="00FF57F0" w:rsidP="00FF57F0">
      <w:pPr>
        <w:numPr>
          <w:ilvl w:val="0"/>
          <w:numId w:val="31"/>
        </w:numPr>
        <w:spacing w:after="120"/>
        <w:jc w:val="both"/>
        <w:rPr>
          <w:rFonts w:ascii="Arial" w:hAnsi="Arial" w:cs="Arial"/>
          <w:bCs/>
        </w:rPr>
      </w:pPr>
      <w:r w:rsidRPr="00D6584C">
        <w:rPr>
          <w:rFonts w:ascii="Arial" w:hAnsi="Arial" w:cs="Arial"/>
          <w:bCs/>
          <w:lang w:val="fr-FR"/>
        </w:rPr>
        <w:t>Servir de lien :</w:t>
      </w:r>
    </w:p>
    <w:p w:rsidR="00FF57F0" w:rsidRPr="00D6584C" w:rsidRDefault="00FF57F0" w:rsidP="00FF57F0">
      <w:pPr>
        <w:numPr>
          <w:ilvl w:val="1"/>
          <w:numId w:val="31"/>
        </w:numPr>
        <w:spacing w:after="120"/>
        <w:jc w:val="both"/>
        <w:rPr>
          <w:rFonts w:ascii="Arial" w:hAnsi="Arial" w:cs="Arial"/>
          <w:bCs/>
        </w:rPr>
      </w:pPr>
      <w:r w:rsidRPr="00D6584C">
        <w:rPr>
          <w:rFonts w:ascii="Arial" w:hAnsi="Arial" w:cs="Arial"/>
          <w:bCs/>
          <w:lang w:val="fr-FR"/>
        </w:rPr>
        <w:t>interne : direction-enseignants-cycles</w:t>
      </w:r>
    </w:p>
    <w:p w:rsidR="00FF57F0" w:rsidRPr="00D6584C" w:rsidRDefault="00FF57F0" w:rsidP="00FF57F0">
      <w:pPr>
        <w:numPr>
          <w:ilvl w:val="1"/>
          <w:numId w:val="31"/>
        </w:numPr>
        <w:spacing w:after="120"/>
        <w:jc w:val="both"/>
        <w:rPr>
          <w:rFonts w:ascii="Arial" w:hAnsi="Arial" w:cs="Arial"/>
          <w:bCs/>
          <w:lang w:val="fr-BE"/>
        </w:rPr>
      </w:pPr>
      <w:r w:rsidRPr="00D6584C">
        <w:rPr>
          <w:rFonts w:ascii="Arial" w:hAnsi="Arial" w:cs="Arial"/>
          <w:bCs/>
          <w:lang w:val="fr-FR"/>
        </w:rPr>
        <w:t>externe : réseau avec les autres EE, inspecteurs</w:t>
      </w:r>
    </w:p>
    <w:p w:rsidR="00FF57F0" w:rsidRPr="00D6584C" w:rsidRDefault="00FF57F0" w:rsidP="00FF57F0">
      <w:pPr>
        <w:numPr>
          <w:ilvl w:val="0"/>
          <w:numId w:val="31"/>
        </w:numPr>
        <w:spacing w:after="120"/>
        <w:jc w:val="both"/>
        <w:rPr>
          <w:rFonts w:ascii="Arial" w:hAnsi="Arial" w:cs="Arial"/>
          <w:bCs/>
          <w:lang w:val="fr-BE"/>
        </w:rPr>
      </w:pPr>
      <w:r w:rsidRPr="00D6584C">
        <w:rPr>
          <w:rFonts w:ascii="Arial" w:hAnsi="Arial" w:cs="Arial"/>
          <w:bCs/>
          <w:lang w:val="fr-FR"/>
        </w:rPr>
        <w:t>Informer la direction et les collègues</w:t>
      </w:r>
    </w:p>
    <w:p w:rsidR="00FF57F0" w:rsidRPr="00D6584C" w:rsidRDefault="00FF57F0" w:rsidP="00FF57F0">
      <w:pPr>
        <w:spacing w:after="120"/>
        <w:jc w:val="both"/>
        <w:rPr>
          <w:rFonts w:ascii="Arial" w:hAnsi="Arial" w:cs="Arial"/>
          <w:b/>
          <w:bCs/>
          <w:lang w:val="fr-BE"/>
        </w:rPr>
      </w:pPr>
    </w:p>
    <w:p w:rsidR="00FF57F0" w:rsidRPr="00D6584C" w:rsidRDefault="00FF57F0" w:rsidP="00FF57F0">
      <w:pPr>
        <w:spacing w:after="120"/>
        <w:jc w:val="both"/>
        <w:rPr>
          <w:rFonts w:ascii="Arial" w:hAnsi="Arial" w:cs="Arial"/>
          <w:b/>
          <w:bCs/>
        </w:rPr>
      </w:pPr>
      <w:r w:rsidRPr="00D6584C">
        <w:rPr>
          <w:rFonts w:ascii="Arial" w:hAnsi="Arial" w:cs="Arial"/>
          <w:b/>
          <w:bCs/>
          <w:lang w:val="fr-FR"/>
        </w:rPr>
        <w:lastRenderedPageBreak/>
        <w:t>Compétences :</w:t>
      </w:r>
    </w:p>
    <w:p w:rsidR="00FF57F0" w:rsidRPr="00D6584C" w:rsidRDefault="00FF57F0" w:rsidP="00FF57F0">
      <w:pPr>
        <w:numPr>
          <w:ilvl w:val="0"/>
          <w:numId w:val="37"/>
        </w:numPr>
        <w:spacing w:after="120"/>
        <w:jc w:val="both"/>
        <w:rPr>
          <w:rFonts w:ascii="Arial" w:hAnsi="Arial" w:cs="Arial"/>
          <w:bCs/>
          <w:lang w:val="fr-BE"/>
        </w:rPr>
      </w:pPr>
      <w:r w:rsidRPr="00D6584C">
        <w:rPr>
          <w:rFonts w:ascii="Arial" w:hAnsi="Arial" w:cs="Arial"/>
          <w:bCs/>
          <w:lang w:val="fr-FR"/>
        </w:rPr>
        <w:t>Connaissance de la matière/du domaine/du programme, du cycle, du système</w:t>
      </w:r>
    </w:p>
    <w:p w:rsidR="00FF57F0" w:rsidRPr="00D6584C" w:rsidRDefault="00FF57F0" w:rsidP="00FF57F0">
      <w:pPr>
        <w:numPr>
          <w:ilvl w:val="0"/>
          <w:numId w:val="37"/>
        </w:numPr>
        <w:spacing w:after="120"/>
        <w:jc w:val="both"/>
        <w:rPr>
          <w:rFonts w:ascii="Arial" w:hAnsi="Arial" w:cs="Arial"/>
          <w:bCs/>
          <w:lang w:val="fr-BE"/>
        </w:rPr>
      </w:pPr>
      <w:r w:rsidRPr="00D6584C">
        <w:rPr>
          <w:rFonts w:ascii="Arial" w:hAnsi="Arial" w:cs="Arial"/>
          <w:bCs/>
          <w:lang w:val="fr-FR"/>
        </w:rPr>
        <w:t>Expérience de l’enseignement fondée sur un haut niveau de professionnalisme</w:t>
      </w:r>
    </w:p>
    <w:p w:rsidR="00FF57F0" w:rsidRPr="00D6584C" w:rsidRDefault="00FF57F0" w:rsidP="00FF57F0">
      <w:pPr>
        <w:numPr>
          <w:ilvl w:val="0"/>
          <w:numId w:val="37"/>
        </w:numPr>
        <w:spacing w:after="120"/>
        <w:jc w:val="both"/>
        <w:rPr>
          <w:rFonts w:ascii="Arial" w:hAnsi="Arial" w:cs="Arial"/>
          <w:bCs/>
        </w:rPr>
      </w:pPr>
      <w:r w:rsidRPr="00D6584C">
        <w:rPr>
          <w:rFonts w:ascii="Arial" w:hAnsi="Arial" w:cs="Arial"/>
          <w:bCs/>
          <w:lang w:val="fr-FR"/>
        </w:rPr>
        <w:t xml:space="preserve">Aptitudes à la communication </w:t>
      </w:r>
    </w:p>
    <w:p w:rsidR="00FF57F0" w:rsidRPr="00D6584C" w:rsidRDefault="00FF57F0" w:rsidP="00FF57F0">
      <w:pPr>
        <w:numPr>
          <w:ilvl w:val="1"/>
          <w:numId w:val="37"/>
        </w:numPr>
        <w:spacing w:after="120"/>
        <w:jc w:val="both"/>
        <w:rPr>
          <w:rFonts w:ascii="Arial" w:hAnsi="Arial" w:cs="Arial"/>
          <w:bCs/>
        </w:rPr>
      </w:pPr>
      <w:r w:rsidRPr="00D6584C">
        <w:rPr>
          <w:rFonts w:ascii="Arial" w:hAnsi="Arial" w:cs="Arial"/>
          <w:bCs/>
          <w:lang w:val="fr-FR"/>
        </w:rPr>
        <w:t>Formation/coaching</w:t>
      </w:r>
    </w:p>
    <w:p w:rsidR="00FF57F0" w:rsidRPr="00D6584C" w:rsidRDefault="00FF57F0" w:rsidP="00FF57F0">
      <w:pPr>
        <w:numPr>
          <w:ilvl w:val="1"/>
          <w:numId w:val="37"/>
        </w:numPr>
        <w:spacing w:after="120"/>
        <w:jc w:val="both"/>
        <w:rPr>
          <w:rFonts w:ascii="Arial" w:hAnsi="Arial" w:cs="Arial"/>
          <w:bCs/>
          <w:lang w:val="fr-BE"/>
        </w:rPr>
      </w:pPr>
      <w:r w:rsidRPr="00D6584C">
        <w:rPr>
          <w:rFonts w:ascii="Arial" w:hAnsi="Arial" w:cs="Arial"/>
          <w:bCs/>
          <w:lang w:val="fr-FR"/>
        </w:rPr>
        <w:t>Servir de point de contact pour le ou les inspecteurs concernés</w:t>
      </w:r>
    </w:p>
    <w:p w:rsidR="00FF57F0" w:rsidRPr="00D6584C" w:rsidRDefault="00FF57F0" w:rsidP="00FF57F0">
      <w:pPr>
        <w:numPr>
          <w:ilvl w:val="1"/>
          <w:numId w:val="37"/>
        </w:numPr>
        <w:spacing w:after="120"/>
        <w:jc w:val="both"/>
        <w:rPr>
          <w:rFonts w:ascii="Arial" w:hAnsi="Arial" w:cs="Arial"/>
          <w:bCs/>
          <w:lang w:val="fr-BE"/>
        </w:rPr>
      </w:pPr>
      <w:r w:rsidRPr="00D6584C">
        <w:rPr>
          <w:rFonts w:ascii="Arial" w:hAnsi="Arial" w:cs="Arial"/>
          <w:bCs/>
          <w:lang w:val="fr-FR"/>
        </w:rPr>
        <w:t>Compétences linguistiques (écrire, expliquer... en différentes langues)</w:t>
      </w:r>
    </w:p>
    <w:p w:rsidR="00FF57F0" w:rsidRPr="00D6584C" w:rsidRDefault="00FF57F0" w:rsidP="00FF57F0">
      <w:pPr>
        <w:numPr>
          <w:ilvl w:val="0"/>
          <w:numId w:val="37"/>
        </w:numPr>
        <w:spacing w:after="120"/>
        <w:jc w:val="both"/>
        <w:rPr>
          <w:rFonts w:ascii="Arial" w:hAnsi="Arial" w:cs="Arial"/>
          <w:bCs/>
          <w:lang w:val="fr-BE"/>
        </w:rPr>
      </w:pPr>
      <w:r w:rsidRPr="00D6584C">
        <w:rPr>
          <w:rFonts w:ascii="Arial" w:hAnsi="Arial" w:cs="Arial"/>
          <w:bCs/>
          <w:lang w:val="fr-FR"/>
        </w:rPr>
        <w:t>Aptitudes générales (informatique, analyse des données/résultats/tendances)</w:t>
      </w:r>
    </w:p>
    <w:p w:rsidR="00FF57F0" w:rsidRPr="00D6584C" w:rsidRDefault="00FF57F0" w:rsidP="00FF57F0">
      <w:pPr>
        <w:numPr>
          <w:ilvl w:val="0"/>
          <w:numId w:val="37"/>
        </w:numPr>
        <w:spacing w:after="120"/>
        <w:jc w:val="both"/>
        <w:rPr>
          <w:rFonts w:ascii="Arial" w:hAnsi="Arial" w:cs="Arial"/>
          <w:bCs/>
          <w:lang w:val="fr-BE"/>
        </w:rPr>
      </w:pPr>
      <w:r w:rsidRPr="00D6584C">
        <w:rPr>
          <w:rFonts w:ascii="Arial" w:hAnsi="Arial" w:cs="Arial"/>
          <w:bCs/>
          <w:lang w:val="fr-FR"/>
        </w:rPr>
        <w:t>Attitude professionnelle (ouverture, capacité de travailler en équipe)</w:t>
      </w:r>
    </w:p>
    <w:p w:rsidR="001416A1" w:rsidRPr="00D6584C" w:rsidRDefault="001416A1" w:rsidP="00A0073C">
      <w:pPr>
        <w:spacing w:before="120" w:after="120"/>
        <w:rPr>
          <w:rFonts w:ascii="Arial" w:hAnsi="Arial" w:cs="Arial"/>
          <w:b/>
          <w:u w:val="single"/>
          <w:lang w:val="fr-FR"/>
        </w:rPr>
      </w:pPr>
    </w:p>
    <w:p w:rsidR="001416A1" w:rsidRPr="00D6584C" w:rsidRDefault="00BA5BB4" w:rsidP="00A0073C">
      <w:pPr>
        <w:spacing w:before="120"/>
        <w:jc w:val="both"/>
        <w:rPr>
          <w:rFonts w:ascii="Arial" w:hAnsi="Arial" w:cs="Arial"/>
          <w:b/>
          <w:u w:val="single"/>
          <w:lang w:val="fr-FR"/>
        </w:rPr>
      </w:pPr>
      <w:r w:rsidRPr="00D6584C">
        <w:rPr>
          <w:rFonts w:ascii="Arial" w:hAnsi="Arial" w:cs="Arial"/>
          <w:b/>
          <w:u w:val="single"/>
          <w:lang w:val="fr-FR"/>
        </w:rPr>
        <w:t xml:space="preserve">3) </w:t>
      </w:r>
      <w:r w:rsidR="009F7C68" w:rsidRPr="00D6584C">
        <w:rPr>
          <w:rFonts w:ascii="Arial" w:hAnsi="Arial" w:cs="Arial"/>
          <w:b/>
          <w:u w:val="single"/>
          <w:lang w:val="fr-FR"/>
        </w:rPr>
        <w:t xml:space="preserve">Formation des </w:t>
      </w:r>
      <w:r w:rsidRPr="00D6584C">
        <w:rPr>
          <w:rFonts w:ascii="Arial" w:hAnsi="Arial" w:cs="Arial"/>
          <w:b/>
          <w:u w:val="single"/>
          <w:lang w:val="fr-FR"/>
        </w:rPr>
        <w:t>« </w:t>
      </w:r>
      <w:r w:rsidR="009F7C68" w:rsidRPr="00D6584C">
        <w:rPr>
          <w:rFonts w:ascii="Arial" w:hAnsi="Arial" w:cs="Arial"/>
          <w:b/>
          <w:u w:val="single"/>
          <w:lang w:val="fr-FR"/>
        </w:rPr>
        <w:t xml:space="preserve">Référents de </w:t>
      </w:r>
      <w:r w:rsidRPr="00D6584C">
        <w:rPr>
          <w:rFonts w:ascii="Arial" w:hAnsi="Arial" w:cs="Arial"/>
          <w:b/>
          <w:u w:val="single"/>
          <w:lang w:val="fr-FR"/>
        </w:rPr>
        <w:t xml:space="preserve">la </w:t>
      </w:r>
      <w:r w:rsidR="009F7C68" w:rsidRPr="00D6584C">
        <w:rPr>
          <w:rFonts w:ascii="Arial" w:hAnsi="Arial" w:cs="Arial"/>
          <w:b/>
          <w:u w:val="single"/>
          <w:lang w:val="fr-FR"/>
        </w:rPr>
        <w:t>matière</w:t>
      </w:r>
      <w:r w:rsidRPr="00D6584C">
        <w:rPr>
          <w:rFonts w:ascii="Arial" w:hAnsi="Arial" w:cs="Arial"/>
          <w:b/>
          <w:u w:val="single"/>
          <w:lang w:val="fr-FR"/>
        </w:rPr>
        <w:t> »</w:t>
      </w:r>
      <w:r w:rsidR="00C75687" w:rsidRPr="00D6584C">
        <w:rPr>
          <w:rFonts w:ascii="Arial" w:hAnsi="Arial" w:cs="Arial"/>
          <w:b/>
          <w:u w:val="single"/>
          <w:lang w:val="fr-FR"/>
        </w:rPr>
        <w:t xml:space="preserve"> (</w:t>
      </w:r>
      <w:r w:rsidR="00FF57F0" w:rsidRPr="00D6584C">
        <w:rPr>
          <w:rFonts w:ascii="Arial" w:hAnsi="Arial" w:cs="Arial"/>
          <w:b/>
          <w:u w:val="single"/>
          <w:lang w:val="fr-FR"/>
        </w:rPr>
        <w:t>« </w:t>
      </w:r>
      <w:r w:rsidR="00C75687" w:rsidRPr="00D6584C">
        <w:rPr>
          <w:rFonts w:ascii="Arial" w:hAnsi="Arial" w:cs="Arial"/>
          <w:b/>
          <w:u w:val="single"/>
          <w:lang w:val="fr-FR"/>
        </w:rPr>
        <w:t>Train the trainer</w:t>
      </w:r>
      <w:r w:rsidR="00FF57F0" w:rsidRPr="00D6584C">
        <w:rPr>
          <w:rFonts w:ascii="Arial" w:hAnsi="Arial" w:cs="Arial"/>
          <w:b/>
          <w:u w:val="single"/>
          <w:lang w:val="fr-FR"/>
        </w:rPr>
        <w:t> »</w:t>
      </w:r>
      <w:r w:rsidR="00C75687" w:rsidRPr="00D6584C">
        <w:rPr>
          <w:rFonts w:ascii="Arial" w:hAnsi="Arial" w:cs="Arial"/>
          <w:b/>
          <w:u w:val="single"/>
          <w:lang w:val="fr-FR"/>
        </w:rPr>
        <w:t>)</w:t>
      </w:r>
      <w:r w:rsidR="001416A1" w:rsidRPr="00D6584C">
        <w:rPr>
          <w:rFonts w:ascii="Arial" w:hAnsi="Arial" w:cs="Arial"/>
          <w:b/>
          <w:u w:val="single"/>
          <w:lang w:val="fr-FR"/>
        </w:rPr>
        <w:t> :</w:t>
      </w:r>
    </w:p>
    <w:p w:rsidR="001416A1" w:rsidRPr="00D6584C" w:rsidRDefault="001416A1" w:rsidP="004F2B4D">
      <w:pPr>
        <w:jc w:val="both"/>
        <w:rPr>
          <w:rFonts w:ascii="Arial" w:hAnsi="Arial" w:cs="Arial"/>
          <w:lang w:val="fr-FR"/>
        </w:rPr>
      </w:pPr>
    </w:p>
    <w:p w:rsidR="008A6371" w:rsidRPr="00D6584C" w:rsidRDefault="00735280" w:rsidP="007767AF">
      <w:pPr>
        <w:spacing w:after="120"/>
        <w:ind w:left="284"/>
        <w:jc w:val="both"/>
        <w:rPr>
          <w:rFonts w:ascii="Arial" w:hAnsi="Arial" w:cs="Arial"/>
          <w:lang w:val="fr-FR"/>
        </w:rPr>
      </w:pPr>
      <w:r w:rsidRPr="00D6584C">
        <w:rPr>
          <w:rFonts w:ascii="Arial" w:hAnsi="Arial" w:cs="Arial"/>
          <w:lang w:val="fr-FR"/>
        </w:rPr>
        <w:t xml:space="preserve">L’année scolaire suivant la </w:t>
      </w:r>
      <w:r w:rsidR="009F7C68" w:rsidRPr="00D6584C">
        <w:rPr>
          <w:rFonts w:ascii="Arial" w:hAnsi="Arial" w:cs="Arial"/>
          <w:lang w:val="fr-FR"/>
        </w:rPr>
        <w:t xml:space="preserve">première </w:t>
      </w:r>
      <w:r w:rsidRPr="00D6584C">
        <w:rPr>
          <w:rFonts w:ascii="Arial" w:hAnsi="Arial" w:cs="Arial"/>
          <w:lang w:val="fr-FR"/>
        </w:rPr>
        <w:t xml:space="preserve">mise en </w:t>
      </w:r>
      <w:r w:rsidR="009F7C68" w:rsidRPr="00D6584C">
        <w:rPr>
          <w:rFonts w:ascii="Arial" w:hAnsi="Arial" w:cs="Arial"/>
          <w:lang w:val="fr-FR"/>
        </w:rPr>
        <w:t>application</w:t>
      </w:r>
      <w:r w:rsidR="007C7FFB" w:rsidRPr="00D6584C">
        <w:rPr>
          <w:rFonts w:ascii="Arial" w:hAnsi="Arial" w:cs="Arial"/>
          <w:lang w:val="fr-FR"/>
        </w:rPr>
        <w:t xml:space="preserve"> du nouveau programme</w:t>
      </w:r>
      <w:r w:rsidR="008E3700" w:rsidRPr="00D6584C">
        <w:rPr>
          <w:rFonts w:ascii="Arial" w:hAnsi="Arial" w:cs="Arial"/>
          <w:lang w:val="fr-FR"/>
        </w:rPr>
        <w:t>,</w:t>
      </w:r>
      <w:r w:rsidRPr="00D6584C">
        <w:rPr>
          <w:rFonts w:ascii="Arial" w:hAnsi="Arial" w:cs="Arial"/>
          <w:lang w:val="fr-FR"/>
        </w:rPr>
        <w:t xml:space="preserve"> une formation des « Référents</w:t>
      </w:r>
      <w:r w:rsidR="00BA5BB4" w:rsidRPr="00D6584C">
        <w:rPr>
          <w:rFonts w:ascii="Arial" w:hAnsi="Arial" w:cs="Arial"/>
          <w:lang w:val="fr-FR"/>
        </w:rPr>
        <w:t xml:space="preserve"> de la matière</w:t>
      </w:r>
      <w:r w:rsidRPr="00D6584C">
        <w:rPr>
          <w:rFonts w:ascii="Arial" w:hAnsi="Arial" w:cs="Arial"/>
          <w:lang w:val="fr-FR"/>
        </w:rPr>
        <w:t> », appelée « </w:t>
      </w:r>
      <w:r w:rsidR="00BA5BB4" w:rsidRPr="00D6584C">
        <w:rPr>
          <w:rFonts w:ascii="Arial" w:hAnsi="Arial" w:cs="Arial"/>
          <w:lang w:val="fr-FR"/>
        </w:rPr>
        <w:t>Train the trainer</w:t>
      </w:r>
      <w:r w:rsidRPr="00D6584C">
        <w:rPr>
          <w:rFonts w:ascii="Arial" w:hAnsi="Arial" w:cs="Arial"/>
          <w:lang w:val="fr-FR"/>
        </w:rPr>
        <w:t xml:space="preserve"> », sera organisée de manière centralisée par l’inspecteur en charge de la matière. Il s’agit ici de former les formateurs. </w:t>
      </w:r>
      <w:r w:rsidR="008A6371" w:rsidRPr="00D6584C">
        <w:rPr>
          <w:rFonts w:ascii="Arial" w:hAnsi="Arial" w:cs="Arial"/>
          <w:lang w:val="fr-FR"/>
        </w:rPr>
        <w:t xml:space="preserve">Lors de cette formation, les « Référents » auront </w:t>
      </w:r>
      <w:r w:rsidR="00AD7B59" w:rsidRPr="00D6584C">
        <w:rPr>
          <w:rFonts w:ascii="Arial" w:hAnsi="Arial" w:cs="Arial"/>
          <w:lang w:val="fr-FR"/>
        </w:rPr>
        <w:t xml:space="preserve">le </w:t>
      </w:r>
      <w:r w:rsidR="008A6371" w:rsidRPr="00D6584C">
        <w:rPr>
          <w:rFonts w:ascii="Arial" w:hAnsi="Arial" w:cs="Arial"/>
          <w:lang w:val="fr-FR"/>
        </w:rPr>
        <w:t xml:space="preserve">loisir d’effectuer le feed-back </w:t>
      </w:r>
      <w:r w:rsidR="00BA5BB4" w:rsidRPr="00D6584C">
        <w:rPr>
          <w:rFonts w:ascii="Arial" w:hAnsi="Arial" w:cs="Arial"/>
          <w:lang w:val="fr-FR"/>
        </w:rPr>
        <w:t xml:space="preserve">nécessaire </w:t>
      </w:r>
      <w:r w:rsidR="008A6371" w:rsidRPr="00D6584C">
        <w:rPr>
          <w:rFonts w:ascii="Arial" w:hAnsi="Arial" w:cs="Arial"/>
          <w:lang w:val="fr-FR"/>
        </w:rPr>
        <w:t xml:space="preserve">suite à l’implémentation du nouveau programme. </w:t>
      </w:r>
      <w:r w:rsidR="008E3700" w:rsidRPr="00D6584C">
        <w:rPr>
          <w:rFonts w:ascii="Arial" w:hAnsi="Arial" w:cs="Arial"/>
          <w:lang w:val="fr-FR"/>
        </w:rPr>
        <w:t xml:space="preserve">Le choix du personnel enseignant qui participe en qualité de « Référent de la matière » </w:t>
      </w:r>
      <w:r w:rsidR="008368FD" w:rsidRPr="00D6584C">
        <w:rPr>
          <w:rFonts w:ascii="Arial" w:hAnsi="Arial" w:cs="Arial"/>
          <w:lang w:val="fr-FR"/>
        </w:rPr>
        <w:t xml:space="preserve">est désigné par </w:t>
      </w:r>
      <w:r w:rsidR="00421B57" w:rsidRPr="00D6584C">
        <w:rPr>
          <w:rFonts w:ascii="Arial" w:hAnsi="Arial" w:cs="Arial"/>
          <w:lang w:val="fr-FR"/>
        </w:rPr>
        <w:t xml:space="preserve">l’inspecteur </w:t>
      </w:r>
      <w:r w:rsidR="008368FD" w:rsidRPr="00D6584C">
        <w:rPr>
          <w:rFonts w:ascii="Arial" w:hAnsi="Arial" w:cs="Arial"/>
          <w:lang w:val="fr-FR"/>
        </w:rPr>
        <w:t xml:space="preserve">de la matière </w:t>
      </w:r>
      <w:r w:rsidR="00421B57" w:rsidRPr="00D6584C">
        <w:rPr>
          <w:rFonts w:ascii="Arial" w:hAnsi="Arial" w:cs="Arial"/>
          <w:lang w:val="fr-FR"/>
        </w:rPr>
        <w:t>sur proposition de l’école</w:t>
      </w:r>
      <w:r w:rsidR="00421B57" w:rsidRPr="00D6584C">
        <w:rPr>
          <w:rFonts w:ascii="Arial" w:hAnsi="Arial" w:cs="Arial"/>
          <w:b/>
          <w:lang w:val="fr-FR"/>
        </w:rPr>
        <w:t>.</w:t>
      </w:r>
    </w:p>
    <w:p w:rsidR="008A6371" w:rsidRPr="00D6584C" w:rsidRDefault="005278AC" w:rsidP="007767AF">
      <w:pPr>
        <w:spacing w:after="120"/>
        <w:ind w:left="284"/>
        <w:jc w:val="both"/>
        <w:rPr>
          <w:rFonts w:ascii="Arial" w:hAnsi="Arial" w:cs="Arial"/>
          <w:lang w:val="fr-FR"/>
        </w:rPr>
      </w:pPr>
      <w:r w:rsidRPr="00D6584C">
        <w:rPr>
          <w:rFonts w:ascii="Arial" w:hAnsi="Arial" w:cs="Arial"/>
          <w:lang w:val="fr-FR"/>
        </w:rPr>
        <w:t>Les formations continues centralisées doivent en général être organisées à Bruxelles, Luxembourg ou Mol. Exceptionnellement, cette formation continue pourrait être organisée ailleurs à condition qu’un</w:t>
      </w:r>
      <w:r w:rsidR="008368FD" w:rsidRPr="00D6584C">
        <w:rPr>
          <w:rFonts w:ascii="Arial" w:hAnsi="Arial" w:cs="Arial"/>
          <w:lang w:val="fr-FR"/>
        </w:rPr>
        <w:t xml:space="preserve"> accord préalable ait été donné sur base d’un</w:t>
      </w:r>
      <w:r w:rsidRPr="00D6584C">
        <w:rPr>
          <w:rFonts w:ascii="Arial" w:hAnsi="Arial" w:cs="Arial"/>
          <w:lang w:val="fr-FR"/>
        </w:rPr>
        <w:t xml:space="preserve">e demande expresse formulée auprès </w:t>
      </w:r>
      <w:r w:rsidR="008368FD" w:rsidRPr="00D6584C">
        <w:rPr>
          <w:rFonts w:ascii="Arial" w:hAnsi="Arial" w:cs="Arial"/>
          <w:lang w:val="fr-FR"/>
        </w:rPr>
        <w:t>de l’Unité de développement pédagogique</w:t>
      </w:r>
      <w:r w:rsidR="00C75687" w:rsidRPr="00D6584C">
        <w:rPr>
          <w:rFonts w:ascii="Arial" w:hAnsi="Arial" w:cs="Arial"/>
          <w:lang w:val="fr-FR"/>
        </w:rPr>
        <w:t>,</w:t>
      </w:r>
      <w:r w:rsidR="008368FD" w:rsidRPr="00D6584C">
        <w:rPr>
          <w:rFonts w:ascii="Arial" w:hAnsi="Arial" w:cs="Arial"/>
          <w:lang w:val="fr-FR"/>
        </w:rPr>
        <w:t xml:space="preserve"> </w:t>
      </w:r>
      <w:r w:rsidRPr="00D6584C">
        <w:rPr>
          <w:rFonts w:ascii="Arial" w:hAnsi="Arial" w:cs="Arial"/>
          <w:lang w:val="fr-FR"/>
        </w:rPr>
        <w:t>en justifiant le bienfondé de ce choix et en apportant la preuve chiffrée que le coût de c</w:t>
      </w:r>
      <w:r w:rsidR="00AD7B59" w:rsidRPr="00D6584C">
        <w:rPr>
          <w:rFonts w:ascii="Arial" w:hAnsi="Arial" w:cs="Arial"/>
          <w:lang w:val="fr-FR"/>
        </w:rPr>
        <w:t>ette formation serait inférieur</w:t>
      </w:r>
      <w:r w:rsidRPr="00D6584C">
        <w:rPr>
          <w:rFonts w:ascii="Arial" w:hAnsi="Arial" w:cs="Arial"/>
          <w:lang w:val="fr-FR"/>
        </w:rPr>
        <w:t xml:space="preserve"> ou égal à celui d’une formation continue centralisée organisée dans l’un des trois lieux cités ci-dessus.</w:t>
      </w:r>
      <w:r w:rsidR="008368FD" w:rsidRPr="00D6584C">
        <w:rPr>
          <w:rFonts w:ascii="Arial" w:hAnsi="Arial" w:cs="Arial"/>
          <w:lang w:val="fr-FR"/>
        </w:rPr>
        <w:t xml:space="preserve"> </w:t>
      </w:r>
    </w:p>
    <w:p w:rsidR="003F3377" w:rsidRPr="00D6584C" w:rsidRDefault="00735280" w:rsidP="00421B57">
      <w:pPr>
        <w:spacing w:after="120"/>
        <w:ind w:left="284"/>
        <w:jc w:val="both"/>
        <w:rPr>
          <w:rFonts w:ascii="Arial" w:hAnsi="Arial" w:cs="Arial"/>
          <w:lang w:val="fr-FR"/>
        </w:rPr>
      </w:pPr>
      <w:r w:rsidRPr="00D6584C">
        <w:rPr>
          <w:rFonts w:ascii="Arial" w:hAnsi="Arial" w:cs="Arial"/>
          <w:lang w:val="fr-FR"/>
        </w:rPr>
        <w:t>En principe un référent par école devrait être autorisé à participer. Le nombre de participant</w:t>
      </w:r>
      <w:r w:rsidR="008A6371" w:rsidRPr="00D6584C">
        <w:rPr>
          <w:rFonts w:ascii="Arial" w:hAnsi="Arial" w:cs="Arial"/>
          <w:lang w:val="fr-FR"/>
        </w:rPr>
        <w:t>s</w:t>
      </w:r>
      <w:r w:rsidRPr="00D6584C">
        <w:rPr>
          <w:rFonts w:ascii="Arial" w:hAnsi="Arial" w:cs="Arial"/>
          <w:lang w:val="fr-FR"/>
        </w:rPr>
        <w:t xml:space="preserve"> par école dépendra toutefois de la matière visée et des besoins liés entre autre aux contraintes des écoles</w:t>
      </w:r>
      <w:r w:rsidR="008A6371" w:rsidRPr="00D6584C">
        <w:rPr>
          <w:rFonts w:ascii="Arial" w:hAnsi="Arial" w:cs="Arial"/>
          <w:lang w:val="fr-FR"/>
        </w:rPr>
        <w:t xml:space="preserve"> (ex : langue II, III, IV)</w:t>
      </w:r>
      <w:r w:rsidRPr="00D6584C">
        <w:rPr>
          <w:rFonts w:ascii="Arial" w:hAnsi="Arial" w:cs="Arial"/>
          <w:lang w:val="fr-FR"/>
        </w:rPr>
        <w:t>.</w:t>
      </w:r>
      <w:r w:rsidR="00D92C93" w:rsidRPr="00D6584C">
        <w:rPr>
          <w:rFonts w:ascii="Arial" w:hAnsi="Arial" w:cs="Arial"/>
          <w:lang w:val="fr-FR"/>
        </w:rPr>
        <w:t xml:space="preserve"> L’inspecteur pourra être accompagné par deux experts</w:t>
      </w:r>
      <w:r w:rsidR="00C75687" w:rsidRPr="00D6584C">
        <w:rPr>
          <w:rFonts w:ascii="Arial" w:hAnsi="Arial" w:cs="Arial"/>
          <w:lang w:val="fr-FR"/>
        </w:rPr>
        <w:t xml:space="preserve"> maximum</w:t>
      </w:r>
      <w:r w:rsidR="00D92C93" w:rsidRPr="00D6584C">
        <w:rPr>
          <w:rFonts w:ascii="Arial" w:hAnsi="Arial" w:cs="Arial"/>
          <w:lang w:val="fr-FR"/>
        </w:rPr>
        <w:t xml:space="preserve">. Ces experts pourront être choisis </w:t>
      </w:r>
      <w:r w:rsidR="007C7FFB" w:rsidRPr="00D6584C">
        <w:rPr>
          <w:rFonts w:ascii="Arial" w:hAnsi="Arial" w:cs="Arial"/>
          <w:lang w:val="fr-FR"/>
        </w:rPr>
        <w:t>à l’intérieur ou à l’extérieur du système</w:t>
      </w:r>
      <w:r w:rsidR="00D92C93" w:rsidRPr="00D6584C">
        <w:rPr>
          <w:rFonts w:ascii="Arial" w:hAnsi="Arial" w:cs="Arial"/>
          <w:lang w:val="fr-FR"/>
        </w:rPr>
        <w:t>.</w:t>
      </w:r>
      <w:r w:rsidR="009C58F4" w:rsidRPr="00D6584C">
        <w:rPr>
          <w:rFonts w:ascii="Arial" w:hAnsi="Arial" w:cs="Arial"/>
          <w:lang w:val="fr-FR"/>
        </w:rPr>
        <w:t xml:space="preserve"> Cette formation sera organisée</w:t>
      </w:r>
      <w:r w:rsidR="00C75687" w:rsidRPr="00D6584C">
        <w:rPr>
          <w:rFonts w:ascii="Arial" w:hAnsi="Arial" w:cs="Arial"/>
          <w:lang w:val="fr-FR"/>
        </w:rPr>
        <w:t>,</w:t>
      </w:r>
      <w:r w:rsidR="009C58F4" w:rsidRPr="00D6584C">
        <w:rPr>
          <w:rFonts w:ascii="Arial" w:hAnsi="Arial" w:cs="Arial"/>
          <w:lang w:val="fr-FR"/>
        </w:rPr>
        <w:t xml:space="preserve"> </w:t>
      </w:r>
      <w:r w:rsidR="00C75687" w:rsidRPr="00D6584C">
        <w:rPr>
          <w:rFonts w:ascii="Arial" w:hAnsi="Arial" w:cs="Arial"/>
          <w:lang w:val="fr-FR"/>
        </w:rPr>
        <w:t xml:space="preserve">à concurrence d’un jour, </w:t>
      </w:r>
      <w:r w:rsidR="009C58F4" w:rsidRPr="00D6584C">
        <w:rPr>
          <w:rFonts w:ascii="Arial" w:hAnsi="Arial" w:cs="Arial"/>
          <w:lang w:val="fr-FR"/>
        </w:rPr>
        <w:t xml:space="preserve">deux fois sur le cycle des 10 ans (voir tableau ci-dessus </w:t>
      </w:r>
      <w:r w:rsidR="00421B57" w:rsidRPr="00D6584C">
        <w:rPr>
          <w:rFonts w:ascii="Arial" w:hAnsi="Arial" w:cs="Arial"/>
          <w:lang w:val="fr-FR"/>
        </w:rPr>
        <w:t>–</w:t>
      </w:r>
      <w:r w:rsidR="009C58F4" w:rsidRPr="00D6584C">
        <w:rPr>
          <w:rFonts w:ascii="Arial" w:hAnsi="Arial" w:cs="Arial"/>
          <w:lang w:val="fr-FR"/>
        </w:rPr>
        <w:t xml:space="preserve"> </w:t>
      </w:r>
      <w:r w:rsidR="00421B57" w:rsidRPr="00D6584C">
        <w:rPr>
          <w:rFonts w:ascii="Arial" w:hAnsi="Arial" w:cs="Arial"/>
          <w:lang w:val="fr-FR"/>
        </w:rPr>
        <w:t xml:space="preserve">points </w:t>
      </w:r>
      <w:r w:rsidR="009C58F4" w:rsidRPr="00D6584C">
        <w:rPr>
          <w:rFonts w:ascii="Arial" w:hAnsi="Arial" w:cs="Arial"/>
          <w:lang w:val="fr-FR"/>
        </w:rPr>
        <w:t>3, 6).</w:t>
      </w:r>
    </w:p>
    <w:p w:rsidR="009C58F4" w:rsidRPr="00D6584C" w:rsidRDefault="003F3377" w:rsidP="007767AF">
      <w:pPr>
        <w:spacing w:after="120"/>
        <w:ind w:left="284"/>
        <w:jc w:val="both"/>
        <w:rPr>
          <w:rFonts w:ascii="Arial" w:hAnsi="Arial" w:cs="Arial"/>
          <w:lang w:val="fr-FR"/>
        </w:rPr>
      </w:pPr>
      <w:r w:rsidRPr="00D6584C">
        <w:rPr>
          <w:rFonts w:ascii="Arial" w:hAnsi="Arial" w:cs="Arial"/>
          <w:lang w:val="fr-FR"/>
        </w:rPr>
        <w:t>Il est essentiel que chaque stage de formation continue « </w:t>
      </w:r>
      <w:r w:rsidR="00BA5BB4" w:rsidRPr="00D6584C">
        <w:rPr>
          <w:rFonts w:ascii="Arial" w:hAnsi="Arial" w:cs="Arial"/>
          <w:lang w:val="fr-FR"/>
        </w:rPr>
        <w:t>Train the trainer</w:t>
      </w:r>
      <w:r w:rsidRPr="00D6584C">
        <w:rPr>
          <w:rFonts w:ascii="Arial" w:hAnsi="Arial" w:cs="Arial"/>
          <w:lang w:val="fr-FR"/>
        </w:rPr>
        <w:t> » soit suivi d’un échange d’expériences et que les « Référents » qui y ont participé diffusent les connaissances acquises auprès des collègues de leur établissement qui n’ont pas pu y participer. A cet effet, il conviendrait d’élaborer et d’exploiter des bonnes pratiques.</w:t>
      </w:r>
    </w:p>
    <w:p w:rsidR="001416A1" w:rsidRPr="00D6584C" w:rsidRDefault="001416A1" w:rsidP="007767AF">
      <w:pPr>
        <w:spacing w:after="120"/>
        <w:ind w:left="284"/>
        <w:jc w:val="both"/>
        <w:rPr>
          <w:rFonts w:ascii="Arial" w:hAnsi="Arial" w:cs="Arial"/>
          <w:lang w:val="fr-FR"/>
        </w:rPr>
      </w:pPr>
    </w:p>
    <w:p w:rsidR="008E3700" w:rsidRPr="00D6584C" w:rsidRDefault="008E3700" w:rsidP="004F2B4D">
      <w:pPr>
        <w:jc w:val="both"/>
        <w:rPr>
          <w:rFonts w:ascii="Arial" w:hAnsi="Arial" w:cs="Arial"/>
          <w:lang w:val="fr-FR"/>
        </w:rPr>
      </w:pPr>
    </w:p>
    <w:p w:rsidR="009C58F4" w:rsidRPr="00D6584C" w:rsidRDefault="009C58F4" w:rsidP="004F2B4D">
      <w:pPr>
        <w:jc w:val="both"/>
        <w:rPr>
          <w:rFonts w:ascii="Arial" w:hAnsi="Arial" w:cs="Arial"/>
          <w:lang w:val="fr-FR"/>
        </w:rPr>
      </w:pPr>
      <w:r w:rsidRPr="00D6584C">
        <w:rPr>
          <w:rFonts w:ascii="Arial" w:hAnsi="Arial" w:cs="Arial"/>
          <w:lang w:val="fr-FR"/>
        </w:rPr>
        <w:t>Au cour</w:t>
      </w:r>
      <w:r w:rsidR="00AD7B59" w:rsidRPr="00D6584C">
        <w:rPr>
          <w:rFonts w:ascii="Arial" w:hAnsi="Arial" w:cs="Arial"/>
          <w:lang w:val="fr-FR"/>
        </w:rPr>
        <w:t>s</w:t>
      </w:r>
      <w:r w:rsidRPr="00D6584C">
        <w:rPr>
          <w:rFonts w:ascii="Arial" w:hAnsi="Arial" w:cs="Arial"/>
          <w:lang w:val="fr-FR"/>
        </w:rPr>
        <w:t xml:space="preserve"> de la neuvième et </w:t>
      </w:r>
      <w:r w:rsidR="00DD5404" w:rsidRPr="00D6584C">
        <w:rPr>
          <w:rFonts w:ascii="Arial" w:hAnsi="Arial" w:cs="Arial"/>
          <w:lang w:val="fr-FR"/>
        </w:rPr>
        <w:t xml:space="preserve">de la </w:t>
      </w:r>
      <w:r w:rsidRPr="00D6584C">
        <w:rPr>
          <w:rFonts w:ascii="Arial" w:hAnsi="Arial" w:cs="Arial"/>
          <w:lang w:val="fr-FR"/>
        </w:rPr>
        <w:t>dixième année scolaire, l’inspecteur responsable de la matière conduira un groupe de travail afin d’élaborer la révision du programme et ainsi présenter le nouveau programme aux réunions pédagogiques d’octobre de l’année scolaire suivante.</w:t>
      </w:r>
    </w:p>
    <w:p w:rsidR="00BA5BB4" w:rsidRPr="00D6584C" w:rsidRDefault="00BA5BB4" w:rsidP="004F2B4D">
      <w:pPr>
        <w:jc w:val="both"/>
        <w:rPr>
          <w:rFonts w:ascii="Arial" w:hAnsi="Arial" w:cs="Arial"/>
          <w:lang w:val="fr-BE"/>
        </w:rPr>
      </w:pPr>
    </w:p>
    <w:p w:rsidR="00451F98" w:rsidRPr="00D6584C" w:rsidRDefault="00451F98">
      <w:pPr>
        <w:rPr>
          <w:rFonts w:ascii="Arial" w:hAnsi="Arial" w:cs="Arial"/>
          <w:b/>
          <w:bCs/>
          <w:i/>
          <w:iCs/>
          <w:sz w:val="28"/>
          <w:szCs w:val="28"/>
          <w:lang w:val="fr-BE"/>
        </w:rPr>
      </w:pPr>
      <w:r w:rsidRPr="00D6584C">
        <w:rPr>
          <w:lang w:val="fr-BE"/>
        </w:rPr>
        <w:br w:type="page"/>
      </w:r>
    </w:p>
    <w:p w:rsidR="002E75FE" w:rsidRPr="00D6584C" w:rsidRDefault="00BA5BB4" w:rsidP="002C71DE">
      <w:pPr>
        <w:pStyle w:val="Heading2"/>
        <w:spacing w:after="120"/>
        <w:rPr>
          <w:lang w:val="fr-BE"/>
        </w:rPr>
      </w:pPr>
      <w:bookmarkStart w:id="11" w:name="_Toc475351973"/>
      <w:r w:rsidRPr="00D6584C">
        <w:rPr>
          <w:lang w:val="fr-BE"/>
        </w:rPr>
        <w:lastRenderedPageBreak/>
        <w:t>Innovation pédagogique/didactique</w:t>
      </w:r>
      <w:bookmarkEnd w:id="11"/>
    </w:p>
    <w:p w:rsidR="00421B57" w:rsidRPr="00D6584C" w:rsidRDefault="00421B57" w:rsidP="002C71DE">
      <w:pPr>
        <w:jc w:val="both"/>
        <w:rPr>
          <w:rFonts w:ascii="Arial" w:hAnsi="Arial" w:cs="Arial"/>
          <w:b/>
          <w:lang w:val="fr-FR"/>
        </w:rPr>
      </w:pPr>
    </w:p>
    <w:p w:rsidR="00F44695" w:rsidRPr="00D6584C" w:rsidRDefault="00BA5BB4" w:rsidP="002E75FE">
      <w:pPr>
        <w:autoSpaceDE w:val="0"/>
        <w:autoSpaceDN w:val="0"/>
        <w:adjustRightInd w:val="0"/>
        <w:spacing w:after="120"/>
        <w:jc w:val="both"/>
        <w:rPr>
          <w:rFonts w:ascii="Arial" w:hAnsi="Arial" w:cs="Arial"/>
          <w:lang w:val="fr-BE"/>
        </w:rPr>
      </w:pPr>
      <w:r w:rsidRPr="00D6584C">
        <w:rPr>
          <w:rFonts w:ascii="Arial" w:hAnsi="Arial" w:cs="Arial"/>
          <w:lang w:val="fr-BE"/>
        </w:rPr>
        <w:t xml:space="preserve">Cette formation sera organisée de manière décentralisée. </w:t>
      </w:r>
    </w:p>
    <w:p w:rsidR="00F44695" w:rsidRPr="00D6584C" w:rsidRDefault="00BA5BB4" w:rsidP="002E75FE">
      <w:pPr>
        <w:autoSpaceDE w:val="0"/>
        <w:autoSpaceDN w:val="0"/>
        <w:adjustRightInd w:val="0"/>
        <w:spacing w:after="120"/>
        <w:jc w:val="both"/>
        <w:rPr>
          <w:rFonts w:ascii="Arial" w:hAnsi="Arial" w:cs="Arial"/>
          <w:lang w:val="fr-BE"/>
        </w:rPr>
      </w:pPr>
      <w:r w:rsidRPr="00D6584C">
        <w:rPr>
          <w:rFonts w:ascii="Arial" w:hAnsi="Arial" w:cs="Arial"/>
          <w:lang w:val="fr-BE"/>
        </w:rPr>
        <w:t>Une certaine flexibilit</w:t>
      </w:r>
      <w:r w:rsidR="00493FE3" w:rsidRPr="00D6584C">
        <w:rPr>
          <w:rFonts w:ascii="Arial" w:hAnsi="Arial" w:cs="Arial"/>
          <w:lang w:val="fr-BE"/>
        </w:rPr>
        <w:t xml:space="preserve">é devra être observée quant à son </w:t>
      </w:r>
      <w:r w:rsidRPr="00D6584C">
        <w:rPr>
          <w:rFonts w:ascii="Arial" w:hAnsi="Arial" w:cs="Arial"/>
          <w:lang w:val="fr-BE"/>
        </w:rPr>
        <w:t xml:space="preserve">organisation compte tenu de certains aspects organisationnels qui ne pourraient être remplis </w:t>
      </w:r>
      <w:r w:rsidR="00F44695" w:rsidRPr="00D6584C">
        <w:rPr>
          <w:rFonts w:ascii="Arial" w:hAnsi="Arial" w:cs="Arial"/>
          <w:lang w:val="fr-BE"/>
        </w:rPr>
        <w:t xml:space="preserve">en fonction des thèmes abordés </w:t>
      </w:r>
      <w:r w:rsidRPr="00D6584C">
        <w:rPr>
          <w:rFonts w:ascii="Arial" w:hAnsi="Arial" w:cs="Arial"/>
          <w:lang w:val="fr-BE"/>
        </w:rPr>
        <w:t xml:space="preserve">(par exemple : pas de section concernée dans l’école, peu d’enseignants, …). Le groupement, la centralisation ou des solutions mixtes pourront être observés dans de pareils cas. </w:t>
      </w:r>
    </w:p>
    <w:p w:rsidR="00BA5BB4" w:rsidRPr="00D6584C" w:rsidRDefault="00F44695" w:rsidP="002E75FE">
      <w:pPr>
        <w:autoSpaceDE w:val="0"/>
        <w:autoSpaceDN w:val="0"/>
        <w:adjustRightInd w:val="0"/>
        <w:spacing w:after="120"/>
        <w:jc w:val="both"/>
        <w:rPr>
          <w:rFonts w:ascii="Arial" w:hAnsi="Arial" w:cs="Arial"/>
          <w:lang w:val="fr-BE"/>
        </w:rPr>
      </w:pPr>
      <w:r w:rsidRPr="00D6584C">
        <w:rPr>
          <w:rFonts w:ascii="Arial" w:hAnsi="Arial" w:cs="Arial"/>
          <w:lang w:val="fr-BE"/>
        </w:rPr>
        <w:t>Cette formation vise principalement les thèmes concernant</w:t>
      </w:r>
      <w:r w:rsidR="00BA5BB4" w:rsidRPr="00D6584C">
        <w:rPr>
          <w:rFonts w:ascii="Arial" w:hAnsi="Arial" w:cs="Arial"/>
          <w:lang w:val="fr-BE"/>
        </w:rPr>
        <w:t xml:space="preserve"> les matières transversales, l’auto-évaluation, l’évalu</w:t>
      </w:r>
      <w:r w:rsidRPr="00D6584C">
        <w:rPr>
          <w:rFonts w:ascii="Arial" w:hAnsi="Arial" w:cs="Arial"/>
          <w:lang w:val="fr-BE"/>
        </w:rPr>
        <w:t>ation, la différentiation, etc…. Ces thèmes</w:t>
      </w:r>
      <w:r w:rsidR="00BA5BB4" w:rsidRPr="00D6584C">
        <w:rPr>
          <w:rFonts w:ascii="Arial" w:hAnsi="Arial" w:cs="Arial"/>
          <w:lang w:val="fr-BE"/>
        </w:rPr>
        <w:t xml:space="preserve"> </w:t>
      </w:r>
      <w:r w:rsidRPr="00D6584C">
        <w:rPr>
          <w:rFonts w:ascii="Arial" w:hAnsi="Arial" w:cs="Arial"/>
          <w:lang w:val="fr-BE"/>
        </w:rPr>
        <w:t xml:space="preserve">peuvent être abordés, de par leur spécificité, </w:t>
      </w:r>
      <w:r w:rsidR="00BA5BB4" w:rsidRPr="00D6584C">
        <w:rPr>
          <w:rFonts w:ascii="Arial" w:hAnsi="Arial" w:cs="Arial"/>
          <w:lang w:val="fr-BE"/>
        </w:rPr>
        <w:t xml:space="preserve">par cycle </w:t>
      </w:r>
      <w:r w:rsidRPr="00D6584C">
        <w:rPr>
          <w:rFonts w:ascii="Arial" w:hAnsi="Arial" w:cs="Arial"/>
          <w:lang w:val="fr-BE"/>
        </w:rPr>
        <w:t xml:space="preserve">de manière individuelle </w:t>
      </w:r>
      <w:r w:rsidR="00BA5BB4" w:rsidRPr="00D6584C">
        <w:rPr>
          <w:rFonts w:ascii="Arial" w:hAnsi="Arial" w:cs="Arial"/>
          <w:lang w:val="fr-BE"/>
        </w:rPr>
        <w:t>ou pour tous les cycles en même temps ou encore par niveau (ex : préparation des examens, des examens du Baccalauréat, …).</w:t>
      </w:r>
    </w:p>
    <w:p w:rsidR="00F44695" w:rsidRPr="00D6584C" w:rsidRDefault="00F44695" w:rsidP="002E75FE">
      <w:pPr>
        <w:autoSpaceDE w:val="0"/>
        <w:autoSpaceDN w:val="0"/>
        <w:adjustRightInd w:val="0"/>
        <w:spacing w:after="120"/>
        <w:jc w:val="both"/>
        <w:rPr>
          <w:rFonts w:ascii="Arial" w:hAnsi="Arial" w:cs="Arial"/>
          <w:lang w:val="fr-BE"/>
        </w:rPr>
      </w:pPr>
      <w:r w:rsidRPr="00D6584C">
        <w:rPr>
          <w:rFonts w:ascii="Arial" w:hAnsi="Arial" w:cs="Arial"/>
          <w:lang w:val="fr-BE"/>
        </w:rPr>
        <w:t xml:space="preserve">Le choix des thèmes à aborder </w:t>
      </w:r>
      <w:r w:rsidR="00421B57" w:rsidRPr="00D6584C">
        <w:rPr>
          <w:rFonts w:ascii="Arial" w:hAnsi="Arial" w:cs="Arial"/>
          <w:lang w:val="fr-BE"/>
        </w:rPr>
        <w:t xml:space="preserve">ainsi que le modèle d’organisation </w:t>
      </w:r>
      <w:r w:rsidRPr="00D6584C">
        <w:rPr>
          <w:rFonts w:ascii="Arial" w:hAnsi="Arial" w:cs="Arial"/>
          <w:lang w:val="fr-BE"/>
        </w:rPr>
        <w:t>sont choisis par le</w:t>
      </w:r>
      <w:r w:rsidR="00421B57" w:rsidRPr="00D6584C">
        <w:rPr>
          <w:rFonts w:ascii="Arial" w:hAnsi="Arial" w:cs="Arial"/>
          <w:lang w:val="fr-BE"/>
        </w:rPr>
        <w:t>s Conseils d’inspection</w:t>
      </w:r>
      <w:r w:rsidRPr="00D6584C">
        <w:rPr>
          <w:rFonts w:ascii="Arial" w:hAnsi="Arial" w:cs="Arial"/>
          <w:lang w:val="fr-BE"/>
        </w:rPr>
        <w:t xml:space="preserve"> en fonction des </w:t>
      </w:r>
      <w:r w:rsidR="00493FE3" w:rsidRPr="00D6584C">
        <w:rPr>
          <w:rFonts w:ascii="Arial" w:hAnsi="Arial" w:cs="Arial"/>
          <w:lang w:val="fr-BE"/>
        </w:rPr>
        <w:t xml:space="preserve">priorités et/ou des innovations pédagogiques et didactiques liées aux </w:t>
      </w:r>
      <w:r w:rsidRPr="00D6584C">
        <w:rPr>
          <w:rFonts w:ascii="Arial" w:hAnsi="Arial" w:cs="Arial"/>
          <w:lang w:val="fr-BE"/>
        </w:rPr>
        <w:t xml:space="preserve">nouvelles décisions </w:t>
      </w:r>
      <w:r w:rsidR="00493FE3" w:rsidRPr="00D6584C">
        <w:rPr>
          <w:rFonts w:ascii="Arial" w:hAnsi="Arial" w:cs="Arial"/>
          <w:lang w:val="fr-BE"/>
        </w:rPr>
        <w:t>de</w:t>
      </w:r>
      <w:r w:rsidR="00421B57" w:rsidRPr="00D6584C">
        <w:rPr>
          <w:rFonts w:ascii="Arial" w:hAnsi="Arial" w:cs="Arial"/>
          <w:lang w:val="fr-BE"/>
        </w:rPr>
        <w:t xml:space="preserve"> ce</w:t>
      </w:r>
      <w:r w:rsidR="00493FE3" w:rsidRPr="00D6584C">
        <w:rPr>
          <w:rFonts w:ascii="Arial" w:hAnsi="Arial" w:cs="Arial"/>
          <w:lang w:val="fr-BE"/>
        </w:rPr>
        <w:t>s Conseils.</w:t>
      </w:r>
    </w:p>
    <w:p w:rsidR="00BA5BB4" w:rsidRPr="00D6584C" w:rsidRDefault="00F44695" w:rsidP="007A13EE">
      <w:pPr>
        <w:autoSpaceDE w:val="0"/>
        <w:autoSpaceDN w:val="0"/>
        <w:adjustRightInd w:val="0"/>
        <w:spacing w:after="120"/>
        <w:jc w:val="both"/>
        <w:rPr>
          <w:rFonts w:ascii="Arial" w:hAnsi="Arial" w:cs="Arial"/>
          <w:lang w:val="fr-BE"/>
        </w:rPr>
      </w:pPr>
      <w:r w:rsidRPr="00D6584C">
        <w:rPr>
          <w:rFonts w:ascii="Arial" w:hAnsi="Arial" w:cs="Arial"/>
          <w:lang w:val="fr-BE"/>
        </w:rPr>
        <w:t xml:space="preserve">Un maximum de deux formations de ce type par an pourra être organisé. </w:t>
      </w:r>
    </w:p>
    <w:p w:rsidR="00493FE3" w:rsidRPr="00D6584C" w:rsidRDefault="00493FE3">
      <w:pPr>
        <w:rPr>
          <w:rFonts w:ascii="Arial" w:hAnsi="Arial" w:cs="Arial"/>
          <w:b/>
          <w:i/>
          <w:lang w:val="fr-FR" w:eastAsia="en-US"/>
        </w:rPr>
      </w:pPr>
    </w:p>
    <w:p w:rsidR="001A2046" w:rsidRPr="00D6584C" w:rsidRDefault="001A2046" w:rsidP="002E297C">
      <w:pPr>
        <w:pStyle w:val="Heading3"/>
        <w:spacing w:after="120"/>
        <w:rPr>
          <w:lang w:val="fr-BE"/>
        </w:rPr>
      </w:pPr>
      <w:bookmarkStart w:id="12" w:name="_Toc475351974"/>
      <w:r w:rsidRPr="00D6584C">
        <w:rPr>
          <w:lang w:val="fr-BE"/>
        </w:rPr>
        <w:t>Autonomie des écoles</w:t>
      </w:r>
      <w:r w:rsidR="005278AC" w:rsidRPr="00D6584C">
        <w:rPr>
          <w:lang w:val="fr-BE"/>
        </w:rPr>
        <w:t xml:space="preserve"> (locale)</w:t>
      </w:r>
      <w:bookmarkEnd w:id="12"/>
    </w:p>
    <w:p w:rsidR="001A2046" w:rsidRPr="00D6584C" w:rsidRDefault="001A2046" w:rsidP="004D2C6B">
      <w:pPr>
        <w:numPr>
          <w:ilvl w:val="0"/>
          <w:numId w:val="27"/>
        </w:numPr>
        <w:ind w:left="567" w:hanging="141"/>
        <w:rPr>
          <w:rFonts w:ascii="Arial" w:hAnsi="Arial" w:cs="Arial"/>
          <w:lang w:val="fr-FR" w:eastAsia="en-US"/>
        </w:rPr>
      </w:pPr>
      <w:r w:rsidRPr="00D6584C">
        <w:rPr>
          <w:rFonts w:ascii="Arial" w:hAnsi="Arial" w:cs="Arial"/>
          <w:lang w:val="fr-FR" w:eastAsia="en-US"/>
        </w:rPr>
        <w:t>Progrès des écoles liés à l’inspection d'établissement</w:t>
      </w:r>
    </w:p>
    <w:p w:rsidR="001A2046" w:rsidRPr="00D6584C" w:rsidRDefault="001A2046" w:rsidP="004D2C6B">
      <w:pPr>
        <w:numPr>
          <w:ilvl w:val="0"/>
          <w:numId w:val="27"/>
        </w:numPr>
        <w:ind w:left="567" w:hanging="141"/>
        <w:rPr>
          <w:rFonts w:ascii="Arial" w:hAnsi="Arial" w:cs="Arial"/>
          <w:lang w:val="fr-FR" w:eastAsia="en-US"/>
        </w:rPr>
      </w:pPr>
      <w:r w:rsidRPr="00D6584C">
        <w:rPr>
          <w:rFonts w:ascii="Arial" w:hAnsi="Arial" w:cs="Arial"/>
          <w:lang w:val="fr-FR" w:eastAsia="en-US"/>
        </w:rPr>
        <w:t>Priorités pédagogiques</w:t>
      </w:r>
    </w:p>
    <w:p w:rsidR="00816320" w:rsidRPr="00D6584C" w:rsidRDefault="001A2046" w:rsidP="004D2C6B">
      <w:pPr>
        <w:numPr>
          <w:ilvl w:val="0"/>
          <w:numId w:val="27"/>
        </w:numPr>
        <w:ind w:left="567" w:hanging="141"/>
        <w:rPr>
          <w:rFonts w:ascii="Arial" w:hAnsi="Arial" w:cs="Arial"/>
          <w:lang w:val="fr-FR" w:eastAsia="en-US"/>
        </w:rPr>
      </w:pPr>
      <w:r w:rsidRPr="00D6584C">
        <w:rPr>
          <w:rFonts w:ascii="Arial" w:hAnsi="Arial" w:cs="Arial"/>
          <w:lang w:val="fr-FR" w:eastAsia="en-US"/>
        </w:rPr>
        <w:t>Enjeux contextuels</w:t>
      </w:r>
      <w:r w:rsidR="00816320" w:rsidRPr="00D6584C">
        <w:rPr>
          <w:rFonts w:ascii="Arial" w:hAnsi="Arial" w:cs="Arial"/>
          <w:lang w:val="fr-FR" w:eastAsia="en-US"/>
        </w:rPr>
        <w:t xml:space="preserve"> </w:t>
      </w:r>
    </w:p>
    <w:p w:rsidR="00816320" w:rsidRPr="00D6584C" w:rsidRDefault="00816320" w:rsidP="004D2C6B">
      <w:pPr>
        <w:numPr>
          <w:ilvl w:val="0"/>
          <w:numId w:val="27"/>
        </w:numPr>
        <w:ind w:left="567" w:hanging="141"/>
        <w:rPr>
          <w:rFonts w:ascii="Arial" w:hAnsi="Arial" w:cs="Arial"/>
          <w:lang w:val="fr-FR" w:eastAsia="en-US"/>
        </w:rPr>
      </w:pPr>
      <w:r w:rsidRPr="00D6584C">
        <w:rPr>
          <w:rFonts w:ascii="Arial" w:hAnsi="Arial" w:cs="Arial"/>
          <w:lang w:val="fr-FR" w:eastAsia="en-US"/>
        </w:rPr>
        <w:t>Evaluation par les pairs</w:t>
      </w:r>
    </w:p>
    <w:p w:rsidR="001A2046" w:rsidRPr="00D6584C" w:rsidRDefault="001A2046" w:rsidP="002E75FE">
      <w:pPr>
        <w:autoSpaceDE w:val="0"/>
        <w:autoSpaceDN w:val="0"/>
        <w:adjustRightInd w:val="0"/>
        <w:spacing w:after="120"/>
        <w:jc w:val="both"/>
        <w:rPr>
          <w:rFonts w:ascii="Arial" w:hAnsi="Arial" w:cs="Arial"/>
          <w:lang w:val="fr-BE"/>
        </w:rPr>
      </w:pPr>
    </w:p>
    <w:p w:rsidR="001A2046" w:rsidRPr="00D6584C" w:rsidRDefault="001A2046" w:rsidP="007A13EE">
      <w:pPr>
        <w:autoSpaceDE w:val="0"/>
        <w:autoSpaceDN w:val="0"/>
        <w:adjustRightInd w:val="0"/>
        <w:spacing w:after="120"/>
        <w:ind w:left="426"/>
        <w:jc w:val="both"/>
        <w:rPr>
          <w:rFonts w:ascii="Arial" w:hAnsi="Arial" w:cs="Arial"/>
          <w:lang w:val="fr-BE"/>
        </w:rPr>
      </w:pPr>
      <w:r w:rsidRPr="00D6584C">
        <w:rPr>
          <w:rFonts w:ascii="Arial" w:hAnsi="Arial" w:cs="Arial"/>
          <w:lang w:val="fr-BE"/>
        </w:rPr>
        <w:t xml:space="preserve">Il appartient à la direction de chaque Ecole européenne d'organiser la formation professionnelle continue, qui doit faire partie du plan de développement de l'école. Le plan de la FPC doit être axé sur les objectifs définis par le conseil d'inspection et par l'école elle-même. Les représentants des enseignants devraient être consultés par la Direction de l'école à propos du plan de la formation continue, et ensuite ce dernier doit être présenté </w:t>
      </w:r>
      <w:r w:rsidR="00493FE3" w:rsidRPr="00D6584C">
        <w:rPr>
          <w:rFonts w:ascii="Arial" w:hAnsi="Arial" w:cs="Arial"/>
          <w:lang w:val="fr-BE"/>
        </w:rPr>
        <w:t>aux</w:t>
      </w:r>
      <w:r w:rsidR="00476BD7" w:rsidRPr="00D6584C">
        <w:rPr>
          <w:rFonts w:ascii="Arial" w:hAnsi="Arial" w:cs="Arial"/>
          <w:lang w:val="fr-BE"/>
        </w:rPr>
        <w:t xml:space="preserve"> organes internes compétents (</w:t>
      </w:r>
      <w:r w:rsidR="00493FE3" w:rsidRPr="00D6584C">
        <w:rPr>
          <w:rFonts w:ascii="Arial" w:hAnsi="Arial" w:cs="Arial"/>
          <w:lang w:val="fr-BE"/>
        </w:rPr>
        <w:t xml:space="preserve">Conseil d’Education, Assemblée des enseignants, Conseil Consultatif de l’école) et au Conseil d'administration. </w:t>
      </w:r>
      <w:r w:rsidRPr="00D6584C">
        <w:rPr>
          <w:rFonts w:ascii="Arial" w:hAnsi="Arial" w:cs="Arial"/>
          <w:lang w:val="fr-BE"/>
        </w:rPr>
        <w:t>La direction est responsable des formations continues au niveau local. Les heures consacrées à la formation continue ne font pas partie des heures de cours.</w:t>
      </w:r>
    </w:p>
    <w:p w:rsidR="001A2046" w:rsidRPr="00D6584C" w:rsidRDefault="001A2046" w:rsidP="007A13EE">
      <w:pPr>
        <w:autoSpaceDE w:val="0"/>
        <w:autoSpaceDN w:val="0"/>
        <w:adjustRightInd w:val="0"/>
        <w:spacing w:after="120"/>
        <w:ind w:left="426"/>
        <w:jc w:val="both"/>
        <w:rPr>
          <w:rFonts w:ascii="Arial" w:hAnsi="Arial" w:cs="Arial"/>
          <w:lang w:val="fr-BE"/>
        </w:rPr>
      </w:pPr>
      <w:r w:rsidRPr="00D6584C">
        <w:rPr>
          <w:rFonts w:ascii="Arial" w:hAnsi="Arial" w:cs="Arial"/>
          <w:lang w:val="fr-BE"/>
        </w:rPr>
        <w:t xml:space="preserve">Le plan de développement de l'école doit inclure un rapport d'évaluation annuel de la formation continue. </w:t>
      </w:r>
    </w:p>
    <w:p w:rsidR="001A2046" w:rsidRPr="00D6584C" w:rsidRDefault="001A2046" w:rsidP="007A13EE">
      <w:pPr>
        <w:autoSpaceDE w:val="0"/>
        <w:autoSpaceDN w:val="0"/>
        <w:adjustRightInd w:val="0"/>
        <w:spacing w:after="120"/>
        <w:ind w:left="426"/>
        <w:jc w:val="both"/>
        <w:rPr>
          <w:rFonts w:ascii="Arial" w:hAnsi="Arial" w:cs="Arial"/>
          <w:lang w:val="fr-BE"/>
        </w:rPr>
      </w:pPr>
      <w:r w:rsidRPr="00D6584C">
        <w:rPr>
          <w:rFonts w:ascii="Arial" w:hAnsi="Arial" w:cs="Arial"/>
          <w:lang w:val="fr-BE"/>
        </w:rPr>
        <w:t xml:space="preserve">L'enseignement en équipe peut être utilisé comme un instrument de formation continue. </w:t>
      </w:r>
    </w:p>
    <w:p w:rsidR="001A2046" w:rsidRPr="00D6584C" w:rsidRDefault="001A2046" w:rsidP="007A13EE">
      <w:pPr>
        <w:autoSpaceDE w:val="0"/>
        <w:autoSpaceDN w:val="0"/>
        <w:adjustRightInd w:val="0"/>
        <w:spacing w:after="120"/>
        <w:ind w:left="426"/>
        <w:jc w:val="both"/>
        <w:rPr>
          <w:rFonts w:ascii="Arial" w:hAnsi="Arial" w:cs="Arial"/>
          <w:lang w:val="fr-BE"/>
        </w:rPr>
      </w:pPr>
      <w:r w:rsidRPr="00D6584C">
        <w:rPr>
          <w:rFonts w:ascii="Arial" w:hAnsi="Arial" w:cs="Arial"/>
          <w:lang w:val="fr-BE"/>
        </w:rPr>
        <w:t>Ce faisant, les écoles :</w:t>
      </w:r>
    </w:p>
    <w:p w:rsidR="00493FE3" w:rsidRPr="00D6584C" w:rsidRDefault="001A2046" w:rsidP="007A13EE">
      <w:pPr>
        <w:numPr>
          <w:ilvl w:val="0"/>
          <w:numId w:val="32"/>
        </w:numPr>
        <w:autoSpaceDE w:val="0"/>
        <w:autoSpaceDN w:val="0"/>
        <w:adjustRightInd w:val="0"/>
        <w:spacing w:after="120"/>
        <w:ind w:left="426" w:firstLine="0"/>
        <w:jc w:val="both"/>
        <w:rPr>
          <w:rFonts w:ascii="Arial" w:hAnsi="Arial" w:cs="Arial"/>
          <w:lang w:val="fr-BE"/>
        </w:rPr>
      </w:pPr>
      <w:r w:rsidRPr="00D6584C">
        <w:rPr>
          <w:rFonts w:ascii="Arial" w:hAnsi="Arial" w:cs="Arial"/>
          <w:lang w:val="fr-BE"/>
        </w:rPr>
        <w:t>Utiliseront les compétences présentes au sein de l'équipe de l'école ou d'autres écoles, y compris celles des enseignants du cycle secondaire</w:t>
      </w:r>
    </w:p>
    <w:p w:rsidR="001A2046" w:rsidRPr="00D6584C" w:rsidRDefault="001A2046" w:rsidP="007A13EE">
      <w:pPr>
        <w:numPr>
          <w:ilvl w:val="0"/>
          <w:numId w:val="32"/>
        </w:numPr>
        <w:autoSpaceDE w:val="0"/>
        <w:autoSpaceDN w:val="0"/>
        <w:adjustRightInd w:val="0"/>
        <w:spacing w:after="120"/>
        <w:ind w:left="426" w:firstLine="0"/>
        <w:jc w:val="both"/>
        <w:rPr>
          <w:rFonts w:ascii="Arial" w:hAnsi="Arial" w:cs="Arial"/>
          <w:lang w:val="fr-BE"/>
        </w:rPr>
      </w:pPr>
      <w:r w:rsidRPr="00D6584C">
        <w:rPr>
          <w:rFonts w:ascii="Arial" w:hAnsi="Arial" w:cs="Arial"/>
          <w:lang w:val="fr-BE"/>
        </w:rPr>
        <w:t>Créeront des possibilités d'échanges au sein de l'école ou avec d'autres écoles.</w:t>
      </w:r>
    </w:p>
    <w:p w:rsidR="002C4079" w:rsidRPr="00D6584C" w:rsidRDefault="001A2046" w:rsidP="007A13EE">
      <w:pPr>
        <w:numPr>
          <w:ilvl w:val="0"/>
          <w:numId w:val="32"/>
        </w:numPr>
        <w:autoSpaceDE w:val="0"/>
        <w:autoSpaceDN w:val="0"/>
        <w:adjustRightInd w:val="0"/>
        <w:spacing w:after="120"/>
        <w:ind w:left="426" w:firstLine="0"/>
        <w:jc w:val="both"/>
        <w:rPr>
          <w:rFonts w:ascii="Arial" w:hAnsi="Arial" w:cs="Arial"/>
          <w:lang w:val="fr-BE"/>
        </w:rPr>
      </w:pPr>
      <w:r w:rsidRPr="00D6584C">
        <w:rPr>
          <w:rFonts w:ascii="Arial" w:hAnsi="Arial" w:cs="Arial"/>
          <w:lang w:val="fr-BE"/>
        </w:rPr>
        <w:t>Mettront en place des échanges par le biais des visites de classe, des observations durant les entretiens avec les parents, etc.</w:t>
      </w:r>
      <w:r w:rsidR="00816320" w:rsidRPr="00D6584C">
        <w:rPr>
          <w:rFonts w:ascii="Arial" w:hAnsi="Arial" w:cs="Arial"/>
          <w:lang w:val="fr-BE"/>
        </w:rPr>
        <w:t xml:space="preserve"> Les enseignants du cycle secondaire peuvent assister à certains cours destinés au cycle primaire si c'est jugé opportun et vice-versa.</w:t>
      </w:r>
    </w:p>
    <w:p w:rsidR="00877FAF" w:rsidRPr="00D6584C" w:rsidRDefault="00877FAF">
      <w:pPr>
        <w:rPr>
          <w:rFonts w:ascii="Arial" w:hAnsi="Arial" w:cs="Arial"/>
          <w:b/>
          <w:i/>
          <w:lang w:val="fr-FR" w:eastAsia="en-US"/>
        </w:rPr>
      </w:pPr>
    </w:p>
    <w:p w:rsidR="005278AC" w:rsidRPr="00D6584C" w:rsidRDefault="005278AC" w:rsidP="00370F5A">
      <w:pPr>
        <w:pStyle w:val="Heading3"/>
        <w:spacing w:after="120"/>
        <w:rPr>
          <w:lang w:val="fr-BE"/>
        </w:rPr>
      </w:pPr>
      <w:bookmarkStart w:id="13" w:name="_Toc475351975"/>
      <w:r w:rsidRPr="00D6584C">
        <w:rPr>
          <w:lang w:val="fr-BE"/>
        </w:rPr>
        <w:lastRenderedPageBreak/>
        <w:t>Formation professionnelle continue (Individuelle)</w:t>
      </w:r>
      <w:bookmarkEnd w:id="13"/>
    </w:p>
    <w:p w:rsidR="005278AC" w:rsidRPr="00D6584C" w:rsidRDefault="005278AC" w:rsidP="004D2C6B">
      <w:pPr>
        <w:numPr>
          <w:ilvl w:val="0"/>
          <w:numId w:val="27"/>
        </w:numPr>
        <w:ind w:left="567" w:hanging="141"/>
        <w:rPr>
          <w:rFonts w:ascii="Arial" w:hAnsi="Arial" w:cs="Arial"/>
          <w:lang w:val="fr-FR" w:eastAsia="en-US"/>
        </w:rPr>
      </w:pPr>
      <w:r w:rsidRPr="00D6584C">
        <w:rPr>
          <w:rFonts w:ascii="Arial" w:hAnsi="Arial" w:cs="Arial"/>
          <w:lang w:val="fr-FR" w:eastAsia="en-US"/>
        </w:rPr>
        <w:t>Littérature</w:t>
      </w:r>
    </w:p>
    <w:p w:rsidR="005278AC" w:rsidRPr="00D6584C" w:rsidRDefault="005278AC" w:rsidP="004D2C6B">
      <w:pPr>
        <w:numPr>
          <w:ilvl w:val="0"/>
          <w:numId w:val="27"/>
        </w:numPr>
        <w:ind w:left="567" w:hanging="141"/>
        <w:rPr>
          <w:rFonts w:ascii="Arial" w:hAnsi="Arial" w:cs="Arial"/>
          <w:lang w:val="fr-FR" w:eastAsia="en-US"/>
        </w:rPr>
      </w:pPr>
      <w:r w:rsidRPr="00D6584C">
        <w:rPr>
          <w:rFonts w:ascii="Arial" w:hAnsi="Arial" w:cs="Arial"/>
          <w:lang w:val="fr-FR" w:eastAsia="en-US"/>
        </w:rPr>
        <w:t>Coaching</w:t>
      </w:r>
    </w:p>
    <w:p w:rsidR="005278AC" w:rsidRPr="00D6584C" w:rsidRDefault="005278AC" w:rsidP="004D2C6B">
      <w:pPr>
        <w:numPr>
          <w:ilvl w:val="0"/>
          <w:numId w:val="27"/>
        </w:numPr>
        <w:ind w:left="567" w:hanging="141"/>
        <w:rPr>
          <w:rFonts w:ascii="Arial" w:hAnsi="Arial" w:cs="Arial"/>
          <w:lang w:val="fr-FR" w:eastAsia="en-US"/>
        </w:rPr>
      </w:pPr>
      <w:r w:rsidRPr="00D6584C">
        <w:rPr>
          <w:rFonts w:ascii="Arial" w:hAnsi="Arial" w:cs="Arial"/>
          <w:lang w:val="fr-FR" w:eastAsia="en-US"/>
        </w:rPr>
        <w:t>Formation spécifique liée aux besoins individuels</w:t>
      </w:r>
    </w:p>
    <w:p w:rsidR="002C4079" w:rsidRPr="00D6584C" w:rsidRDefault="002C4079" w:rsidP="002C4079">
      <w:pPr>
        <w:spacing w:after="120"/>
        <w:ind w:left="720"/>
        <w:rPr>
          <w:rFonts w:ascii="Arial" w:hAnsi="Arial" w:cs="Arial"/>
          <w:lang w:val="fr-FR" w:eastAsia="en-US"/>
        </w:rPr>
      </w:pPr>
    </w:p>
    <w:p w:rsidR="002C4079" w:rsidRPr="00D6584C" w:rsidRDefault="005278AC" w:rsidP="007A13EE">
      <w:pPr>
        <w:autoSpaceDE w:val="0"/>
        <w:autoSpaceDN w:val="0"/>
        <w:adjustRightInd w:val="0"/>
        <w:spacing w:after="240"/>
        <w:ind w:left="426"/>
        <w:jc w:val="both"/>
        <w:rPr>
          <w:rFonts w:ascii="Arial" w:hAnsi="Arial" w:cs="Arial"/>
          <w:lang w:val="fr-FR" w:eastAsia="fr-BE"/>
        </w:rPr>
      </w:pPr>
      <w:r w:rsidRPr="00D6584C">
        <w:rPr>
          <w:rFonts w:ascii="Arial" w:hAnsi="Arial" w:cs="Arial"/>
          <w:lang w:val="fr-FR" w:eastAsia="fr-BE"/>
        </w:rPr>
        <w:t>Le perfectionnement professionnel ne se limite pas à un moment bien précis ; il s’agit d’un processus continu. Outre la formation continue organisée au sein du système des Ecoles européennes, il existe bien des manières de stimuler le développement professionnel des enseignants. Il est très important que la direction d’établissement et les Inspecteurs montre</w:t>
      </w:r>
      <w:r w:rsidR="002C4079" w:rsidRPr="00D6584C">
        <w:rPr>
          <w:rFonts w:ascii="Arial" w:hAnsi="Arial" w:cs="Arial"/>
          <w:lang w:val="fr-FR" w:eastAsia="fr-BE"/>
        </w:rPr>
        <w:t>nt</w:t>
      </w:r>
      <w:r w:rsidRPr="00D6584C">
        <w:rPr>
          <w:rFonts w:ascii="Arial" w:hAnsi="Arial" w:cs="Arial"/>
          <w:lang w:val="fr-FR" w:eastAsia="fr-BE"/>
        </w:rPr>
        <w:t xml:space="preserve"> une attitude positive envers les enseignants désireux d’entreprendre des études complémentaires et les y encouragent.</w:t>
      </w:r>
    </w:p>
    <w:p w:rsidR="005278AC" w:rsidRPr="00D6584C" w:rsidRDefault="005278AC" w:rsidP="007A13EE">
      <w:pPr>
        <w:autoSpaceDE w:val="0"/>
        <w:autoSpaceDN w:val="0"/>
        <w:adjustRightInd w:val="0"/>
        <w:spacing w:after="240"/>
        <w:ind w:left="426"/>
        <w:jc w:val="both"/>
        <w:rPr>
          <w:rFonts w:ascii="Arial" w:hAnsi="Arial" w:cs="Arial"/>
          <w:lang w:val="fr-FR" w:eastAsia="fr-BE"/>
        </w:rPr>
      </w:pPr>
      <w:r w:rsidRPr="00D6584C">
        <w:rPr>
          <w:rFonts w:ascii="Arial" w:hAnsi="Arial" w:cs="Arial"/>
          <w:lang w:val="fr-FR" w:eastAsia="fr-BE"/>
        </w:rPr>
        <w:t>Les progrès de l’informatique et la disponibilité accrue d’ordinateurs à l’école et à domicile facilitent l’apprentissage à distance. Les matériels et méthodes d’étude individuelle et d’auto-apprentissage se sont développés rapidement et constituent désormais un éventail large et diversifié de réseaux et bases de données numériques. L’efficacité de l’apprentissage à distance en appui de la formation continue de perfectionnement professionnel n’est plus à démontrer.</w:t>
      </w:r>
    </w:p>
    <w:p w:rsidR="005278AC" w:rsidRPr="00D6584C" w:rsidRDefault="005278AC" w:rsidP="007A13EE">
      <w:pPr>
        <w:autoSpaceDE w:val="0"/>
        <w:autoSpaceDN w:val="0"/>
        <w:adjustRightInd w:val="0"/>
        <w:spacing w:after="240"/>
        <w:ind w:left="426"/>
        <w:jc w:val="both"/>
        <w:rPr>
          <w:rFonts w:ascii="Arial" w:hAnsi="Arial" w:cs="Arial"/>
          <w:lang w:val="fr-FR" w:eastAsia="fr-BE"/>
        </w:rPr>
      </w:pPr>
      <w:r w:rsidRPr="00D6584C">
        <w:rPr>
          <w:rFonts w:ascii="Arial" w:hAnsi="Arial" w:cs="Arial"/>
          <w:lang w:val="fr-FR" w:eastAsia="fr-BE"/>
        </w:rPr>
        <w:t xml:space="preserve">Le Portail d’apprentissage propre aux Ecoles européennes peut servir aux enseignants d’outil de mutualisation des méthodes et matériels d’enseignement. Les Inspecteurs sont également invités à informer les enseignants des possibilités de formation continue à </w:t>
      </w:r>
      <w:r w:rsidRPr="001A37F0">
        <w:rPr>
          <w:rFonts w:ascii="Arial" w:hAnsi="Arial" w:cs="Arial"/>
          <w:lang w:val="fr-BE" w:eastAsia="fr-BE"/>
        </w:rPr>
        <w:t>distance</w:t>
      </w:r>
      <w:r w:rsidRPr="00D6584C">
        <w:rPr>
          <w:rFonts w:ascii="Arial" w:hAnsi="Arial" w:cs="Arial"/>
          <w:lang w:val="fr-FR" w:eastAsia="fr-BE"/>
        </w:rPr>
        <w:t xml:space="preserve"> disponibles dans leur système national.</w:t>
      </w:r>
    </w:p>
    <w:p w:rsidR="00DA1E7C" w:rsidRPr="00D6584C" w:rsidRDefault="00DA1E7C" w:rsidP="007A13EE">
      <w:pPr>
        <w:autoSpaceDE w:val="0"/>
        <w:autoSpaceDN w:val="0"/>
        <w:adjustRightInd w:val="0"/>
        <w:spacing w:after="240"/>
        <w:ind w:left="426"/>
        <w:jc w:val="both"/>
        <w:rPr>
          <w:rFonts w:ascii="Arial" w:hAnsi="Arial" w:cs="Arial"/>
          <w:lang w:val="fr-FR" w:eastAsia="fr-BE"/>
        </w:rPr>
      </w:pPr>
    </w:p>
    <w:p w:rsidR="002C4079" w:rsidRPr="00D6584C" w:rsidRDefault="002C4079" w:rsidP="00421B57">
      <w:pPr>
        <w:pStyle w:val="Heading1"/>
        <w:spacing w:after="240"/>
        <w:rPr>
          <w:lang w:val="fr-FR"/>
        </w:rPr>
      </w:pPr>
      <w:bookmarkStart w:id="14" w:name="_Toc475351976"/>
      <w:r w:rsidRPr="00D6584C">
        <w:rPr>
          <w:lang w:val="fr-FR"/>
        </w:rPr>
        <w:t>Financement de la Formation professionnelle continue</w:t>
      </w:r>
      <w:bookmarkEnd w:id="14"/>
    </w:p>
    <w:p w:rsidR="002C4079" w:rsidRPr="00D6584C" w:rsidRDefault="006A1841" w:rsidP="002E75FE">
      <w:pPr>
        <w:autoSpaceDE w:val="0"/>
        <w:autoSpaceDN w:val="0"/>
        <w:adjustRightInd w:val="0"/>
        <w:spacing w:after="120"/>
        <w:jc w:val="both"/>
        <w:rPr>
          <w:rFonts w:ascii="Arial" w:hAnsi="Arial" w:cs="Arial"/>
          <w:lang w:val="fr-BE"/>
        </w:rPr>
      </w:pPr>
      <w:r w:rsidRPr="00D6584C">
        <w:rPr>
          <w:rFonts w:ascii="Arial" w:hAnsi="Arial" w:cs="Arial"/>
          <w:lang w:val="fr-BE"/>
        </w:rPr>
        <w:t>Le financement de la for</w:t>
      </w:r>
      <w:r w:rsidR="00476BD7" w:rsidRPr="00D6584C">
        <w:rPr>
          <w:rFonts w:ascii="Arial" w:hAnsi="Arial" w:cs="Arial"/>
          <w:lang w:val="fr-BE"/>
        </w:rPr>
        <w:t>mation professionnelle continue,</w:t>
      </w:r>
      <w:r w:rsidR="002C4079" w:rsidRPr="00D6584C">
        <w:rPr>
          <w:rFonts w:ascii="Arial" w:hAnsi="Arial" w:cs="Arial"/>
          <w:lang w:val="fr-BE"/>
        </w:rPr>
        <w:t xml:space="preserve"> lié à la mise en œuvre des nouveaux programmes et des innovations pédagogiques et didactiques</w:t>
      </w:r>
      <w:r w:rsidRPr="00D6584C">
        <w:rPr>
          <w:rFonts w:ascii="Arial" w:hAnsi="Arial" w:cs="Arial"/>
          <w:lang w:val="fr-BE"/>
        </w:rPr>
        <w:t>,</w:t>
      </w:r>
      <w:r w:rsidR="002C4079" w:rsidRPr="00D6584C">
        <w:rPr>
          <w:rFonts w:ascii="Arial" w:hAnsi="Arial" w:cs="Arial"/>
          <w:lang w:val="fr-BE"/>
        </w:rPr>
        <w:t xml:space="preserve"> est inscrit </w:t>
      </w:r>
      <w:r w:rsidRPr="00D6584C">
        <w:rPr>
          <w:rFonts w:ascii="Arial" w:hAnsi="Arial" w:cs="Arial"/>
          <w:lang w:val="fr-BE"/>
        </w:rPr>
        <w:t>au budget</w:t>
      </w:r>
      <w:r w:rsidR="002C4079" w:rsidRPr="00D6584C">
        <w:rPr>
          <w:rFonts w:ascii="Arial" w:hAnsi="Arial" w:cs="Arial"/>
          <w:lang w:val="fr-BE"/>
        </w:rPr>
        <w:t xml:space="preserve"> du BSG.</w:t>
      </w:r>
      <w:r w:rsidR="00785687" w:rsidRPr="00D6584C">
        <w:rPr>
          <w:rFonts w:ascii="Arial" w:hAnsi="Arial" w:cs="Arial"/>
          <w:lang w:val="fr-BE"/>
        </w:rPr>
        <w:t xml:space="preserve"> Après une analyse approfondie, </w:t>
      </w:r>
      <w:r w:rsidRPr="00D6584C">
        <w:rPr>
          <w:rFonts w:ascii="Arial" w:hAnsi="Arial" w:cs="Arial"/>
          <w:lang w:val="fr-BE"/>
        </w:rPr>
        <w:t>aucune augmentation ni diminution du budget n’est à prévoir</w:t>
      </w:r>
      <w:r w:rsidR="00785687" w:rsidRPr="00D6584C">
        <w:rPr>
          <w:rFonts w:ascii="Arial" w:hAnsi="Arial" w:cs="Arial"/>
          <w:lang w:val="fr-BE"/>
        </w:rPr>
        <w:t xml:space="preserve"> par rapport au budget alloué actuellement</w:t>
      </w:r>
      <w:r w:rsidRPr="00D6584C">
        <w:rPr>
          <w:rFonts w:ascii="Arial" w:hAnsi="Arial" w:cs="Arial"/>
          <w:lang w:val="fr-BE"/>
        </w:rPr>
        <w:t xml:space="preserve">. Toutes les activités doivent être organisées dans le cadre fixé actuellement. Une sensible augmentation </w:t>
      </w:r>
      <w:r w:rsidR="00816320" w:rsidRPr="00D6584C">
        <w:rPr>
          <w:rFonts w:ascii="Arial" w:hAnsi="Arial" w:cs="Arial"/>
          <w:lang w:val="fr-BE"/>
        </w:rPr>
        <w:t xml:space="preserve">ponctuelle </w:t>
      </w:r>
      <w:r w:rsidRPr="00D6584C">
        <w:rPr>
          <w:rFonts w:ascii="Arial" w:hAnsi="Arial" w:cs="Arial"/>
          <w:lang w:val="fr-BE"/>
        </w:rPr>
        <w:t xml:space="preserve">du budget </w:t>
      </w:r>
      <w:r w:rsidR="00AD7B59" w:rsidRPr="00D6584C">
        <w:rPr>
          <w:rFonts w:ascii="Arial" w:hAnsi="Arial" w:cs="Arial"/>
          <w:lang w:val="fr-BE"/>
        </w:rPr>
        <w:t>pourrait survenir, notamment</w:t>
      </w:r>
      <w:r w:rsidR="00785687" w:rsidRPr="00D6584C">
        <w:rPr>
          <w:rFonts w:ascii="Arial" w:hAnsi="Arial" w:cs="Arial"/>
          <w:lang w:val="fr-BE"/>
        </w:rPr>
        <w:t xml:space="preserve"> </w:t>
      </w:r>
      <w:r w:rsidRPr="00D6584C">
        <w:rPr>
          <w:rFonts w:ascii="Arial" w:hAnsi="Arial" w:cs="Arial"/>
          <w:lang w:val="fr-BE"/>
        </w:rPr>
        <w:t>lors de l’implémentation de nouvelles priorités pédagogiques, conséquence des décisions prises par les divers organes décisionnels du Système. Une certaine flexibilité à cet égard serait souhaitable.</w:t>
      </w:r>
    </w:p>
    <w:p w:rsidR="00785687" w:rsidRPr="00D6584C" w:rsidRDefault="00785687" w:rsidP="002E75FE">
      <w:pPr>
        <w:autoSpaceDE w:val="0"/>
        <w:autoSpaceDN w:val="0"/>
        <w:adjustRightInd w:val="0"/>
        <w:spacing w:after="120"/>
        <w:jc w:val="both"/>
        <w:rPr>
          <w:rFonts w:ascii="Arial" w:hAnsi="Arial" w:cs="Arial"/>
          <w:lang w:val="fr-BE"/>
        </w:rPr>
      </w:pPr>
      <w:r w:rsidRPr="00D6584C">
        <w:rPr>
          <w:rFonts w:ascii="Arial" w:hAnsi="Arial" w:cs="Arial"/>
          <w:lang w:val="fr-BE"/>
        </w:rPr>
        <w:t xml:space="preserve">La formation professionnelle continue dans le cadre de l’Autonomie de l’école ou Individuelle </w:t>
      </w:r>
      <w:r w:rsidR="00E80AC6" w:rsidRPr="00D6584C">
        <w:rPr>
          <w:rFonts w:ascii="Arial" w:hAnsi="Arial" w:cs="Arial"/>
          <w:lang w:val="fr-BE"/>
        </w:rPr>
        <w:t>sont</w:t>
      </w:r>
      <w:r w:rsidRPr="00D6584C">
        <w:rPr>
          <w:rFonts w:ascii="Arial" w:hAnsi="Arial" w:cs="Arial"/>
          <w:lang w:val="fr-BE"/>
        </w:rPr>
        <w:t xml:space="preserve"> quant à elle</w:t>
      </w:r>
      <w:r w:rsidR="00E80AC6" w:rsidRPr="00D6584C">
        <w:rPr>
          <w:rFonts w:ascii="Arial" w:hAnsi="Arial" w:cs="Arial"/>
          <w:lang w:val="fr-BE"/>
        </w:rPr>
        <w:t>s</w:t>
      </w:r>
      <w:r w:rsidRPr="00D6584C">
        <w:rPr>
          <w:rFonts w:ascii="Arial" w:hAnsi="Arial" w:cs="Arial"/>
          <w:lang w:val="fr-BE"/>
        </w:rPr>
        <w:t xml:space="preserve"> inscrite</w:t>
      </w:r>
      <w:r w:rsidR="00E80AC6" w:rsidRPr="00D6584C">
        <w:rPr>
          <w:rFonts w:ascii="Arial" w:hAnsi="Arial" w:cs="Arial"/>
          <w:lang w:val="fr-BE"/>
        </w:rPr>
        <w:t>s</w:t>
      </w:r>
      <w:r w:rsidRPr="00D6584C">
        <w:rPr>
          <w:rFonts w:ascii="Arial" w:hAnsi="Arial" w:cs="Arial"/>
          <w:lang w:val="fr-BE"/>
        </w:rPr>
        <w:t xml:space="preserve"> au budget des écoles.</w:t>
      </w:r>
    </w:p>
    <w:p w:rsidR="007A13EE" w:rsidRPr="00D6584C" w:rsidRDefault="007A13EE">
      <w:pPr>
        <w:rPr>
          <w:rFonts w:ascii="Arial" w:hAnsi="Arial" w:cs="Arial"/>
          <w:lang w:val="fr-BE"/>
        </w:rPr>
      </w:pPr>
      <w:r w:rsidRPr="00D6584C">
        <w:rPr>
          <w:rFonts w:ascii="Arial" w:hAnsi="Arial" w:cs="Arial"/>
          <w:lang w:val="fr-BE"/>
        </w:rPr>
        <w:br w:type="page"/>
      </w:r>
    </w:p>
    <w:p w:rsidR="007A13EE" w:rsidRDefault="007A13EE" w:rsidP="00B36474">
      <w:pPr>
        <w:autoSpaceDE w:val="0"/>
        <w:autoSpaceDN w:val="0"/>
        <w:adjustRightInd w:val="0"/>
        <w:spacing w:after="120"/>
        <w:jc w:val="both"/>
        <w:rPr>
          <w:rFonts w:ascii="Arial" w:hAnsi="Arial" w:cs="Arial"/>
          <w:lang w:val="fr-BE"/>
        </w:rPr>
      </w:pPr>
    </w:p>
    <w:p w:rsidR="00EC51FD" w:rsidRPr="00EC51FD" w:rsidRDefault="00EC51FD" w:rsidP="00B36474">
      <w:pPr>
        <w:autoSpaceDE w:val="0"/>
        <w:autoSpaceDN w:val="0"/>
        <w:adjustRightInd w:val="0"/>
        <w:spacing w:after="120"/>
        <w:jc w:val="both"/>
        <w:rPr>
          <w:rFonts w:ascii="Arial" w:hAnsi="Arial" w:cs="Arial"/>
          <w:b/>
          <w:u w:val="single"/>
          <w:lang w:val="fr-BE"/>
        </w:rPr>
      </w:pPr>
      <w:r w:rsidRPr="00EC51FD">
        <w:rPr>
          <w:rFonts w:ascii="Arial" w:hAnsi="Arial" w:cs="Arial"/>
          <w:b/>
          <w:u w:val="single"/>
          <w:lang w:val="fr-BE"/>
        </w:rPr>
        <w:t>Avis du Conseil d’inspection mixte :</w:t>
      </w:r>
    </w:p>
    <w:p w:rsidR="00EC51FD" w:rsidRPr="00EC51FD" w:rsidRDefault="00EC51FD" w:rsidP="00EC51FD">
      <w:pPr>
        <w:autoSpaceDE w:val="0"/>
        <w:autoSpaceDN w:val="0"/>
        <w:adjustRightInd w:val="0"/>
        <w:spacing w:after="120"/>
        <w:jc w:val="both"/>
        <w:rPr>
          <w:rFonts w:ascii="Arial" w:hAnsi="Arial" w:cs="Arial"/>
          <w:lang w:val="fr-BE"/>
        </w:rPr>
      </w:pPr>
      <w:r w:rsidRPr="00EC51FD">
        <w:rPr>
          <w:rFonts w:ascii="Arial" w:hAnsi="Arial" w:cs="Arial"/>
          <w:lang w:val="fr-BE"/>
        </w:rPr>
        <w:t xml:space="preserve">Le C.I.M. émet un avis favorable sur la version finale du « Cadre de la formation professionnelle continue dans les Ecoles européennes » et invite le C.P.M. à recommander au </w:t>
      </w:r>
      <w:r>
        <w:rPr>
          <w:rFonts w:ascii="Arial" w:hAnsi="Arial" w:cs="Arial"/>
          <w:lang w:val="fr-BE"/>
        </w:rPr>
        <w:t>Comité budgétaire</w:t>
      </w:r>
      <w:r w:rsidRPr="00EC51FD">
        <w:rPr>
          <w:rFonts w:ascii="Arial" w:hAnsi="Arial" w:cs="Arial"/>
          <w:lang w:val="fr-BE"/>
        </w:rPr>
        <w:t xml:space="preserve"> de l’approuver avec une entrée en vigueur au 1</w:t>
      </w:r>
      <w:r w:rsidRPr="00EC51FD">
        <w:rPr>
          <w:rFonts w:ascii="Arial" w:hAnsi="Arial" w:cs="Arial"/>
          <w:vertAlign w:val="superscript"/>
          <w:lang w:val="fr-BE"/>
        </w:rPr>
        <w:t>er</w:t>
      </w:r>
      <w:r w:rsidRPr="00EC51FD">
        <w:rPr>
          <w:rFonts w:ascii="Arial" w:hAnsi="Arial" w:cs="Arial"/>
          <w:lang w:val="fr-BE"/>
        </w:rPr>
        <w:t xml:space="preserve"> septembre 2017. Le C.I.M recommande en outre qu’un accord entre les tâches des coordinateurs de matières et des référents de matières telles que proposées dans le document soit trouvé au sein de l'école.</w:t>
      </w:r>
    </w:p>
    <w:p w:rsidR="00EC51FD" w:rsidRPr="00EC51FD" w:rsidRDefault="00EC51FD" w:rsidP="00EC51FD">
      <w:pPr>
        <w:autoSpaceDE w:val="0"/>
        <w:autoSpaceDN w:val="0"/>
        <w:adjustRightInd w:val="0"/>
        <w:spacing w:after="240"/>
        <w:jc w:val="both"/>
        <w:rPr>
          <w:rFonts w:ascii="Arial" w:hAnsi="Arial" w:cs="Arial"/>
          <w:lang w:val="fr-BE"/>
        </w:rPr>
      </w:pPr>
      <w:r w:rsidRPr="00EC51FD">
        <w:rPr>
          <w:rFonts w:ascii="Arial" w:hAnsi="Arial" w:cs="Arial"/>
          <w:lang w:val="fr-BE"/>
        </w:rPr>
        <w:t>Le C.I.M approuve la modification « Evaluation par les pairs » par « Observation par les pairs ». Le document sera adapté en ce sens.</w:t>
      </w:r>
    </w:p>
    <w:p w:rsidR="00EC51FD" w:rsidRPr="00EC51FD" w:rsidRDefault="00EC51FD" w:rsidP="00B36474">
      <w:pPr>
        <w:autoSpaceDE w:val="0"/>
        <w:autoSpaceDN w:val="0"/>
        <w:adjustRightInd w:val="0"/>
        <w:spacing w:after="120"/>
        <w:jc w:val="both"/>
        <w:rPr>
          <w:rFonts w:ascii="Arial" w:hAnsi="Arial" w:cs="Arial"/>
          <w:b/>
          <w:u w:val="single"/>
          <w:lang w:val="fr-BE"/>
        </w:rPr>
      </w:pPr>
      <w:r w:rsidRPr="00EC51FD">
        <w:rPr>
          <w:rFonts w:ascii="Arial" w:hAnsi="Arial" w:cs="Arial"/>
          <w:b/>
          <w:u w:val="single"/>
          <w:lang w:val="fr-BE"/>
        </w:rPr>
        <w:t>Avis du Comité pédagogique mixte :</w:t>
      </w:r>
    </w:p>
    <w:p w:rsidR="00EC51FD" w:rsidRDefault="00EC51FD" w:rsidP="00B36474">
      <w:pPr>
        <w:autoSpaceDE w:val="0"/>
        <w:autoSpaceDN w:val="0"/>
        <w:adjustRightInd w:val="0"/>
        <w:spacing w:after="120"/>
        <w:jc w:val="both"/>
        <w:rPr>
          <w:rFonts w:ascii="Arial" w:hAnsi="Arial" w:cs="Arial"/>
          <w:lang w:val="fr-FR"/>
        </w:rPr>
      </w:pPr>
      <w:r w:rsidRPr="00EC51FD">
        <w:rPr>
          <w:rFonts w:ascii="Arial" w:hAnsi="Arial" w:cs="Arial"/>
          <w:lang w:val="fr-FR"/>
        </w:rPr>
        <w:t xml:space="preserve">Le Comité pédagogique mixte émet un avis favorable à la version finale du « Projet de cadre et d’organisation de la formation professionnelle continue dans les Écoles européennes » et </w:t>
      </w:r>
      <w:r w:rsidRPr="00D71612">
        <w:rPr>
          <w:rFonts w:ascii="Arial" w:hAnsi="Arial" w:cs="Arial"/>
          <w:b/>
          <w:lang w:val="fr-FR"/>
        </w:rPr>
        <w:t>recommande son approbation par le Comité budgétaire avec entrée en vigueur au 1</w:t>
      </w:r>
      <w:r w:rsidRPr="00D71612">
        <w:rPr>
          <w:rFonts w:ascii="Arial" w:hAnsi="Arial" w:cs="Arial"/>
          <w:b/>
          <w:vertAlign w:val="superscript"/>
          <w:lang w:val="fr-FR"/>
        </w:rPr>
        <w:t>er </w:t>
      </w:r>
      <w:r w:rsidRPr="00D71612">
        <w:rPr>
          <w:rFonts w:ascii="Arial" w:hAnsi="Arial" w:cs="Arial"/>
          <w:b/>
          <w:lang w:val="fr-FR"/>
        </w:rPr>
        <w:t>septembre 2017</w:t>
      </w:r>
      <w:r w:rsidRPr="00EC51FD">
        <w:rPr>
          <w:rFonts w:ascii="Arial" w:hAnsi="Arial" w:cs="Arial"/>
          <w:lang w:val="fr-FR"/>
        </w:rPr>
        <w:t xml:space="preserve">. </w:t>
      </w:r>
    </w:p>
    <w:p w:rsidR="00EC51FD" w:rsidRDefault="00EC51FD" w:rsidP="00B36474">
      <w:pPr>
        <w:autoSpaceDE w:val="0"/>
        <w:autoSpaceDN w:val="0"/>
        <w:adjustRightInd w:val="0"/>
        <w:spacing w:after="120"/>
        <w:jc w:val="both"/>
        <w:rPr>
          <w:rFonts w:ascii="Arial" w:hAnsi="Arial" w:cs="Arial"/>
          <w:lang w:val="fr-FR"/>
        </w:rPr>
      </w:pPr>
      <w:r w:rsidRPr="00EC51FD">
        <w:rPr>
          <w:rFonts w:ascii="Arial" w:hAnsi="Arial" w:cs="Arial"/>
          <w:lang w:val="fr-FR"/>
        </w:rPr>
        <w:t xml:space="preserve">Ces mesures n’engendreront pas de coûts supplémentaires. Cependant, différents groupes de travail </w:t>
      </w:r>
      <w:r w:rsidR="00AF552E">
        <w:rPr>
          <w:rFonts w:ascii="Arial" w:hAnsi="Arial" w:cs="Arial"/>
          <w:lang w:val="fr-FR"/>
        </w:rPr>
        <w:t xml:space="preserve">existants </w:t>
      </w:r>
      <w:r w:rsidRPr="00EC51FD">
        <w:rPr>
          <w:rFonts w:ascii="Arial" w:hAnsi="Arial" w:cs="Arial"/>
          <w:lang w:val="fr-FR"/>
        </w:rPr>
        <w:t>devront étudier les questions de la rémuné</w:t>
      </w:r>
      <w:r w:rsidR="00AF552E">
        <w:rPr>
          <w:rFonts w:ascii="Arial" w:hAnsi="Arial" w:cs="Arial"/>
          <w:lang w:val="fr-FR"/>
        </w:rPr>
        <w:t xml:space="preserve">ration ou d’autres avantages dont pourraient bénéficier les « Référents de la matière » ainsi que de leur intégration </w:t>
      </w:r>
      <w:r w:rsidRPr="00EC51FD">
        <w:rPr>
          <w:rFonts w:ascii="Arial" w:hAnsi="Arial" w:cs="Arial"/>
          <w:lang w:val="fr-FR"/>
        </w:rPr>
        <w:t xml:space="preserve">dans l’organigramme. </w:t>
      </w:r>
    </w:p>
    <w:p w:rsidR="00EC51FD" w:rsidRDefault="00EC51FD" w:rsidP="00B36474">
      <w:pPr>
        <w:autoSpaceDE w:val="0"/>
        <w:autoSpaceDN w:val="0"/>
        <w:adjustRightInd w:val="0"/>
        <w:spacing w:after="120"/>
        <w:jc w:val="both"/>
        <w:rPr>
          <w:rFonts w:ascii="Arial" w:hAnsi="Arial" w:cs="Arial"/>
          <w:lang w:val="fr-FR"/>
        </w:rPr>
      </w:pPr>
      <w:r w:rsidRPr="00EC51FD">
        <w:rPr>
          <w:rFonts w:ascii="Arial" w:hAnsi="Arial" w:cs="Arial"/>
          <w:lang w:val="fr-FR"/>
        </w:rPr>
        <w:t xml:space="preserve">En outre, un mandat </w:t>
      </w:r>
      <w:r>
        <w:rPr>
          <w:rFonts w:ascii="Arial" w:hAnsi="Arial" w:cs="Arial"/>
          <w:lang w:val="fr-FR"/>
        </w:rPr>
        <w:t>est</w:t>
      </w:r>
      <w:r w:rsidRPr="00EC51FD">
        <w:rPr>
          <w:rFonts w:ascii="Arial" w:hAnsi="Arial" w:cs="Arial"/>
          <w:lang w:val="fr-FR"/>
        </w:rPr>
        <w:t xml:space="preserve"> donné au groupe de travail afin qu’il poursuive ses travaux sur le suivi et l’analyse approfondie de la phase pilote, qu’il prépare un mémorandum et qu’il évalue le concept au cours de la quatrième année de sa mise en œuvre. Il faudra parvenir à un accord sur les tâches des coordinateurs de matière/référents de matière au niveau des écoles.</w:t>
      </w:r>
    </w:p>
    <w:p w:rsidR="00635713" w:rsidRPr="00D31EA7" w:rsidRDefault="00D31EA7" w:rsidP="00B36474">
      <w:pPr>
        <w:autoSpaceDE w:val="0"/>
        <w:autoSpaceDN w:val="0"/>
        <w:adjustRightInd w:val="0"/>
        <w:spacing w:after="120"/>
        <w:jc w:val="both"/>
        <w:rPr>
          <w:rFonts w:ascii="Arial" w:hAnsi="Arial" w:cs="Arial"/>
          <w:b/>
          <w:u w:val="single"/>
          <w:lang w:val="fr-FR"/>
        </w:rPr>
      </w:pPr>
      <w:r w:rsidRPr="00D31EA7">
        <w:rPr>
          <w:rFonts w:ascii="Arial" w:hAnsi="Arial" w:cs="Arial"/>
          <w:b/>
          <w:u w:val="single"/>
          <w:lang w:val="fr-FR"/>
        </w:rPr>
        <w:t>Décision du Comité budgétaire</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Suite à la réception en séance d’une fiche financière plus détaillée, le Comité budgétaire adopte le projet final de cadre et d’organisation de la formation professionnelle continue dans les Ecoles européennes avec une entrée en vigueur au 1</w:t>
      </w:r>
      <w:r w:rsidRPr="00635713">
        <w:rPr>
          <w:rFonts w:ascii="Arial" w:hAnsi="Arial" w:cs="Arial"/>
          <w:bCs/>
          <w:vertAlign w:val="superscript"/>
          <w:lang w:val="fr-BE"/>
        </w:rPr>
        <w:t>er</w:t>
      </w:r>
      <w:r w:rsidRPr="00635713">
        <w:rPr>
          <w:rFonts w:ascii="Arial" w:hAnsi="Arial" w:cs="Arial"/>
          <w:bCs/>
          <w:lang w:val="fr-BE"/>
        </w:rPr>
        <w:t xml:space="preserve"> septembre 2017.</w:t>
      </w:r>
    </w:p>
    <w:p w:rsidR="00635713" w:rsidRPr="00635713" w:rsidRDefault="00635713" w:rsidP="00635713">
      <w:pPr>
        <w:autoSpaceDE w:val="0"/>
        <w:autoSpaceDN w:val="0"/>
        <w:adjustRightInd w:val="0"/>
        <w:spacing w:after="120"/>
        <w:jc w:val="both"/>
        <w:rPr>
          <w:rFonts w:ascii="Arial" w:hAnsi="Arial" w:cs="Arial"/>
          <w:bCs/>
          <w:lang w:val="fr-BE"/>
        </w:rPr>
      </w:pP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xml:space="preserve">Le Comité budgétaire donne également mandat au groupe de travail « </w:t>
      </w:r>
      <w:proofErr w:type="spellStart"/>
      <w:r w:rsidRPr="00635713">
        <w:rPr>
          <w:rFonts w:ascii="Arial" w:hAnsi="Arial" w:cs="Arial"/>
          <w:bCs/>
          <w:lang w:val="fr-BE"/>
        </w:rPr>
        <w:t>Continuous</w:t>
      </w:r>
      <w:proofErr w:type="spellEnd"/>
      <w:r w:rsidRPr="00635713">
        <w:rPr>
          <w:rFonts w:ascii="Arial" w:hAnsi="Arial" w:cs="Arial"/>
          <w:bCs/>
          <w:lang w:val="fr-BE"/>
        </w:rPr>
        <w:t xml:space="preserve"> Professional </w:t>
      </w:r>
      <w:proofErr w:type="spellStart"/>
      <w:r w:rsidRPr="00635713">
        <w:rPr>
          <w:rFonts w:ascii="Arial" w:hAnsi="Arial" w:cs="Arial"/>
          <w:bCs/>
          <w:lang w:val="fr-BE"/>
        </w:rPr>
        <w:t>Development</w:t>
      </w:r>
      <w:proofErr w:type="spellEnd"/>
      <w:r w:rsidRPr="00635713">
        <w:rPr>
          <w:rFonts w:ascii="Arial" w:hAnsi="Arial" w:cs="Arial"/>
          <w:bCs/>
          <w:lang w:val="fr-BE"/>
        </w:rPr>
        <w:t xml:space="preserve"> » : </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xml:space="preserve">- de poursuivre ses travaux sur ce nouveau concept et ses conséquences, à savoir la mise en application de ce nouveau concept et son suivi ainsi que l’analyse de sa phase pilote, qui a débuté en février 2016 pour se terminer en juin 2017, </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xml:space="preserve">- suite à cette analyse, le groupe de travail élaborera un Mémorandum regroupant tous les détails organisationnels de ce nouveau concept. </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évaluation du concept à partir de la quatrième a</w:t>
      </w:r>
      <w:r w:rsidR="00D31EA7">
        <w:rPr>
          <w:rFonts w:ascii="Arial" w:hAnsi="Arial" w:cs="Arial"/>
          <w:bCs/>
          <w:lang w:val="fr-BE"/>
        </w:rPr>
        <w:t>nnée de sa mise en application.</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xml:space="preserve">En outre, suite à l’avis du Conseil d’inspection mixte et du Comité pédagogique mixte, le Comité budgétaire recommande que les points suivants soient également pris en considération ainsi que discutés et définis au sein des groupes de travail déjà existants et compétents: </w:t>
      </w:r>
    </w:p>
    <w:p w:rsidR="00635713" w:rsidRPr="00635713" w:rsidRDefault="00635713" w:rsidP="00635713">
      <w:pPr>
        <w:autoSpaceDE w:val="0"/>
        <w:autoSpaceDN w:val="0"/>
        <w:adjustRightInd w:val="0"/>
        <w:spacing w:after="120"/>
        <w:jc w:val="both"/>
        <w:rPr>
          <w:rFonts w:ascii="Arial" w:hAnsi="Arial" w:cs="Arial"/>
          <w:bCs/>
          <w:lang w:val="fr-BE"/>
        </w:rPr>
      </w:pPr>
      <w:r w:rsidRPr="00635713">
        <w:rPr>
          <w:rFonts w:ascii="Arial" w:hAnsi="Arial" w:cs="Arial"/>
          <w:bCs/>
          <w:lang w:val="fr-BE"/>
        </w:rPr>
        <w:t xml:space="preserve">- la rémunération ou autres avantages dont pourraient bénéficier les « Référents de la matière » pour cette charge de travail supplémentaire; </w:t>
      </w:r>
    </w:p>
    <w:p w:rsidR="00635713" w:rsidRDefault="00635713" w:rsidP="00635713">
      <w:pPr>
        <w:autoSpaceDE w:val="0"/>
        <w:autoSpaceDN w:val="0"/>
        <w:adjustRightInd w:val="0"/>
        <w:spacing w:after="120"/>
        <w:jc w:val="both"/>
        <w:rPr>
          <w:rFonts w:ascii="Arial" w:hAnsi="Arial" w:cs="Arial"/>
          <w:lang w:val="fr-FR"/>
        </w:rPr>
      </w:pPr>
      <w:r w:rsidRPr="00635713">
        <w:rPr>
          <w:rFonts w:ascii="Arial" w:hAnsi="Arial" w:cs="Arial"/>
          <w:bCs/>
          <w:lang w:val="fr-BE"/>
        </w:rPr>
        <w:t>- leur intégration dans l’organigramme général des Écoles européennes.</w:t>
      </w:r>
    </w:p>
    <w:p w:rsidR="00794B23" w:rsidRDefault="00EC51FD">
      <w:pPr>
        <w:rPr>
          <w:rFonts w:ascii="Arial" w:hAnsi="Arial" w:cs="Arial"/>
          <w:lang w:val="fr-BE"/>
        </w:rPr>
        <w:sectPr w:rsidR="00794B23" w:rsidSect="002C71DE">
          <w:footerReference w:type="default" r:id="rId11"/>
          <w:pgSz w:w="11906" w:h="16838"/>
          <w:pgMar w:top="993" w:right="1151" w:bottom="851" w:left="1151" w:header="720" w:footer="720" w:gutter="0"/>
          <w:cols w:space="720"/>
          <w:docGrid w:linePitch="360"/>
        </w:sectPr>
      </w:pPr>
      <w:r>
        <w:rPr>
          <w:rFonts w:ascii="Arial" w:hAnsi="Arial" w:cs="Arial"/>
          <w:lang w:val="fr-BE"/>
        </w:rPr>
        <w:br w:type="page"/>
      </w:r>
    </w:p>
    <w:p w:rsidR="00EC51FD" w:rsidRPr="00D71612" w:rsidRDefault="00BF3A01" w:rsidP="00D71612">
      <w:pPr>
        <w:pStyle w:val="Heading1"/>
        <w:spacing w:before="360" w:after="120"/>
        <w:rPr>
          <w:sz w:val="22"/>
          <w:szCs w:val="22"/>
          <w:lang w:val="fr-FR"/>
        </w:rPr>
      </w:pPr>
      <w:bookmarkStart w:id="15" w:name="_Toc475351978"/>
      <w:r w:rsidRPr="00D71612">
        <w:rPr>
          <w:sz w:val="22"/>
          <w:szCs w:val="22"/>
          <w:lang w:val="fr-FR"/>
        </w:rPr>
        <w:lastRenderedPageBreak/>
        <w:t>Annexe 1</w:t>
      </w:r>
      <w:r w:rsidR="00D71612">
        <w:rPr>
          <w:sz w:val="22"/>
          <w:szCs w:val="22"/>
          <w:lang w:val="fr-FR"/>
        </w:rPr>
        <w:t> :</w:t>
      </w:r>
      <w:r w:rsidRPr="00D71612">
        <w:rPr>
          <w:sz w:val="22"/>
          <w:szCs w:val="22"/>
          <w:lang w:val="fr-FR"/>
        </w:rPr>
        <w:tab/>
      </w:r>
      <w:r w:rsidR="00EC51FD" w:rsidRPr="00D71612">
        <w:rPr>
          <w:sz w:val="22"/>
          <w:szCs w:val="22"/>
          <w:lang w:val="fr-FR"/>
        </w:rPr>
        <w:t>Fiche financière</w:t>
      </w:r>
      <w:r w:rsidR="00794B23" w:rsidRPr="00D71612">
        <w:rPr>
          <w:sz w:val="22"/>
          <w:szCs w:val="22"/>
          <w:lang w:val="fr-FR"/>
        </w:rPr>
        <w:t xml:space="preserve"> – Estimation coût</w:t>
      </w:r>
      <w:r w:rsidR="00D71612">
        <w:rPr>
          <w:sz w:val="22"/>
          <w:szCs w:val="22"/>
          <w:lang w:val="fr-FR"/>
        </w:rPr>
        <w:t>s</w:t>
      </w:r>
      <w:r w:rsidR="00794B23" w:rsidRPr="00D71612">
        <w:rPr>
          <w:sz w:val="22"/>
          <w:szCs w:val="22"/>
          <w:lang w:val="fr-FR"/>
        </w:rPr>
        <w:t xml:space="preserve"> du nouveau concept</w:t>
      </w:r>
      <w:bookmarkEnd w:id="15"/>
    </w:p>
    <w:p w:rsidR="00D31EA7" w:rsidRDefault="00DB603B" w:rsidP="00B36474">
      <w:pPr>
        <w:autoSpaceDE w:val="0"/>
        <w:autoSpaceDN w:val="0"/>
        <w:adjustRightInd w:val="0"/>
        <w:spacing w:after="120"/>
        <w:jc w:val="both"/>
        <w:rPr>
          <w:rFonts w:ascii="Arial" w:hAnsi="Arial" w:cs="Arial"/>
          <w:lang w:val="fr-BE"/>
        </w:rPr>
      </w:pPr>
      <w:r w:rsidRPr="00DB603B">
        <w:rPr>
          <w:noProof/>
          <w:lang w:val="en-US" w:eastAsia="zh-CN"/>
        </w:rPr>
        <w:drawing>
          <wp:inline distT="0" distB="0" distL="0" distR="0" wp14:anchorId="379C0235" wp14:editId="770D77E7">
            <wp:extent cx="9521190" cy="546977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1190" cy="5469775"/>
                    </a:xfrm>
                    <a:prstGeom prst="rect">
                      <a:avLst/>
                    </a:prstGeom>
                    <a:noFill/>
                    <a:ln>
                      <a:noFill/>
                    </a:ln>
                  </pic:spPr>
                </pic:pic>
              </a:graphicData>
            </a:graphic>
          </wp:inline>
        </w:drawing>
      </w:r>
    </w:p>
    <w:p w:rsidR="00D31EA7" w:rsidRPr="00D31EA7" w:rsidRDefault="00D31EA7" w:rsidP="00D31EA7">
      <w:pPr>
        <w:spacing w:after="160" w:line="259" w:lineRule="auto"/>
        <w:jc w:val="both"/>
        <w:rPr>
          <w:rFonts w:ascii="Arial" w:eastAsia="Calibri" w:hAnsi="Arial" w:cs="Arial"/>
          <w:bCs/>
          <w:sz w:val="22"/>
          <w:szCs w:val="22"/>
          <w:lang w:eastAsia="en-US"/>
        </w:rPr>
      </w:pPr>
      <w:r w:rsidRPr="00D31EA7">
        <w:rPr>
          <w:rFonts w:ascii="Arial" w:eastAsia="Calibri" w:hAnsi="Arial" w:cs="Arial"/>
          <w:bCs/>
          <w:sz w:val="22"/>
          <w:szCs w:val="22"/>
          <w:lang w:eastAsia="en-US"/>
        </w:rPr>
        <w:lastRenderedPageBreak/>
        <w:t>The new framework will not require additional financial resources.</w:t>
      </w:r>
    </w:p>
    <w:p w:rsidR="00D31EA7" w:rsidRPr="00D31EA7" w:rsidRDefault="00D31EA7" w:rsidP="00D31EA7">
      <w:pPr>
        <w:spacing w:after="160" w:line="259" w:lineRule="auto"/>
        <w:jc w:val="both"/>
        <w:rPr>
          <w:rFonts w:ascii="Arial" w:eastAsia="Calibri" w:hAnsi="Arial" w:cs="Arial"/>
          <w:bCs/>
          <w:sz w:val="22"/>
          <w:szCs w:val="22"/>
          <w:lang w:eastAsia="en-US"/>
        </w:rPr>
      </w:pPr>
    </w:p>
    <w:p w:rsidR="00D31EA7" w:rsidRDefault="00D31EA7" w:rsidP="00D31EA7">
      <w:pPr>
        <w:spacing w:after="160" w:line="259" w:lineRule="auto"/>
        <w:jc w:val="both"/>
        <w:rPr>
          <w:rFonts w:ascii="Arial" w:eastAsia="Calibri" w:hAnsi="Arial" w:cs="Arial"/>
          <w:bCs/>
          <w:sz w:val="22"/>
          <w:szCs w:val="22"/>
          <w:lang w:eastAsia="en-US"/>
        </w:rPr>
      </w:pPr>
      <w:r w:rsidRPr="00D31EA7">
        <w:rPr>
          <w:rFonts w:ascii="Arial" w:eastAsia="Calibri" w:hAnsi="Arial" w:cs="Arial"/>
          <w:bCs/>
          <w:sz w:val="22"/>
          <w:szCs w:val="22"/>
          <w:lang w:eastAsia="en-US"/>
        </w:rPr>
        <w:t>The table illustrates the development of the budget over the last years and provides an estimation of the future costs of the new approach:</w:t>
      </w:r>
    </w:p>
    <w:p w:rsidR="00D31EA7" w:rsidRPr="00D31EA7" w:rsidRDefault="00D31EA7" w:rsidP="00D31EA7">
      <w:pPr>
        <w:spacing w:after="160" w:line="259" w:lineRule="auto"/>
        <w:jc w:val="both"/>
        <w:rPr>
          <w:rFonts w:ascii="Arial" w:eastAsia="Calibri" w:hAnsi="Arial" w:cs="Arial"/>
          <w:bCs/>
          <w:sz w:val="22"/>
          <w:szCs w:val="22"/>
          <w:lang w:eastAsia="en-US"/>
        </w:rPr>
      </w:pPr>
    </w:p>
    <w:tbl>
      <w:tblPr>
        <w:tblStyle w:val="TableGrid2"/>
        <w:tblW w:w="0" w:type="auto"/>
        <w:tblLook w:val="04A0" w:firstRow="1" w:lastRow="0" w:firstColumn="1" w:lastColumn="0" w:noHBand="0" w:noVBand="1"/>
      </w:tblPr>
      <w:tblGrid>
        <w:gridCol w:w="2124"/>
        <w:gridCol w:w="1800"/>
        <w:gridCol w:w="1801"/>
        <w:gridCol w:w="1801"/>
        <w:gridCol w:w="1828"/>
        <w:gridCol w:w="1794"/>
        <w:gridCol w:w="1802"/>
      </w:tblGrid>
      <w:tr w:rsidR="00D31EA7" w:rsidRPr="00D31EA7" w:rsidTr="001E4051">
        <w:tc>
          <w:tcPr>
            <w:tcW w:w="2124" w:type="dxa"/>
          </w:tcPr>
          <w:p w:rsidR="00D31EA7" w:rsidRPr="00D31EA7" w:rsidRDefault="00D31EA7" w:rsidP="00D31EA7">
            <w:pPr>
              <w:jc w:val="center"/>
              <w:rPr>
                <w:rFonts w:ascii="Arial" w:hAnsi="Arial" w:cs="Arial"/>
                <w:b/>
                <w:bCs/>
                <w:sz w:val="22"/>
                <w:szCs w:val="22"/>
                <w:lang w:eastAsia="en-US"/>
              </w:rPr>
            </w:pPr>
          </w:p>
        </w:tc>
        <w:tc>
          <w:tcPr>
            <w:tcW w:w="1800" w:type="dxa"/>
          </w:tcPr>
          <w:p w:rsidR="00D31EA7" w:rsidRPr="00D31EA7" w:rsidRDefault="00D31EA7" w:rsidP="00D31EA7">
            <w:pPr>
              <w:jc w:val="center"/>
              <w:rPr>
                <w:rFonts w:ascii="Arial" w:hAnsi="Arial" w:cs="Arial"/>
                <w:b/>
                <w:bCs/>
                <w:sz w:val="22"/>
                <w:szCs w:val="22"/>
                <w:lang w:eastAsia="en-US"/>
              </w:rPr>
            </w:pPr>
            <w:r w:rsidRPr="00D31EA7">
              <w:rPr>
                <w:rFonts w:ascii="Arial" w:hAnsi="Arial" w:cs="Arial"/>
                <w:b/>
                <w:bCs/>
                <w:sz w:val="22"/>
                <w:szCs w:val="22"/>
                <w:lang w:eastAsia="en-US"/>
              </w:rPr>
              <w:t>Budget 2015</w:t>
            </w:r>
          </w:p>
        </w:tc>
        <w:tc>
          <w:tcPr>
            <w:tcW w:w="1801" w:type="dxa"/>
          </w:tcPr>
          <w:p w:rsidR="00D31EA7" w:rsidRPr="00D31EA7" w:rsidRDefault="00D31EA7" w:rsidP="00D31EA7">
            <w:pPr>
              <w:jc w:val="center"/>
              <w:rPr>
                <w:rFonts w:ascii="Arial" w:hAnsi="Arial" w:cs="Arial"/>
                <w:b/>
                <w:bCs/>
                <w:sz w:val="22"/>
                <w:szCs w:val="22"/>
                <w:lang w:eastAsia="en-US"/>
              </w:rPr>
            </w:pPr>
            <w:r w:rsidRPr="00D31EA7">
              <w:rPr>
                <w:rFonts w:ascii="Arial" w:hAnsi="Arial" w:cs="Arial"/>
                <w:b/>
                <w:bCs/>
                <w:sz w:val="22"/>
                <w:szCs w:val="22"/>
                <w:lang w:eastAsia="en-US"/>
              </w:rPr>
              <w:t>Budget 2016</w:t>
            </w:r>
          </w:p>
        </w:tc>
        <w:tc>
          <w:tcPr>
            <w:tcW w:w="1801" w:type="dxa"/>
          </w:tcPr>
          <w:p w:rsidR="00D31EA7" w:rsidRPr="00D31EA7" w:rsidRDefault="00D31EA7" w:rsidP="00D31EA7">
            <w:pPr>
              <w:jc w:val="center"/>
              <w:rPr>
                <w:rFonts w:ascii="Arial" w:hAnsi="Arial" w:cs="Arial"/>
                <w:b/>
                <w:bCs/>
                <w:sz w:val="22"/>
                <w:szCs w:val="22"/>
                <w:lang w:eastAsia="en-US"/>
              </w:rPr>
            </w:pPr>
            <w:r w:rsidRPr="00D31EA7">
              <w:rPr>
                <w:rFonts w:ascii="Arial" w:hAnsi="Arial" w:cs="Arial"/>
                <w:b/>
                <w:bCs/>
                <w:sz w:val="22"/>
                <w:szCs w:val="22"/>
                <w:lang w:eastAsia="en-US"/>
              </w:rPr>
              <w:t>Budget 2017</w:t>
            </w:r>
          </w:p>
        </w:tc>
        <w:tc>
          <w:tcPr>
            <w:tcW w:w="1828" w:type="dxa"/>
          </w:tcPr>
          <w:p w:rsidR="00D31EA7" w:rsidRPr="00D31EA7" w:rsidRDefault="00D31EA7" w:rsidP="00D31EA7">
            <w:pPr>
              <w:jc w:val="center"/>
              <w:rPr>
                <w:rFonts w:ascii="Arial" w:hAnsi="Arial" w:cs="Arial"/>
                <w:b/>
                <w:bCs/>
                <w:sz w:val="22"/>
                <w:szCs w:val="22"/>
                <w:lang w:eastAsia="en-US"/>
              </w:rPr>
            </w:pPr>
            <w:r w:rsidRPr="00D31EA7">
              <w:rPr>
                <w:rFonts w:ascii="Arial" w:hAnsi="Arial" w:cs="Arial"/>
                <w:b/>
                <w:bCs/>
                <w:sz w:val="22"/>
                <w:szCs w:val="22"/>
                <w:lang w:eastAsia="en-US"/>
              </w:rPr>
              <w:t>Budget 2018</w:t>
            </w:r>
          </w:p>
        </w:tc>
        <w:tc>
          <w:tcPr>
            <w:tcW w:w="1794" w:type="dxa"/>
          </w:tcPr>
          <w:p w:rsidR="00D31EA7" w:rsidRPr="00D31EA7" w:rsidRDefault="00D31EA7" w:rsidP="00D31EA7">
            <w:pPr>
              <w:jc w:val="center"/>
              <w:rPr>
                <w:rFonts w:ascii="Arial" w:hAnsi="Arial" w:cs="Arial"/>
                <w:b/>
                <w:bCs/>
                <w:sz w:val="22"/>
                <w:szCs w:val="22"/>
                <w:lang w:eastAsia="en-US"/>
              </w:rPr>
            </w:pPr>
            <w:r w:rsidRPr="00D31EA7">
              <w:rPr>
                <w:rFonts w:ascii="Arial" w:hAnsi="Arial" w:cs="Arial"/>
                <w:b/>
                <w:bCs/>
                <w:sz w:val="22"/>
                <w:szCs w:val="22"/>
                <w:lang w:eastAsia="en-US"/>
              </w:rPr>
              <w:t>Budget as of 2019</w:t>
            </w:r>
          </w:p>
        </w:tc>
        <w:tc>
          <w:tcPr>
            <w:tcW w:w="1802" w:type="dxa"/>
          </w:tcPr>
          <w:p w:rsidR="00D31EA7" w:rsidRPr="00D31EA7" w:rsidRDefault="00D31EA7" w:rsidP="00D31EA7">
            <w:pPr>
              <w:jc w:val="center"/>
              <w:rPr>
                <w:rFonts w:ascii="Arial" w:hAnsi="Arial" w:cs="Arial"/>
                <w:b/>
                <w:bCs/>
                <w:sz w:val="22"/>
                <w:szCs w:val="22"/>
                <w:lang w:eastAsia="en-US"/>
              </w:rPr>
            </w:pPr>
          </w:p>
        </w:tc>
      </w:tr>
      <w:tr w:rsidR="00D31EA7" w:rsidRPr="00D31EA7" w:rsidTr="001E4051">
        <w:tc>
          <w:tcPr>
            <w:tcW w:w="2124" w:type="dxa"/>
          </w:tcPr>
          <w:p w:rsidR="00D31EA7" w:rsidRPr="00D31EA7" w:rsidRDefault="00D31EA7" w:rsidP="00D31EA7">
            <w:pPr>
              <w:jc w:val="both"/>
              <w:rPr>
                <w:rFonts w:ascii="Arial" w:hAnsi="Arial" w:cs="Arial"/>
                <w:b/>
                <w:bCs/>
                <w:sz w:val="22"/>
                <w:szCs w:val="22"/>
                <w:lang w:eastAsia="en-US"/>
              </w:rPr>
            </w:pPr>
            <w:r w:rsidRPr="00D31EA7">
              <w:rPr>
                <w:rFonts w:ascii="Arial" w:hAnsi="Arial" w:cs="Arial"/>
                <w:b/>
                <w:bCs/>
                <w:sz w:val="22"/>
                <w:szCs w:val="22"/>
                <w:lang w:eastAsia="en-US"/>
              </w:rPr>
              <w:t>Budget for in-service training</w:t>
            </w:r>
          </w:p>
        </w:tc>
        <w:tc>
          <w:tcPr>
            <w:tcW w:w="1800" w:type="dxa"/>
          </w:tcPr>
          <w:p w:rsidR="00D31EA7" w:rsidRPr="00D31EA7" w:rsidRDefault="00D31EA7" w:rsidP="00D31EA7">
            <w:pPr>
              <w:jc w:val="center"/>
              <w:rPr>
                <w:rFonts w:ascii="Arial" w:hAnsi="Arial" w:cs="Arial"/>
                <w:color w:val="000000"/>
                <w:sz w:val="22"/>
                <w:szCs w:val="22"/>
                <w:lang w:val="en-US" w:eastAsia="en-US"/>
              </w:rPr>
            </w:pPr>
            <w:r w:rsidRPr="00D31EA7">
              <w:rPr>
                <w:rFonts w:ascii="Arial" w:hAnsi="Arial" w:cs="Arial"/>
                <w:color w:val="000000"/>
                <w:sz w:val="22"/>
                <w:szCs w:val="22"/>
                <w:lang w:val="en-US" w:eastAsia="en-US"/>
              </w:rPr>
              <w:t>€ 296.000</w:t>
            </w:r>
          </w:p>
          <w:p w:rsidR="00D31EA7" w:rsidRPr="00D31EA7" w:rsidRDefault="00D31EA7" w:rsidP="00D31EA7">
            <w:pPr>
              <w:jc w:val="center"/>
              <w:rPr>
                <w:rFonts w:ascii="Arial" w:hAnsi="Arial" w:cs="Arial"/>
                <w:bCs/>
                <w:sz w:val="22"/>
                <w:szCs w:val="22"/>
                <w:lang w:eastAsia="en-US"/>
              </w:rPr>
            </w:pP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€ 335.000</w:t>
            </w: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€ 300.000</w:t>
            </w:r>
          </w:p>
        </w:tc>
        <w:tc>
          <w:tcPr>
            <w:tcW w:w="1828"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€ 350.000</w:t>
            </w:r>
          </w:p>
        </w:tc>
        <w:tc>
          <w:tcPr>
            <w:tcW w:w="1794" w:type="dxa"/>
          </w:tcPr>
          <w:p w:rsidR="00D31EA7" w:rsidRPr="00D31EA7" w:rsidRDefault="00D31EA7" w:rsidP="00D31EA7">
            <w:pPr>
              <w:jc w:val="center"/>
              <w:rPr>
                <w:rFonts w:ascii="Arial" w:hAnsi="Arial" w:cs="Arial"/>
                <w:bCs/>
                <w:sz w:val="22"/>
                <w:szCs w:val="22"/>
                <w:lang w:eastAsia="en-US"/>
              </w:rPr>
            </w:pPr>
          </w:p>
        </w:tc>
        <w:tc>
          <w:tcPr>
            <w:tcW w:w="1802" w:type="dxa"/>
          </w:tcPr>
          <w:p w:rsidR="00D31EA7" w:rsidRPr="00D31EA7" w:rsidRDefault="00D31EA7" w:rsidP="00D31EA7">
            <w:pPr>
              <w:jc w:val="center"/>
              <w:rPr>
                <w:rFonts w:ascii="Arial" w:hAnsi="Arial" w:cs="Arial"/>
                <w:bCs/>
                <w:sz w:val="22"/>
                <w:szCs w:val="22"/>
                <w:lang w:eastAsia="en-US"/>
              </w:rPr>
            </w:pPr>
          </w:p>
        </w:tc>
      </w:tr>
      <w:tr w:rsidR="00D31EA7" w:rsidRPr="00D31EA7" w:rsidTr="001E4051">
        <w:tc>
          <w:tcPr>
            <w:tcW w:w="2124" w:type="dxa"/>
          </w:tcPr>
          <w:p w:rsidR="00D31EA7" w:rsidRPr="00D31EA7" w:rsidRDefault="00D31EA7" w:rsidP="00D31EA7">
            <w:pPr>
              <w:jc w:val="both"/>
              <w:rPr>
                <w:rFonts w:ascii="Arial" w:hAnsi="Arial" w:cs="Arial"/>
                <w:bCs/>
                <w:sz w:val="22"/>
                <w:szCs w:val="22"/>
                <w:lang w:eastAsia="en-US"/>
              </w:rPr>
            </w:pPr>
            <w:r w:rsidRPr="00D31EA7">
              <w:rPr>
                <w:rFonts w:ascii="Arial" w:hAnsi="Arial" w:cs="Arial"/>
                <w:bCs/>
                <w:sz w:val="22"/>
                <w:szCs w:val="22"/>
                <w:lang w:eastAsia="en-US"/>
              </w:rPr>
              <w:t xml:space="preserve">Planned budget for syllabi training within the total budget </w:t>
            </w:r>
          </w:p>
        </w:tc>
        <w:tc>
          <w:tcPr>
            <w:tcW w:w="1800"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€ 203.000 (for 23 trainings)</w:t>
            </w: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€ 120.000 (for 11 trainings)</w:t>
            </w: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€ 180.000 (for 20 trainings)</w:t>
            </w:r>
          </w:p>
        </w:tc>
        <w:tc>
          <w:tcPr>
            <w:tcW w:w="1828" w:type="dxa"/>
          </w:tcPr>
          <w:p w:rsidR="00D31EA7" w:rsidRPr="00D31EA7" w:rsidRDefault="00D31EA7" w:rsidP="0071541E">
            <w:pPr>
              <w:jc w:val="center"/>
              <w:rPr>
                <w:rFonts w:ascii="Arial" w:hAnsi="Arial" w:cs="Arial"/>
                <w:bCs/>
                <w:sz w:val="22"/>
                <w:szCs w:val="22"/>
                <w:lang w:eastAsia="en-US"/>
              </w:rPr>
            </w:pPr>
            <w:r w:rsidRPr="00D31EA7">
              <w:rPr>
                <w:rFonts w:ascii="Arial" w:hAnsi="Arial" w:cs="Arial"/>
                <w:bCs/>
                <w:sz w:val="22"/>
                <w:szCs w:val="22"/>
                <w:lang w:eastAsia="en-US"/>
              </w:rPr>
              <w:t>€ 238.000 (for 3</w:t>
            </w:r>
            <w:r w:rsidR="0071541E">
              <w:rPr>
                <w:rFonts w:ascii="Arial" w:hAnsi="Arial" w:cs="Arial"/>
                <w:bCs/>
                <w:sz w:val="22"/>
                <w:szCs w:val="22"/>
                <w:lang w:eastAsia="en-US"/>
              </w:rPr>
              <w:t>5</w:t>
            </w:r>
            <w:r w:rsidRPr="00D31EA7">
              <w:rPr>
                <w:rFonts w:ascii="Arial" w:hAnsi="Arial" w:cs="Arial"/>
                <w:bCs/>
                <w:sz w:val="22"/>
                <w:szCs w:val="22"/>
                <w:lang w:eastAsia="en-US"/>
              </w:rPr>
              <w:t xml:space="preserve"> decentralized trainings)</w:t>
            </w:r>
          </w:p>
        </w:tc>
        <w:tc>
          <w:tcPr>
            <w:tcW w:w="1794"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€ 238.000</w:t>
            </w:r>
          </w:p>
        </w:tc>
        <w:tc>
          <w:tcPr>
            <w:tcW w:w="1802"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€238.000</w:t>
            </w:r>
          </w:p>
        </w:tc>
      </w:tr>
      <w:tr w:rsidR="00D31EA7" w:rsidRPr="00D31EA7" w:rsidTr="001E4051">
        <w:tc>
          <w:tcPr>
            <w:tcW w:w="2124" w:type="dxa"/>
          </w:tcPr>
          <w:p w:rsidR="00D31EA7" w:rsidRPr="00D31EA7" w:rsidRDefault="00D31EA7" w:rsidP="00D31EA7">
            <w:pPr>
              <w:jc w:val="both"/>
              <w:rPr>
                <w:rFonts w:ascii="Arial" w:hAnsi="Arial" w:cs="Arial"/>
                <w:bCs/>
                <w:sz w:val="22"/>
                <w:szCs w:val="22"/>
                <w:lang w:eastAsia="en-US"/>
              </w:rPr>
            </w:pPr>
            <w:r w:rsidRPr="00D31EA7">
              <w:rPr>
                <w:rFonts w:ascii="Arial" w:hAnsi="Arial" w:cs="Arial"/>
                <w:bCs/>
                <w:sz w:val="22"/>
                <w:szCs w:val="22"/>
                <w:lang w:eastAsia="en-US"/>
              </w:rPr>
              <w:t xml:space="preserve">Average costs per </w:t>
            </w:r>
            <w:r>
              <w:rPr>
                <w:rFonts w:ascii="Arial" w:hAnsi="Arial" w:cs="Arial"/>
                <w:bCs/>
                <w:sz w:val="22"/>
                <w:szCs w:val="22"/>
                <w:lang w:eastAsia="en-US"/>
              </w:rPr>
              <w:t xml:space="preserve">decentralised </w:t>
            </w:r>
            <w:r w:rsidRPr="00D31EA7">
              <w:rPr>
                <w:rFonts w:ascii="Arial" w:hAnsi="Arial" w:cs="Arial"/>
                <w:bCs/>
                <w:sz w:val="22"/>
                <w:szCs w:val="22"/>
                <w:lang w:eastAsia="en-US"/>
              </w:rPr>
              <w:t>training per subject</w:t>
            </w:r>
          </w:p>
        </w:tc>
        <w:tc>
          <w:tcPr>
            <w:tcW w:w="1800"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€ 8.800</w:t>
            </w: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€ 10.900</w:t>
            </w:r>
          </w:p>
        </w:tc>
        <w:tc>
          <w:tcPr>
            <w:tcW w:w="1801" w:type="dxa"/>
          </w:tcPr>
          <w:p w:rsidR="00D31EA7" w:rsidRPr="00D31EA7" w:rsidRDefault="00D31EA7" w:rsidP="00D31EA7">
            <w:pPr>
              <w:jc w:val="center"/>
              <w:rPr>
                <w:rFonts w:ascii="Arial" w:hAnsi="Arial" w:cs="Arial"/>
                <w:bCs/>
                <w:sz w:val="22"/>
                <w:szCs w:val="22"/>
                <w:lang w:eastAsia="en-US"/>
              </w:rPr>
            </w:pPr>
            <w:r w:rsidRPr="00D31EA7">
              <w:rPr>
                <w:rFonts w:ascii="Arial" w:hAnsi="Arial" w:cs="Arial"/>
                <w:bCs/>
                <w:sz w:val="22"/>
                <w:szCs w:val="22"/>
                <w:lang w:eastAsia="en-US"/>
              </w:rPr>
              <w:t>€ 9.000</w:t>
            </w:r>
          </w:p>
        </w:tc>
        <w:tc>
          <w:tcPr>
            <w:tcW w:w="1828" w:type="dxa"/>
          </w:tcPr>
          <w:p w:rsidR="00D31EA7" w:rsidRPr="00D31EA7" w:rsidRDefault="00D31EA7" w:rsidP="0071541E">
            <w:pPr>
              <w:jc w:val="center"/>
              <w:rPr>
                <w:rFonts w:ascii="Arial" w:hAnsi="Arial" w:cs="Arial"/>
                <w:bCs/>
                <w:sz w:val="22"/>
                <w:szCs w:val="22"/>
                <w:lang w:eastAsia="en-US"/>
              </w:rPr>
            </w:pPr>
            <w:r w:rsidRPr="00D31EA7">
              <w:rPr>
                <w:rFonts w:ascii="Arial" w:hAnsi="Arial" w:cs="Arial"/>
                <w:bCs/>
                <w:sz w:val="22"/>
                <w:szCs w:val="22"/>
                <w:lang w:eastAsia="en-US"/>
              </w:rPr>
              <w:t>€ 6.</w:t>
            </w:r>
            <w:r w:rsidR="0071541E">
              <w:rPr>
                <w:rFonts w:ascii="Arial" w:hAnsi="Arial" w:cs="Arial"/>
                <w:bCs/>
                <w:sz w:val="22"/>
                <w:szCs w:val="22"/>
                <w:lang w:eastAsia="en-US"/>
              </w:rPr>
              <w:t>900</w:t>
            </w:r>
          </w:p>
        </w:tc>
        <w:tc>
          <w:tcPr>
            <w:tcW w:w="1794" w:type="dxa"/>
          </w:tcPr>
          <w:p w:rsidR="00D31EA7" w:rsidRPr="00D31EA7" w:rsidRDefault="00D31EA7" w:rsidP="0071541E">
            <w:pPr>
              <w:jc w:val="center"/>
              <w:rPr>
                <w:rFonts w:ascii="Arial" w:hAnsi="Arial" w:cs="Arial"/>
                <w:bCs/>
                <w:sz w:val="22"/>
                <w:szCs w:val="22"/>
                <w:lang w:eastAsia="en-US"/>
              </w:rPr>
            </w:pPr>
            <w:r w:rsidRPr="00D31EA7">
              <w:rPr>
                <w:rFonts w:ascii="Arial" w:hAnsi="Arial" w:cs="Arial"/>
                <w:bCs/>
                <w:sz w:val="22"/>
                <w:szCs w:val="22"/>
                <w:lang w:eastAsia="en-US"/>
              </w:rPr>
              <w:t>€ 6.</w:t>
            </w:r>
            <w:r w:rsidR="0071541E">
              <w:rPr>
                <w:rFonts w:ascii="Arial" w:hAnsi="Arial" w:cs="Arial"/>
                <w:bCs/>
                <w:sz w:val="22"/>
                <w:szCs w:val="22"/>
                <w:lang w:eastAsia="en-US"/>
              </w:rPr>
              <w:t>900</w:t>
            </w:r>
          </w:p>
        </w:tc>
        <w:tc>
          <w:tcPr>
            <w:tcW w:w="1802" w:type="dxa"/>
          </w:tcPr>
          <w:p w:rsidR="00D31EA7" w:rsidRPr="00D31EA7" w:rsidRDefault="00D31EA7" w:rsidP="0071541E">
            <w:pPr>
              <w:jc w:val="center"/>
              <w:rPr>
                <w:rFonts w:ascii="Arial" w:hAnsi="Arial" w:cs="Arial"/>
                <w:bCs/>
                <w:sz w:val="22"/>
                <w:szCs w:val="22"/>
                <w:lang w:eastAsia="en-US"/>
              </w:rPr>
            </w:pPr>
            <w:r w:rsidRPr="00D31EA7">
              <w:rPr>
                <w:rFonts w:ascii="Arial" w:hAnsi="Arial" w:cs="Arial"/>
                <w:bCs/>
                <w:sz w:val="22"/>
                <w:szCs w:val="22"/>
                <w:lang w:eastAsia="en-US"/>
              </w:rPr>
              <w:t>€ 6.</w:t>
            </w:r>
            <w:r w:rsidR="0071541E">
              <w:rPr>
                <w:rFonts w:ascii="Arial" w:hAnsi="Arial" w:cs="Arial"/>
                <w:bCs/>
                <w:sz w:val="22"/>
                <w:szCs w:val="22"/>
                <w:lang w:eastAsia="en-US"/>
              </w:rPr>
              <w:t>900</w:t>
            </w:r>
          </w:p>
        </w:tc>
      </w:tr>
      <w:tr w:rsidR="00D31EA7" w:rsidRPr="00D31EA7" w:rsidTr="001E4051">
        <w:tc>
          <w:tcPr>
            <w:tcW w:w="2124" w:type="dxa"/>
          </w:tcPr>
          <w:p w:rsidR="00D31EA7" w:rsidRPr="00D31EA7" w:rsidRDefault="00D31EA7" w:rsidP="00D31EA7">
            <w:pPr>
              <w:jc w:val="both"/>
              <w:rPr>
                <w:rFonts w:ascii="Arial" w:hAnsi="Arial" w:cs="Arial"/>
                <w:bCs/>
                <w:sz w:val="22"/>
                <w:szCs w:val="22"/>
                <w:lang w:eastAsia="en-US"/>
              </w:rPr>
            </w:pPr>
            <w:r>
              <w:rPr>
                <w:rFonts w:ascii="Arial" w:hAnsi="Arial" w:cs="Arial"/>
                <w:bCs/>
                <w:sz w:val="22"/>
                <w:szCs w:val="22"/>
                <w:lang w:eastAsia="en-US"/>
              </w:rPr>
              <w:t>Average costs per centralised training</w:t>
            </w:r>
            <w:r w:rsidR="003B69A5">
              <w:rPr>
                <w:rFonts w:ascii="Arial" w:hAnsi="Arial" w:cs="Arial"/>
                <w:bCs/>
                <w:sz w:val="22"/>
                <w:szCs w:val="22"/>
                <w:lang w:eastAsia="en-US"/>
              </w:rPr>
              <w:t xml:space="preserve"> “Train the trainers”</w:t>
            </w:r>
          </w:p>
        </w:tc>
        <w:tc>
          <w:tcPr>
            <w:tcW w:w="1800" w:type="dxa"/>
          </w:tcPr>
          <w:p w:rsidR="00D31EA7" w:rsidRPr="00D31EA7" w:rsidRDefault="00D31EA7" w:rsidP="00D31EA7">
            <w:pPr>
              <w:jc w:val="center"/>
              <w:rPr>
                <w:rFonts w:ascii="Arial" w:hAnsi="Arial" w:cs="Arial"/>
                <w:bCs/>
                <w:sz w:val="22"/>
                <w:szCs w:val="22"/>
                <w:lang w:eastAsia="en-US"/>
              </w:rPr>
            </w:pPr>
          </w:p>
        </w:tc>
        <w:tc>
          <w:tcPr>
            <w:tcW w:w="1801" w:type="dxa"/>
          </w:tcPr>
          <w:p w:rsidR="00D31EA7" w:rsidRPr="00D31EA7" w:rsidRDefault="00D31EA7" w:rsidP="00D31EA7">
            <w:pPr>
              <w:jc w:val="center"/>
              <w:rPr>
                <w:rFonts w:ascii="Arial" w:hAnsi="Arial" w:cs="Arial"/>
                <w:bCs/>
                <w:sz w:val="22"/>
                <w:szCs w:val="22"/>
                <w:lang w:eastAsia="en-US"/>
              </w:rPr>
            </w:pPr>
          </w:p>
        </w:tc>
        <w:tc>
          <w:tcPr>
            <w:tcW w:w="1801" w:type="dxa"/>
          </w:tcPr>
          <w:p w:rsidR="00D31EA7" w:rsidRPr="00D31EA7" w:rsidRDefault="00D31EA7" w:rsidP="00D31EA7">
            <w:pPr>
              <w:jc w:val="center"/>
              <w:rPr>
                <w:rFonts w:ascii="Arial" w:hAnsi="Arial" w:cs="Arial"/>
                <w:bCs/>
                <w:sz w:val="22"/>
                <w:szCs w:val="22"/>
                <w:lang w:eastAsia="en-US"/>
              </w:rPr>
            </w:pPr>
          </w:p>
        </w:tc>
        <w:tc>
          <w:tcPr>
            <w:tcW w:w="1828" w:type="dxa"/>
          </w:tcPr>
          <w:p w:rsidR="00DB603B" w:rsidRPr="00D31EA7" w:rsidRDefault="00D31EA7" w:rsidP="00DB603B">
            <w:pPr>
              <w:jc w:val="center"/>
              <w:rPr>
                <w:rFonts w:ascii="Arial" w:hAnsi="Arial" w:cs="Arial"/>
                <w:bCs/>
                <w:sz w:val="22"/>
                <w:szCs w:val="22"/>
                <w:lang w:eastAsia="en-US"/>
              </w:rPr>
            </w:pPr>
            <w:r>
              <w:rPr>
                <w:rFonts w:ascii="Arial" w:hAnsi="Arial" w:cs="Arial"/>
                <w:bCs/>
                <w:sz w:val="22"/>
                <w:szCs w:val="22"/>
                <w:lang w:eastAsia="en-US"/>
              </w:rPr>
              <w:t xml:space="preserve">€ </w:t>
            </w:r>
            <w:r w:rsidR="0071541E">
              <w:rPr>
                <w:rFonts w:ascii="Arial" w:hAnsi="Arial" w:cs="Arial"/>
                <w:bCs/>
                <w:sz w:val="22"/>
                <w:szCs w:val="22"/>
                <w:lang w:eastAsia="en-US"/>
              </w:rPr>
              <w:t>8.470</w:t>
            </w:r>
          </w:p>
        </w:tc>
        <w:tc>
          <w:tcPr>
            <w:tcW w:w="1794" w:type="dxa"/>
          </w:tcPr>
          <w:p w:rsidR="00D31EA7" w:rsidRDefault="00D31EA7" w:rsidP="0071541E">
            <w:pPr>
              <w:jc w:val="center"/>
            </w:pPr>
            <w:r w:rsidRPr="002F1810">
              <w:rPr>
                <w:rFonts w:ascii="Arial" w:hAnsi="Arial" w:cs="Arial"/>
                <w:bCs/>
                <w:sz w:val="22"/>
                <w:szCs w:val="22"/>
                <w:lang w:eastAsia="en-US"/>
              </w:rPr>
              <w:t xml:space="preserve">€ </w:t>
            </w:r>
            <w:r w:rsidR="0071541E">
              <w:rPr>
                <w:rFonts w:ascii="Arial" w:hAnsi="Arial" w:cs="Arial"/>
                <w:bCs/>
                <w:sz w:val="22"/>
                <w:szCs w:val="22"/>
                <w:lang w:eastAsia="en-US"/>
              </w:rPr>
              <w:t>8.470</w:t>
            </w:r>
          </w:p>
        </w:tc>
        <w:tc>
          <w:tcPr>
            <w:tcW w:w="1802" w:type="dxa"/>
          </w:tcPr>
          <w:p w:rsidR="00D31EA7" w:rsidRDefault="00D31EA7" w:rsidP="0071541E">
            <w:pPr>
              <w:jc w:val="center"/>
            </w:pPr>
            <w:r w:rsidRPr="002F1810">
              <w:rPr>
                <w:rFonts w:ascii="Arial" w:hAnsi="Arial" w:cs="Arial"/>
                <w:bCs/>
                <w:sz w:val="22"/>
                <w:szCs w:val="22"/>
                <w:lang w:eastAsia="en-US"/>
              </w:rPr>
              <w:t xml:space="preserve">€ </w:t>
            </w:r>
            <w:r w:rsidR="0071541E">
              <w:rPr>
                <w:rFonts w:ascii="Arial" w:hAnsi="Arial" w:cs="Arial"/>
                <w:bCs/>
                <w:sz w:val="22"/>
                <w:szCs w:val="22"/>
                <w:lang w:eastAsia="en-US"/>
              </w:rPr>
              <w:t>8.470</w:t>
            </w:r>
          </w:p>
        </w:tc>
      </w:tr>
    </w:tbl>
    <w:p w:rsidR="00D31EA7" w:rsidRPr="00D31EA7" w:rsidRDefault="00D31EA7" w:rsidP="00D31EA7">
      <w:pPr>
        <w:spacing w:after="160" w:line="259" w:lineRule="auto"/>
        <w:jc w:val="both"/>
        <w:rPr>
          <w:rFonts w:ascii="Arial" w:eastAsia="Calibri" w:hAnsi="Arial" w:cs="Arial"/>
          <w:bCs/>
          <w:sz w:val="22"/>
          <w:szCs w:val="22"/>
          <w:lang w:eastAsia="en-US"/>
        </w:rPr>
      </w:pPr>
      <w:r w:rsidRPr="00D31EA7">
        <w:rPr>
          <w:rFonts w:ascii="Arial" w:eastAsia="Calibri" w:hAnsi="Arial" w:cs="Arial"/>
          <w:bCs/>
          <w:sz w:val="22"/>
          <w:szCs w:val="22"/>
          <w:lang w:eastAsia="en-US"/>
        </w:rPr>
        <w:t xml:space="preserve">  </w:t>
      </w:r>
    </w:p>
    <w:p w:rsidR="00D31EA7" w:rsidRPr="00D31EA7" w:rsidRDefault="00D31EA7" w:rsidP="00D31EA7">
      <w:pPr>
        <w:spacing w:after="160" w:line="259" w:lineRule="auto"/>
        <w:rPr>
          <w:rFonts w:ascii="Arial" w:eastAsia="Calibri" w:hAnsi="Arial" w:cs="Arial"/>
          <w:bCs/>
          <w:sz w:val="22"/>
          <w:szCs w:val="22"/>
          <w:lang w:eastAsia="en-US"/>
        </w:rPr>
      </w:pPr>
      <w:r w:rsidRPr="00D31EA7">
        <w:rPr>
          <w:rFonts w:ascii="Arial" w:eastAsia="Calibri" w:hAnsi="Arial" w:cs="Arial"/>
          <w:bCs/>
          <w:sz w:val="22"/>
          <w:szCs w:val="22"/>
          <w:lang w:eastAsia="en-US"/>
        </w:rPr>
        <w:br w:type="page"/>
      </w:r>
    </w:p>
    <w:p w:rsidR="00D31EA7" w:rsidRPr="00D31EA7" w:rsidRDefault="00D31EA7" w:rsidP="00D31EA7">
      <w:pPr>
        <w:rPr>
          <w:rFonts w:ascii="Arial" w:hAnsi="Arial" w:cs="Arial"/>
          <w:b/>
          <w:bCs/>
          <w:u w:val="single"/>
          <w:lang w:val="en-US" w:eastAsia="zh-CN"/>
        </w:rPr>
      </w:pPr>
      <w:r w:rsidRPr="00D31EA7">
        <w:rPr>
          <w:rFonts w:ascii="Arial" w:hAnsi="Arial" w:cs="Arial"/>
          <w:b/>
          <w:bCs/>
          <w:u w:val="single"/>
          <w:lang w:val="en-US" w:eastAsia="zh-CN"/>
        </w:rPr>
        <w:lastRenderedPageBreak/>
        <w:t>Example: Mathematics training course</w:t>
      </w:r>
    </w:p>
    <w:p w:rsidR="00D31EA7" w:rsidRPr="00D31EA7" w:rsidRDefault="00D31EA7" w:rsidP="00D31EA7">
      <w:pPr>
        <w:rPr>
          <w:rFonts w:ascii="Arial" w:hAnsi="Arial" w:cs="Arial"/>
          <w:b/>
          <w:bCs/>
          <w:lang w:val="en-US" w:eastAsia="zh-CN"/>
        </w:rPr>
      </w:pPr>
    </w:p>
    <w:p w:rsidR="00D31EA7" w:rsidRPr="00D31EA7" w:rsidRDefault="00D31EA7" w:rsidP="00D31EA7">
      <w:pPr>
        <w:rPr>
          <w:rFonts w:ascii="Arial" w:hAnsi="Arial" w:cs="Arial"/>
          <w:b/>
          <w:bCs/>
          <w:lang w:val="en-US" w:eastAsia="zh-CN"/>
        </w:rPr>
      </w:pP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training course: </w:t>
      </w:r>
      <w:r w:rsidRPr="00D31EA7">
        <w:rPr>
          <w:rFonts w:ascii="Arial" w:hAnsi="Arial" w:cs="Arial"/>
          <w:b/>
          <w:bCs/>
          <w:u w:val="single"/>
          <w:lang w:val="en-US" w:eastAsia="zh-CN"/>
        </w:rPr>
        <w:t>45 teachers</w:t>
      </w:r>
      <w:r w:rsidRPr="00D31EA7">
        <w:rPr>
          <w:rFonts w:ascii="Arial" w:hAnsi="Arial" w:cs="Arial"/>
          <w:b/>
          <w:bCs/>
          <w:lang w:val="en-US" w:eastAsia="zh-CN"/>
        </w:rPr>
        <w:t xml:space="preserve"> concerned and </w:t>
      </w:r>
      <w:r w:rsidRPr="00D31EA7">
        <w:rPr>
          <w:rFonts w:ascii="Arial" w:hAnsi="Arial" w:cs="Arial"/>
          <w:b/>
          <w:bCs/>
          <w:u w:val="single"/>
          <w:lang w:val="en-US" w:eastAsia="zh-CN"/>
        </w:rPr>
        <w:t>trained</w:t>
      </w:r>
    </w:p>
    <w:p w:rsidR="00D31EA7" w:rsidRPr="00D31EA7" w:rsidRDefault="00D31EA7" w:rsidP="00D31EA7">
      <w:pPr>
        <w:rPr>
          <w:rFonts w:ascii="Arial" w:hAnsi="Arial" w:cs="Arial"/>
          <w:b/>
          <w:bCs/>
          <w:lang w:val="en-US" w:eastAsia="zh-CN"/>
        </w:rPr>
      </w:pPr>
    </w:p>
    <w:p w:rsidR="00D31EA7" w:rsidRPr="00D31EA7" w:rsidRDefault="00D31EA7" w:rsidP="00D31EA7">
      <w:pPr>
        <w:rPr>
          <w:rFonts w:ascii="Arial" w:hAnsi="Arial" w:cs="Arial"/>
          <w:b/>
          <w:bCs/>
          <w:u w:val="single"/>
          <w:lang w:val="en-US" w:eastAsia="zh-CN"/>
        </w:rPr>
      </w:pPr>
      <w:proofErr w:type="spellStart"/>
      <w:r w:rsidRPr="00D31EA7">
        <w:rPr>
          <w:rFonts w:ascii="Arial" w:hAnsi="Arial" w:cs="Arial"/>
          <w:b/>
          <w:bCs/>
          <w:lang w:val="en-US" w:eastAsia="zh-CN"/>
        </w:rPr>
        <w:t>Decentralised</w:t>
      </w:r>
      <w:proofErr w:type="spellEnd"/>
      <w:r w:rsidRPr="00D31EA7">
        <w:rPr>
          <w:rFonts w:ascii="Arial" w:hAnsi="Arial" w:cs="Arial"/>
          <w:b/>
          <w:bCs/>
          <w:lang w:val="en-US" w:eastAsia="zh-CN"/>
        </w:rPr>
        <w:t xml:space="preserve"> training course around all the schools: </w:t>
      </w:r>
      <w:r w:rsidRPr="00D31EA7">
        <w:rPr>
          <w:rFonts w:ascii="Arial" w:hAnsi="Arial" w:cs="Arial"/>
          <w:b/>
          <w:bCs/>
          <w:u w:val="single"/>
          <w:lang w:val="en-US" w:eastAsia="zh-CN"/>
        </w:rPr>
        <w:t>250 teachers</w:t>
      </w:r>
      <w:r w:rsidRPr="00D31EA7">
        <w:rPr>
          <w:rFonts w:ascii="Arial" w:hAnsi="Arial" w:cs="Arial"/>
          <w:b/>
          <w:bCs/>
          <w:lang w:val="en-US" w:eastAsia="zh-CN"/>
        </w:rPr>
        <w:t xml:space="preserve"> concerned and </w:t>
      </w:r>
      <w:r w:rsidRPr="00D31EA7">
        <w:rPr>
          <w:rFonts w:ascii="Arial" w:hAnsi="Arial" w:cs="Arial"/>
          <w:b/>
          <w:bCs/>
          <w:u w:val="single"/>
          <w:lang w:val="en-US" w:eastAsia="zh-CN"/>
        </w:rPr>
        <w:t>trained</w:t>
      </w:r>
    </w:p>
    <w:p w:rsidR="00D31EA7" w:rsidRPr="00D31EA7" w:rsidRDefault="00D31EA7" w:rsidP="00D31EA7">
      <w:pPr>
        <w:rPr>
          <w:rFonts w:ascii="Arial" w:hAnsi="Arial" w:cs="Arial"/>
          <w:b/>
          <w:bCs/>
          <w:lang w:val="en-US" w:eastAsia="zh-CN"/>
        </w:rPr>
      </w:pPr>
    </w:p>
    <w:p w:rsidR="00D31EA7" w:rsidRPr="00D31EA7" w:rsidRDefault="00D31EA7" w:rsidP="00D31EA7">
      <w:pPr>
        <w:rPr>
          <w:rFonts w:ascii="Arial" w:hAnsi="Arial" w:cs="Arial"/>
          <w:b/>
          <w:bCs/>
          <w:lang w:val="en-US" w:eastAsia="zh-CN"/>
        </w:rPr>
      </w:pPr>
    </w:p>
    <w:tbl>
      <w:tblPr>
        <w:tblW w:w="13711" w:type="dxa"/>
        <w:tblInd w:w="-2" w:type="dxa"/>
        <w:tblCellMar>
          <w:left w:w="0" w:type="dxa"/>
          <w:right w:w="0" w:type="dxa"/>
        </w:tblCellMar>
        <w:tblLook w:val="04A0" w:firstRow="1" w:lastRow="0" w:firstColumn="1" w:lastColumn="0" w:noHBand="0" w:noVBand="1"/>
      </w:tblPr>
      <w:tblGrid>
        <w:gridCol w:w="97"/>
        <w:gridCol w:w="3114"/>
        <w:gridCol w:w="5139"/>
        <w:gridCol w:w="97"/>
        <w:gridCol w:w="97"/>
        <w:gridCol w:w="97"/>
        <w:gridCol w:w="97"/>
        <w:gridCol w:w="97"/>
        <w:gridCol w:w="1358"/>
        <w:gridCol w:w="872"/>
        <w:gridCol w:w="925"/>
        <w:gridCol w:w="871"/>
        <w:gridCol w:w="850"/>
      </w:tblGrid>
      <w:tr w:rsidR="00D31EA7" w:rsidRPr="00D31EA7" w:rsidTr="00DB603B">
        <w:trPr>
          <w:trHeight w:val="315"/>
        </w:trPr>
        <w:tc>
          <w:tcPr>
            <w:tcW w:w="8835" w:type="dxa"/>
            <w:gridSpan w:val="8"/>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 xml:space="preserve">Estimate of the difference in cost between a </w:t>
            </w: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and a </w:t>
            </w:r>
            <w:proofErr w:type="spellStart"/>
            <w:r w:rsidRPr="00D31EA7">
              <w:rPr>
                <w:rFonts w:ascii="Arial" w:hAnsi="Arial" w:cs="Arial"/>
                <w:b/>
                <w:bCs/>
                <w:lang w:val="en-US" w:eastAsia="zh-CN"/>
              </w:rPr>
              <w:t>decentralised</w:t>
            </w:r>
            <w:proofErr w:type="spellEnd"/>
            <w:r w:rsidRPr="00D31EA7">
              <w:rPr>
                <w:rFonts w:ascii="Arial" w:hAnsi="Arial" w:cs="Arial"/>
                <w:b/>
                <w:bCs/>
                <w:lang w:val="en-US" w:eastAsia="zh-CN"/>
              </w:rPr>
              <w:t xml:space="preserve"> training course according to the rules in force </w:t>
            </w:r>
          </w:p>
        </w:tc>
        <w:tc>
          <w:tcPr>
            <w:tcW w:w="1358"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872"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925"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871"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850"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15"/>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5139"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645"/>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Borders>
              <w:top w:val="single" w:sz="8" w:space="0" w:color="000000"/>
              <w:left w:val="single" w:sz="8" w:space="0" w:color="000000"/>
              <w:bottom w:val="single" w:sz="8" w:space="0" w:color="000000"/>
              <w:right w:val="single" w:sz="8" w:space="0" w:color="000000"/>
            </w:tcBorders>
            <w:shd w:val="clear" w:color="auto" w:fill="CCFFCC"/>
            <w:tcMar>
              <w:top w:w="5" w:type="dxa"/>
              <w:left w:w="5" w:type="dxa"/>
              <w:bottom w:w="0" w:type="dxa"/>
              <w:right w:w="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Type of training</w:t>
            </w:r>
            <w:r w:rsidRPr="00D31EA7">
              <w:rPr>
                <w:rFonts w:ascii="Times New Roman" w:hAnsi="Times New Roman"/>
                <w:lang w:val="en-US" w:eastAsia="zh-CN"/>
              </w:rPr>
              <w:t xml:space="preserve"> </w:t>
            </w:r>
          </w:p>
        </w:tc>
        <w:tc>
          <w:tcPr>
            <w:tcW w:w="5139" w:type="dxa"/>
            <w:tcBorders>
              <w:top w:val="single" w:sz="8" w:space="0" w:color="000000"/>
              <w:bottom w:val="single" w:sz="8" w:space="0" w:color="000000"/>
              <w:right w:val="single" w:sz="8" w:space="0" w:color="000000"/>
            </w:tcBorders>
            <w:shd w:val="clear" w:color="auto" w:fill="CCFFCC"/>
            <w:tcMar>
              <w:top w:w="5" w:type="dxa"/>
              <w:left w:w="15" w:type="dxa"/>
              <w:bottom w:w="0" w:type="dxa"/>
              <w:right w:w="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Estimate of the costs</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30"/>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Borders>
              <w:left w:val="single" w:sz="8" w:space="0" w:color="000000"/>
              <w:bottom w:val="single" w:sz="8" w:space="0" w:color="000000"/>
              <w:right w:val="single" w:sz="8" w:space="0" w:color="000000"/>
            </w:tcBorders>
            <w:tcMar>
              <w:top w:w="15" w:type="dxa"/>
              <w:left w:w="5" w:type="dxa"/>
              <w:bottom w:w="0" w:type="dxa"/>
              <w:right w:w="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 xml:space="preserve">Classic </w:t>
            </w: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(b)</w:t>
            </w:r>
            <w:r w:rsidRPr="00D31EA7">
              <w:rPr>
                <w:rFonts w:ascii="Times New Roman" w:hAnsi="Times New Roman"/>
                <w:lang w:val="en-US" w:eastAsia="zh-CN"/>
              </w:rPr>
              <w:t xml:space="preserve"> </w:t>
            </w:r>
          </w:p>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45 teachers</w:t>
            </w:r>
          </w:p>
        </w:tc>
        <w:tc>
          <w:tcPr>
            <w:tcW w:w="5139" w:type="dxa"/>
            <w:tcBorders>
              <w:bottom w:val="single" w:sz="8" w:space="0" w:color="000000"/>
              <w:right w:val="single" w:sz="8" w:space="0" w:color="000000"/>
            </w:tcBorders>
            <w:shd w:val="clear" w:color="auto" w:fill="FFFF00"/>
            <w:tcMar>
              <w:top w:w="15" w:type="dxa"/>
              <w:left w:w="15" w:type="dxa"/>
              <w:bottom w:w="0" w:type="dxa"/>
              <w:right w:w="5" w:type="dxa"/>
            </w:tcMar>
            <w:vAlign w:val="bottom"/>
            <w:hideMark/>
          </w:tcPr>
          <w:p w:rsidR="00D31EA7" w:rsidRPr="00D31EA7" w:rsidRDefault="00D31EA7" w:rsidP="00D31EA7">
            <w:pPr>
              <w:jc w:val="right"/>
              <w:rPr>
                <w:rFonts w:ascii="Times New Roman" w:hAnsi="Times New Roman"/>
                <w:lang w:val="en-US" w:eastAsia="zh-CN"/>
              </w:rPr>
            </w:pPr>
            <w:r w:rsidRPr="00D31EA7">
              <w:rPr>
                <w:rFonts w:ascii="Arial" w:hAnsi="Arial" w:cs="Arial"/>
                <w:b/>
                <w:bCs/>
                <w:lang w:val="en-US" w:eastAsia="zh-CN"/>
              </w:rPr>
              <w:t xml:space="preserve">€24,149.00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1275"/>
        </w:trPr>
        <w:tc>
          <w:tcPr>
            <w:tcW w:w="97" w:type="dxa"/>
            <w:tcMar>
              <w:top w:w="15" w:type="dxa"/>
              <w:left w:w="15" w:type="dxa"/>
              <w:bottom w:w="0" w:type="dxa"/>
              <w:right w:w="15" w:type="dxa"/>
            </w:tcMar>
            <w:vAlign w:val="center"/>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Borders>
              <w:left w:val="single" w:sz="8" w:space="0" w:color="000000"/>
              <w:bottom w:val="single" w:sz="8" w:space="0" w:color="000000"/>
              <w:right w:val="single" w:sz="8" w:space="0" w:color="000000"/>
            </w:tcBorders>
            <w:tcMar>
              <w:top w:w="15" w:type="dxa"/>
              <w:left w:w="5" w:type="dxa"/>
              <w:bottom w:w="0" w:type="dxa"/>
              <w:right w:w="5" w:type="dxa"/>
            </w:tcMar>
            <w:vAlign w:val="center"/>
            <w:hideMark/>
          </w:tcPr>
          <w:p w:rsidR="00D31EA7" w:rsidRPr="00D31EA7" w:rsidRDefault="00D31EA7" w:rsidP="00D31EA7">
            <w:pPr>
              <w:rPr>
                <w:rFonts w:ascii="Times New Roman" w:hAnsi="Times New Roman"/>
                <w:lang w:val="en-US" w:eastAsia="zh-CN"/>
              </w:rPr>
            </w:pP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for all teachers (b)</w:t>
            </w:r>
            <w:r w:rsidRPr="00D31EA7">
              <w:rPr>
                <w:rFonts w:ascii="Times New Roman" w:hAnsi="Times New Roman"/>
                <w:lang w:val="en-US" w:eastAsia="zh-CN"/>
              </w:rPr>
              <w:t xml:space="preserve"> </w:t>
            </w:r>
            <w:r w:rsidRPr="00D31EA7">
              <w:rPr>
                <w:rFonts w:ascii="Arial" w:hAnsi="Arial" w:cs="Arial"/>
                <w:b/>
                <w:bCs/>
                <w:lang w:val="en-US" w:eastAsia="zh-CN"/>
              </w:rPr>
              <w:t>250 teachers</w:t>
            </w:r>
          </w:p>
        </w:tc>
        <w:tc>
          <w:tcPr>
            <w:tcW w:w="5139" w:type="dxa"/>
            <w:tcBorders>
              <w:bottom w:val="single" w:sz="8" w:space="0" w:color="000000"/>
              <w:right w:val="single" w:sz="8" w:space="0" w:color="000000"/>
            </w:tcBorders>
            <w:shd w:val="clear" w:color="auto" w:fill="FFCC00"/>
            <w:tcMar>
              <w:top w:w="15" w:type="dxa"/>
              <w:left w:w="15" w:type="dxa"/>
              <w:bottom w:w="0" w:type="dxa"/>
              <w:right w:w="5" w:type="dxa"/>
            </w:tcMar>
            <w:vAlign w:val="bottom"/>
            <w:hideMark/>
          </w:tcPr>
          <w:p w:rsidR="00D31EA7" w:rsidRPr="00D31EA7" w:rsidRDefault="00D31EA7" w:rsidP="00D31EA7">
            <w:pPr>
              <w:jc w:val="right"/>
              <w:rPr>
                <w:rFonts w:ascii="Times New Roman" w:hAnsi="Times New Roman"/>
                <w:lang w:val="en-US" w:eastAsia="zh-CN"/>
              </w:rPr>
            </w:pPr>
            <w:r w:rsidRPr="00D31EA7">
              <w:rPr>
                <w:rFonts w:ascii="Arial" w:hAnsi="Arial" w:cs="Arial"/>
                <w:b/>
                <w:bCs/>
                <w:lang w:val="en-US" w:eastAsia="zh-CN"/>
              </w:rPr>
              <w:t xml:space="preserve">€64,485.00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30"/>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Borders>
              <w:left w:val="single" w:sz="8" w:space="0" w:color="000000"/>
              <w:bottom w:val="single" w:sz="8" w:space="0" w:color="000000"/>
              <w:right w:val="single" w:sz="8" w:space="0" w:color="000000"/>
            </w:tcBorders>
            <w:tcMar>
              <w:top w:w="15" w:type="dxa"/>
              <w:left w:w="5" w:type="dxa"/>
              <w:bottom w:w="0" w:type="dxa"/>
              <w:right w:w="5" w:type="dxa"/>
            </w:tcMar>
            <w:vAlign w:val="bottom"/>
            <w:hideMark/>
          </w:tcPr>
          <w:p w:rsidR="00D31EA7" w:rsidRPr="00D31EA7" w:rsidRDefault="00D31EA7" w:rsidP="00D31EA7">
            <w:pPr>
              <w:rPr>
                <w:rFonts w:ascii="Times New Roman" w:hAnsi="Times New Roman"/>
                <w:lang w:val="en-US" w:eastAsia="zh-CN"/>
              </w:rPr>
            </w:pPr>
            <w:proofErr w:type="spellStart"/>
            <w:r w:rsidRPr="00D31EA7">
              <w:rPr>
                <w:rFonts w:ascii="Arial" w:hAnsi="Arial" w:cs="Arial"/>
                <w:b/>
                <w:bCs/>
                <w:lang w:val="en-US" w:eastAsia="zh-CN"/>
              </w:rPr>
              <w:t>Decentralised</w:t>
            </w:r>
            <w:proofErr w:type="spellEnd"/>
            <w:r w:rsidRPr="00D31EA7">
              <w:rPr>
                <w:rFonts w:ascii="Times New Roman" w:hAnsi="Times New Roman"/>
                <w:lang w:val="en-US" w:eastAsia="zh-CN"/>
              </w:rPr>
              <w:t xml:space="preserve"> </w:t>
            </w:r>
            <w:r w:rsidRPr="00D31EA7">
              <w:rPr>
                <w:rFonts w:ascii="Arial" w:hAnsi="Arial" w:cs="Arial"/>
                <w:b/>
                <w:lang w:val="en-US" w:eastAsia="zh-CN"/>
              </w:rPr>
              <w:t>for 250 teachers</w:t>
            </w:r>
          </w:p>
        </w:tc>
        <w:tc>
          <w:tcPr>
            <w:tcW w:w="5139" w:type="dxa"/>
            <w:tcBorders>
              <w:bottom w:val="single" w:sz="8" w:space="0" w:color="000000"/>
              <w:right w:val="single" w:sz="8" w:space="0" w:color="000000"/>
            </w:tcBorders>
            <w:shd w:val="clear" w:color="auto" w:fill="CCFFFF"/>
            <w:tcMar>
              <w:top w:w="15" w:type="dxa"/>
              <w:left w:w="15" w:type="dxa"/>
              <w:bottom w:w="0" w:type="dxa"/>
              <w:right w:w="5" w:type="dxa"/>
            </w:tcMar>
            <w:vAlign w:val="bottom"/>
            <w:hideMark/>
          </w:tcPr>
          <w:p w:rsidR="00D31EA7" w:rsidRPr="00D31EA7" w:rsidRDefault="00D31EA7" w:rsidP="0071541E">
            <w:pPr>
              <w:jc w:val="right"/>
              <w:rPr>
                <w:rFonts w:ascii="Times New Roman" w:hAnsi="Times New Roman"/>
                <w:lang w:val="en-US" w:eastAsia="zh-CN"/>
              </w:rPr>
            </w:pPr>
            <w:r w:rsidRPr="00D31EA7">
              <w:rPr>
                <w:rFonts w:ascii="Arial" w:hAnsi="Arial" w:cs="Arial"/>
                <w:b/>
                <w:bCs/>
                <w:lang w:val="en-US" w:eastAsia="zh-CN"/>
              </w:rPr>
              <w:t>€6,</w:t>
            </w:r>
            <w:r w:rsidR="0071541E">
              <w:rPr>
                <w:rFonts w:ascii="Arial" w:hAnsi="Arial" w:cs="Arial"/>
                <w:b/>
                <w:bCs/>
                <w:lang w:val="en-US" w:eastAsia="zh-CN"/>
              </w:rPr>
              <w:t>9</w:t>
            </w:r>
            <w:r w:rsidRPr="00D31EA7">
              <w:rPr>
                <w:rFonts w:ascii="Arial" w:hAnsi="Arial" w:cs="Arial"/>
                <w:b/>
                <w:bCs/>
                <w:lang w:val="en-US" w:eastAsia="zh-CN"/>
              </w:rPr>
              <w:t xml:space="preserve">00.00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00"/>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5139"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15"/>
        </w:trPr>
        <w:tc>
          <w:tcPr>
            <w:tcW w:w="13711" w:type="dxa"/>
            <w:gridSpan w:val="13"/>
            <w:tcMar>
              <w:top w:w="15" w:type="dxa"/>
              <w:left w:w="15" w:type="dxa"/>
              <w:bottom w:w="0" w:type="dxa"/>
              <w:right w:w="15" w:type="dxa"/>
            </w:tcMar>
            <w:vAlign w:val="bottom"/>
            <w:hideMark/>
          </w:tcPr>
          <w:p w:rsidR="00D31EA7" w:rsidRPr="00D31EA7" w:rsidRDefault="00D31EA7" w:rsidP="00D31EA7">
            <w:pPr>
              <w:rPr>
                <w:rFonts w:ascii="Arial" w:hAnsi="Arial" w:cs="Arial"/>
                <w:b/>
                <w:bCs/>
                <w:lang w:val="en-US" w:eastAsia="zh-CN"/>
              </w:rPr>
            </w:pPr>
            <w:r w:rsidRPr="00D31EA7">
              <w:rPr>
                <w:rFonts w:ascii="Arial" w:hAnsi="Arial" w:cs="Arial"/>
                <w:b/>
                <w:bCs/>
                <w:lang w:val="en-US" w:eastAsia="zh-CN"/>
              </w:rPr>
              <w:t>Average costs for an Inspec</w:t>
            </w:r>
            <w:r w:rsidR="00DB603B">
              <w:rPr>
                <w:rFonts w:ascii="Arial" w:hAnsi="Arial" w:cs="Arial"/>
                <w:b/>
                <w:bCs/>
                <w:lang w:val="en-US" w:eastAsia="zh-CN"/>
              </w:rPr>
              <w:t xml:space="preserve">tor per day: € 531,00 </w:t>
            </w:r>
            <w:proofErr w:type="spellStart"/>
            <w:r w:rsidR="00DB603B">
              <w:rPr>
                <w:rFonts w:ascii="Arial" w:hAnsi="Arial" w:cs="Arial"/>
                <w:b/>
                <w:bCs/>
                <w:lang w:val="en-US" w:eastAsia="zh-CN"/>
              </w:rPr>
              <w:t>inspector.</w:t>
            </w:r>
            <w:r w:rsidRPr="00D31EA7">
              <w:rPr>
                <w:rFonts w:ascii="Arial" w:hAnsi="Arial" w:cs="Arial"/>
                <w:b/>
                <w:bCs/>
                <w:lang w:val="en-US" w:eastAsia="zh-CN"/>
              </w:rPr>
              <w:t>day</w:t>
            </w:r>
            <w:proofErr w:type="spellEnd"/>
          </w:p>
          <w:p w:rsidR="00D31EA7" w:rsidRPr="00D31EA7" w:rsidRDefault="00D31EA7" w:rsidP="00D31EA7">
            <w:pPr>
              <w:rPr>
                <w:rFonts w:ascii="Arial" w:hAnsi="Arial" w:cs="Arial"/>
                <w:b/>
                <w:bCs/>
                <w:lang w:val="en-US" w:eastAsia="zh-CN"/>
              </w:rPr>
            </w:pPr>
          </w:p>
          <w:p w:rsidR="00D31EA7" w:rsidRPr="00D31EA7" w:rsidRDefault="00D31EA7" w:rsidP="00D31EA7">
            <w:pPr>
              <w:rPr>
                <w:rFonts w:ascii="Times New Roman" w:hAnsi="Times New Roman"/>
                <w:lang w:val="en-US" w:eastAsia="zh-CN"/>
              </w:rPr>
            </w:pPr>
            <w:r w:rsidRPr="00D31EA7">
              <w:rPr>
                <w:rFonts w:ascii="Arial" w:hAnsi="Arial" w:cs="Arial"/>
                <w:b/>
                <w:bCs/>
                <w:lang w:val="en-US" w:eastAsia="zh-CN"/>
              </w:rPr>
              <w:t xml:space="preserve">Difference in cost between </w:t>
            </w: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training for all the schools and a classic </w:t>
            </w: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training course </w:t>
            </w:r>
          </w:p>
        </w:tc>
      </w:tr>
      <w:tr w:rsidR="00D31EA7" w:rsidRPr="00D31EA7" w:rsidTr="00DB603B">
        <w:trPr>
          <w:trHeight w:val="315"/>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5139"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30"/>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Borders>
              <w:top w:val="single" w:sz="8" w:space="0" w:color="000000"/>
              <w:left w:val="single" w:sz="8" w:space="0" w:color="000000"/>
              <w:bottom w:val="single" w:sz="8" w:space="0" w:color="000000"/>
              <w:right w:val="single" w:sz="8" w:space="0" w:color="000000"/>
            </w:tcBorders>
            <w:shd w:val="clear" w:color="auto" w:fill="FFCC00"/>
            <w:tcMar>
              <w:top w:w="5" w:type="dxa"/>
              <w:left w:w="5" w:type="dxa"/>
              <w:bottom w:w="0" w:type="dxa"/>
              <w:right w:w="5" w:type="dxa"/>
            </w:tcMar>
            <w:vAlign w:val="bottom"/>
            <w:hideMark/>
          </w:tcPr>
          <w:p w:rsidR="00D31EA7" w:rsidRPr="00D31EA7" w:rsidRDefault="00D31EA7" w:rsidP="00D31EA7">
            <w:pPr>
              <w:jc w:val="right"/>
              <w:rPr>
                <w:rFonts w:ascii="Times New Roman" w:hAnsi="Times New Roman"/>
                <w:lang w:val="en-US" w:eastAsia="zh-CN"/>
              </w:rPr>
            </w:pPr>
            <w:r w:rsidRPr="00D31EA7">
              <w:rPr>
                <w:rFonts w:ascii="Arial" w:hAnsi="Arial" w:cs="Arial"/>
                <w:b/>
                <w:bCs/>
                <w:lang w:val="en-US" w:eastAsia="zh-CN"/>
              </w:rPr>
              <w:t xml:space="preserve">€40,336.00 </w:t>
            </w:r>
          </w:p>
        </w:tc>
        <w:tc>
          <w:tcPr>
            <w:tcW w:w="5139"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00"/>
        </w:trPr>
        <w:tc>
          <w:tcPr>
            <w:tcW w:w="97"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3114"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5139" w:type="dxa"/>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r w:rsidR="00D31EA7" w:rsidRPr="00D31EA7" w:rsidTr="00DB603B">
        <w:trPr>
          <w:trHeight w:val="315"/>
        </w:trPr>
        <w:tc>
          <w:tcPr>
            <w:tcW w:w="13711" w:type="dxa"/>
            <w:gridSpan w:val="13"/>
            <w:tcMar>
              <w:top w:w="15" w:type="dxa"/>
              <w:left w:w="15" w:type="dxa"/>
              <w:bottom w:w="0" w:type="dxa"/>
              <w:right w:w="15" w:type="dxa"/>
            </w:tcMar>
            <w:vAlign w:val="bottom"/>
          </w:tcPr>
          <w:p w:rsidR="00D31EA7" w:rsidRPr="00D31EA7" w:rsidRDefault="0071541E" w:rsidP="0071541E">
            <w:pPr>
              <w:rPr>
                <w:rFonts w:ascii="Times New Roman" w:hAnsi="Times New Roman"/>
                <w:lang w:val="en-US" w:eastAsia="zh-CN"/>
              </w:rPr>
            </w:pPr>
            <w:r w:rsidRPr="00D31EA7">
              <w:rPr>
                <w:rFonts w:ascii="Arial" w:hAnsi="Arial" w:cs="Arial"/>
                <w:b/>
                <w:bCs/>
                <w:lang w:val="en-US" w:eastAsia="zh-CN"/>
              </w:rPr>
              <w:t xml:space="preserve">Difference in cost between </w:t>
            </w:r>
            <w:proofErr w:type="spellStart"/>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training for </w:t>
            </w:r>
            <w:r>
              <w:rPr>
                <w:rFonts w:ascii="Arial" w:hAnsi="Arial" w:cs="Arial"/>
                <w:b/>
                <w:bCs/>
                <w:lang w:val="en-US" w:eastAsia="zh-CN"/>
              </w:rPr>
              <w:t>250 teachers</w:t>
            </w:r>
            <w:r w:rsidRPr="00D31EA7">
              <w:rPr>
                <w:rFonts w:ascii="Arial" w:hAnsi="Arial" w:cs="Arial"/>
                <w:b/>
                <w:bCs/>
                <w:lang w:val="en-US" w:eastAsia="zh-CN"/>
              </w:rPr>
              <w:t xml:space="preserve"> and a </w:t>
            </w:r>
            <w:proofErr w:type="spellStart"/>
            <w:r>
              <w:rPr>
                <w:rFonts w:ascii="Arial" w:hAnsi="Arial" w:cs="Arial"/>
                <w:b/>
                <w:bCs/>
                <w:lang w:val="en-US" w:eastAsia="zh-CN"/>
              </w:rPr>
              <w:t>de</w:t>
            </w:r>
            <w:r w:rsidRPr="00D31EA7">
              <w:rPr>
                <w:rFonts w:ascii="Arial" w:hAnsi="Arial" w:cs="Arial"/>
                <w:b/>
                <w:bCs/>
                <w:lang w:val="en-US" w:eastAsia="zh-CN"/>
              </w:rPr>
              <w:t>centralised</w:t>
            </w:r>
            <w:proofErr w:type="spellEnd"/>
            <w:r w:rsidRPr="00D31EA7">
              <w:rPr>
                <w:rFonts w:ascii="Arial" w:hAnsi="Arial" w:cs="Arial"/>
                <w:b/>
                <w:bCs/>
                <w:lang w:val="en-US" w:eastAsia="zh-CN"/>
              </w:rPr>
              <w:t xml:space="preserve"> training course</w:t>
            </w:r>
            <w:r>
              <w:rPr>
                <w:rFonts w:ascii="Arial" w:hAnsi="Arial" w:cs="Arial"/>
                <w:b/>
                <w:bCs/>
                <w:lang w:val="en-US" w:eastAsia="zh-CN"/>
              </w:rPr>
              <w:t xml:space="preserve"> for 250 teachers</w:t>
            </w:r>
          </w:p>
        </w:tc>
      </w:tr>
      <w:tr w:rsidR="00D31EA7" w:rsidRPr="00D31EA7" w:rsidTr="00DB603B">
        <w:trPr>
          <w:trHeight w:val="300"/>
        </w:trPr>
        <w:tc>
          <w:tcPr>
            <w:tcW w:w="97" w:type="dxa"/>
            <w:tcBorders>
              <w:right w:val="single" w:sz="4" w:space="0" w:color="auto"/>
            </w:tcBorders>
            <w:tcMar>
              <w:top w:w="15" w:type="dxa"/>
              <w:left w:w="15" w:type="dxa"/>
              <w:bottom w:w="0" w:type="dxa"/>
              <w:right w:w="15" w:type="dxa"/>
            </w:tcMar>
            <w:vAlign w:val="bottom"/>
          </w:tcPr>
          <w:p w:rsidR="00D31EA7" w:rsidRPr="00D31EA7" w:rsidRDefault="00D31EA7" w:rsidP="00D31EA7">
            <w:pPr>
              <w:rPr>
                <w:rFonts w:ascii="Arial" w:hAnsi="Arial" w:cs="Arial"/>
                <w:lang w:val="en-US" w:eastAsia="zh-CN"/>
              </w:rPr>
            </w:pPr>
          </w:p>
        </w:tc>
        <w:tc>
          <w:tcPr>
            <w:tcW w:w="3114"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tcPr>
          <w:p w:rsidR="00D31EA7" w:rsidRPr="00D31EA7" w:rsidRDefault="003431A7" w:rsidP="003431A7">
            <w:pPr>
              <w:jc w:val="right"/>
              <w:rPr>
                <w:rFonts w:ascii="Arial" w:hAnsi="Arial" w:cs="Arial"/>
                <w:lang w:val="en-US" w:eastAsia="zh-CN"/>
              </w:rPr>
            </w:pPr>
            <w:r>
              <w:rPr>
                <w:rFonts w:ascii="Arial" w:hAnsi="Arial" w:cs="Arial"/>
                <w:b/>
                <w:bCs/>
                <w:lang w:val="en-US" w:eastAsia="zh-CN"/>
              </w:rPr>
              <w:t>€</w:t>
            </w:r>
            <w:r w:rsidRPr="003431A7">
              <w:rPr>
                <w:rFonts w:ascii="Arial" w:hAnsi="Arial" w:cs="Arial"/>
                <w:b/>
                <w:bCs/>
                <w:lang w:val="en-US" w:eastAsia="zh-CN"/>
              </w:rPr>
              <w:t>57</w:t>
            </w:r>
            <w:r>
              <w:rPr>
                <w:rFonts w:ascii="Arial" w:hAnsi="Arial" w:cs="Arial"/>
                <w:b/>
                <w:bCs/>
                <w:lang w:val="en-US" w:eastAsia="zh-CN"/>
              </w:rPr>
              <w:t>,</w:t>
            </w:r>
            <w:r w:rsidRPr="003431A7">
              <w:rPr>
                <w:rFonts w:ascii="Arial" w:hAnsi="Arial" w:cs="Arial"/>
                <w:b/>
                <w:bCs/>
                <w:lang w:val="en-US" w:eastAsia="zh-CN"/>
              </w:rPr>
              <w:t>785</w:t>
            </w:r>
            <w:r>
              <w:rPr>
                <w:rFonts w:ascii="Arial" w:hAnsi="Arial" w:cs="Arial"/>
                <w:b/>
                <w:bCs/>
                <w:lang w:val="en-US" w:eastAsia="zh-CN"/>
              </w:rPr>
              <w:t>.00</w:t>
            </w:r>
          </w:p>
        </w:tc>
        <w:tc>
          <w:tcPr>
            <w:tcW w:w="5139" w:type="dxa"/>
            <w:tcBorders>
              <w:left w:val="single" w:sz="4" w:space="0" w:color="auto"/>
            </w:tcBorders>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c>
          <w:tcPr>
            <w:tcW w:w="0" w:type="auto"/>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0"/>
                <w:szCs w:val="20"/>
                <w:lang w:val="en-US" w:eastAsia="zh-CN"/>
              </w:rPr>
              <w:t> </w:t>
            </w:r>
            <w:r w:rsidRPr="00D31EA7">
              <w:rPr>
                <w:rFonts w:ascii="Times New Roman" w:hAnsi="Times New Roman"/>
                <w:lang w:val="en-US" w:eastAsia="zh-CN"/>
              </w:rPr>
              <w:t xml:space="preserve"> </w:t>
            </w:r>
          </w:p>
        </w:tc>
      </w:tr>
    </w:tbl>
    <w:p w:rsidR="00DB603B" w:rsidRDefault="00DB603B">
      <w:r>
        <w:br w:type="page"/>
      </w:r>
    </w:p>
    <w:tbl>
      <w:tblPr>
        <w:tblW w:w="13724" w:type="dxa"/>
        <w:tblInd w:w="-15" w:type="dxa"/>
        <w:tblLayout w:type="fixed"/>
        <w:tblCellMar>
          <w:left w:w="0" w:type="dxa"/>
          <w:right w:w="0" w:type="dxa"/>
        </w:tblCellMar>
        <w:tblLook w:val="04A0" w:firstRow="1" w:lastRow="0" w:firstColumn="1" w:lastColumn="0" w:noHBand="0" w:noVBand="1"/>
      </w:tblPr>
      <w:tblGrid>
        <w:gridCol w:w="13"/>
        <w:gridCol w:w="37"/>
        <w:gridCol w:w="13"/>
        <w:gridCol w:w="7"/>
        <w:gridCol w:w="30"/>
        <w:gridCol w:w="12774"/>
        <w:gridCol w:w="850"/>
      </w:tblGrid>
      <w:tr w:rsidR="00D31EA7" w:rsidRPr="00D31EA7" w:rsidTr="00DB603B">
        <w:trPr>
          <w:gridAfter w:val="1"/>
          <w:wAfter w:w="850" w:type="dxa"/>
          <w:trHeight w:val="300"/>
        </w:trPr>
        <w:tc>
          <w:tcPr>
            <w:tcW w:w="50" w:type="dxa"/>
            <w:gridSpan w:val="2"/>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lang w:val="en-US" w:eastAsia="zh-CN"/>
              </w:rPr>
              <w:lastRenderedPageBreak/>
              <w:t> </w:t>
            </w:r>
            <w:r w:rsidRPr="00D31EA7">
              <w:rPr>
                <w:rFonts w:ascii="Times New Roman" w:hAnsi="Times New Roman"/>
                <w:lang w:val="en-US" w:eastAsia="zh-CN"/>
              </w:rPr>
              <w:t xml:space="preserve"> </w:t>
            </w:r>
          </w:p>
        </w:tc>
        <w:tc>
          <w:tcPr>
            <w:tcW w:w="50" w:type="dxa"/>
            <w:gridSpan w:val="3"/>
            <w:tcMar>
              <w:top w:w="15" w:type="dxa"/>
              <w:left w:w="15" w:type="dxa"/>
              <w:bottom w:w="0" w:type="dxa"/>
              <w:right w:w="15" w:type="dxa"/>
            </w:tcMar>
            <w:vAlign w:val="bottom"/>
            <w:hideMark/>
          </w:tcPr>
          <w:p w:rsidR="00D31EA7" w:rsidRPr="00D31EA7" w:rsidRDefault="00D31EA7" w:rsidP="00D31EA7">
            <w:pPr>
              <w:ind w:left="-2985"/>
              <w:rPr>
                <w:rFonts w:ascii="Times New Roman" w:hAnsi="Times New Roman"/>
                <w:lang w:val="en-US" w:eastAsia="zh-CN"/>
              </w:rPr>
            </w:pPr>
            <w:r w:rsidRPr="00D31EA7">
              <w:rPr>
                <w:rFonts w:ascii="Arial" w:hAnsi="Arial" w:cs="Arial"/>
                <w:lang w:val="en-US" w:eastAsia="zh-CN"/>
              </w:rPr>
              <w:t> </w:t>
            </w:r>
            <w:r w:rsidRPr="00D31EA7">
              <w:rPr>
                <w:rFonts w:ascii="Times New Roman" w:hAnsi="Times New Roman"/>
                <w:lang w:val="en-US" w:eastAsia="zh-CN"/>
              </w:rPr>
              <w:t xml:space="preserve"> </w:t>
            </w:r>
          </w:p>
        </w:tc>
        <w:tc>
          <w:tcPr>
            <w:tcW w:w="12774" w:type="dxa"/>
            <w:tcMar>
              <w:top w:w="15" w:type="dxa"/>
              <w:left w:w="15" w:type="dxa"/>
              <w:bottom w:w="0" w:type="dxa"/>
              <w:right w:w="15" w:type="dxa"/>
            </w:tcMar>
            <w:vAlign w:val="bottom"/>
            <w:hideMark/>
          </w:tcPr>
          <w:p w:rsidR="00D31EA7" w:rsidRPr="00D31EA7" w:rsidRDefault="00DB603B" w:rsidP="00DB603B">
            <w:pPr>
              <w:jc w:val="both"/>
              <w:rPr>
                <w:rFonts w:ascii="Arial" w:hAnsi="Arial" w:cs="Arial"/>
                <w:sz w:val="22"/>
                <w:szCs w:val="22"/>
                <w:lang w:val="en-US" w:eastAsia="zh-CN"/>
              </w:rPr>
            </w:pPr>
            <w:r w:rsidRPr="00D31EA7">
              <w:rPr>
                <w:rFonts w:ascii="Arial" w:hAnsi="Arial" w:cs="Arial"/>
                <w:sz w:val="22"/>
                <w:szCs w:val="22"/>
                <w:lang w:val="en-US" w:eastAsia="zh-CN"/>
              </w:rPr>
              <w:t xml:space="preserve">*We are aware of the fact that the two types of training courses to be compared are not identical. A </w:t>
            </w:r>
            <w:proofErr w:type="spellStart"/>
            <w:r w:rsidRPr="00D31EA7">
              <w:rPr>
                <w:rFonts w:ascii="Arial" w:hAnsi="Arial" w:cs="Arial"/>
                <w:sz w:val="22"/>
                <w:szCs w:val="22"/>
                <w:lang w:val="en-US" w:eastAsia="zh-CN"/>
              </w:rPr>
              <w:t>centralised</w:t>
            </w:r>
            <w:proofErr w:type="spellEnd"/>
            <w:r w:rsidRPr="00D31EA7">
              <w:rPr>
                <w:rFonts w:ascii="Arial" w:hAnsi="Arial" w:cs="Arial"/>
                <w:sz w:val="22"/>
                <w:szCs w:val="22"/>
                <w:lang w:val="en-US" w:eastAsia="zh-CN"/>
              </w:rPr>
              <w:t xml:space="preserve"> training course lasts for two days, a </w:t>
            </w:r>
            <w:proofErr w:type="spellStart"/>
            <w:r w:rsidRPr="00D31EA7">
              <w:rPr>
                <w:rFonts w:ascii="Arial" w:hAnsi="Arial" w:cs="Arial"/>
                <w:sz w:val="22"/>
                <w:szCs w:val="22"/>
                <w:lang w:val="en-US" w:eastAsia="zh-CN"/>
              </w:rPr>
              <w:t>decentralised</w:t>
            </w:r>
            <w:proofErr w:type="spellEnd"/>
            <w:r w:rsidRPr="00D31EA7">
              <w:rPr>
                <w:rFonts w:ascii="Arial" w:hAnsi="Arial" w:cs="Arial"/>
                <w:sz w:val="22"/>
                <w:szCs w:val="22"/>
                <w:lang w:val="en-US" w:eastAsia="zh-CN"/>
              </w:rPr>
              <w:t xml:space="preserve"> one for one day.</w:t>
            </w:r>
          </w:p>
          <w:p w:rsidR="00D31EA7" w:rsidRPr="00D31EA7" w:rsidRDefault="00D31EA7" w:rsidP="00DB603B">
            <w:pPr>
              <w:jc w:val="both"/>
              <w:rPr>
                <w:rFonts w:ascii="Times New Roman" w:hAnsi="Times New Roman"/>
                <w:lang w:val="en-US" w:eastAsia="zh-CN"/>
              </w:rPr>
            </w:pPr>
            <w:r w:rsidRPr="00D31EA7">
              <w:rPr>
                <w:rFonts w:ascii="Arial" w:hAnsi="Arial" w:cs="Arial"/>
                <w:sz w:val="22"/>
                <w:szCs w:val="22"/>
                <w:lang w:val="en-US" w:eastAsia="zh-CN"/>
              </w:rPr>
              <w:t xml:space="preserve">This difference is due to the fact that the </w:t>
            </w:r>
            <w:proofErr w:type="spellStart"/>
            <w:r w:rsidRPr="00D31EA7">
              <w:rPr>
                <w:rFonts w:ascii="Arial" w:hAnsi="Arial" w:cs="Arial"/>
                <w:sz w:val="22"/>
                <w:szCs w:val="22"/>
                <w:lang w:val="en-US" w:eastAsia="zh-CN"/>
              </w:rPr>
              <w:t>centralised</w:t>
            </w:r>
            <w:proofErr w:type="spellEnd"/>
            <w:r w:rsidRPr="00D31EA7">
              <w:rPr>
                <w:rFonts w:ascii="Arial" w:hAnsi="Arial" w:cs="Arial"/>
                <w:sz w:val="22"/>
                <w:szCs w:val="22"/>
                <w:lang w:val="en-US" w:eastAsia="zh-CN"/>
              </w:rPr>
              <w:t xml:space="preserve"> course can involve only a small number of teachers. The rest of the teachers have to be trained by their colleagues who attended the course. </w:t>
            </w:r>
          </w:p>
        </w:tc>
      </w:tr>
      <w:tr w:rsidR="00D31EA7" w:rsidRPr="00D31EA7" w:rsidTr="00DB603B">
        <w:trPr>
          <w:gridAfter w:val="1"/>
          <w:wAfter w:w="850" w:type="dxa"/>
          <w:trHeight w:val="315"/>
        </w:trPr>
        <w:tc>
          <w:tcPr>
            <w:tcW w:w="70" w:type="dxa"/>
            <w:gridSpan w:val="4"/>
            <w:tcMar>
              <w:top w:w="15" w:type="dxa"/>
              <w:left w:w="15" w:type="dxa"/>
              <w:bottom w:w="0" w:type="dxa"/>
              <w:right w:w="15" w:type="dxa"/>
            </w:tcMar>
            <w:vAlign w:val="bottom"/>
            <w:hideMark/>
          </w:tcPr>
          <w:p w:rsidR="00D31EA7" w:rsidRPr="00D31EA7" w:rsidRDefault="00D31EA7" w:rsidP="00D31EA7">
            <w:pPr>
              <w:ind w:left="-2985"/>
              <w:rPr>
                <w:rFonts w:ascii="Times New Roman" w:hAnsi="Times New Roman"/>
                <w:lang w:val="en-US" w:eastAsia="zh-CN"/>
              </w:rPr>
            </w:pPr>
            <w:r w:rsidRPr="00D31EA7">
              <w:rPr>
                <w:rFonts w:ascii="Arial" w:hAnsi="Arial" w:cs="Arial"/>
                <w:b/>
                <w:bCs/>
                <w:lang w:val="en-US" w:eastAsia="zh-CN"/>
              </w:rPr>
              <w:t> </w:t>
            </w:r>
            <w:r w:rsidRPr="00D31EA7">
              <w:rPr>
                <w:rFonts w:ascii="Times New Roman" w:hAnsi="Times New Roman"/>
                <w:lang w:val="en-US" w:eastAsia="zh-CN"/>
              </w:rPr>
              <w:t xml:space="preserve"> </w:t>
            </w:r>
          </w:p>
        </w:tc>
        <w:tc>
          <w:tcPr>
            <w:tcW w:w="12804" w:type="dxa"/>
            <w:gridSpan w:val="2"/>
            <w:tcMar>
              <w:top w:w="15" w:type="dxa"/>
              <w:left w:w="15" w:type="dxa"/>
              <w:bottom w:w="0" w:type="dxa"/>
              <w:right w:w="15" w:type="dxa"/>
            </w:tcMar>
            <w:vAlign w:val="bottom"/>
            <w:hideMark/>
          </w:tcPr>
          <w:p w:rsidR="00D31EA7" w:rsidRDefault="00D31EA7" w:rsidP="00DB603B">
            <w:pPr>
              <w:jc w:val="both"/>
              <w:rPr>
                <w:rFonts w:ascii="Arial" w:hAnsi="Arial" w:cs="Arial"/>
                <w:sz w:val="22"/>
                <w:szCs w:val="22"/>
                <w:lang w:val="en-US" w:eastAsia="zh-CN"/>
              </w:rPr>
            </w:pPr>
            <w:r w:rsidRPr="00D31EA7">
              <w:rPr>
                <w:rFonts w:ascii="Arial" w:hAnsi="Arial" w:cs="Arial"/>
                <w:sz w:val="22"/>
                <w:szCs w:val="22"/>
                <w:lang w:val="en-US" w:eastAsia="zh-CN"/>
              </w:rPr>
              <w:t xml:space="preserve">Under </w:t>
            </w:r>
            <w:proofErr w:type="spellStart"/>
            <w:r w:rsidRPr="00D31EA7">
              <w:rPr>
                <w:rFonts w:ascii="Arial" w:hAnsi="Arial" w:cs="Arial"/>
                <w:sz w:val="22"/>
                <w:szCs w:val="22"/>
                <w:lang w:val="en-US" w:eastAsia="zh-CN"/>
              </w:rPr>
              <w:t>decentralised</w:t>
            </w:r>
            <w:proofErr w:type="spellEnd"/>
            <w:r w:rsidRPr="00D31EA7">
              <w:rPr>
                <w:rFonts w:ascii="Arial" w:hAnsi="Arial" w:cs="Arial"/>
                <w:sz w:val="22"/>
                <w:szCs w:val="22"/>
                <w:lang w:val="en-US" w:eastAsia="zh-CN"/>
              </w:rPr>
              <w:t xml:space="preserve"> training, as all a school’s teachers are present, one day is sufficient. </w:t>
            </w:r>
          </w:p>
          <w:p w:rsidR="00DB603B" w:rsidRPr="00D31EA7" w:rsidRDefault="00DB603B" w:rsidP="00DB603B">
            <w:pPr>
              <w:jc w:val="both"/>
              <w:rPr>
                <w:rFonts w:ascii="Times New Roman" w:hAnsi="Times New Roman"/>
                <w:lang w:val="en-US" w:eastAsia="zh-CN"/>
              </w:rPr>
            </w:pPr>
          </w:p>
        </w:tc>
      </w:tr>
      <w:tr w:rsidR="00D31EA7" w:rsidRPr="00D31EA7" w:rsidTr="00DB603B">
        <w:trPr>
          <w:gridBefore w:val="1"/>
          <w:wBefore w:w="13" w:type="dxa"/>
          <w:trHeight w:val="315"/>
        </w:trPr>
        <w:tc>
          <w:tcPr>
            <w:tcW w:w="50" w:type="dxa"/>
            <w:gridSpan w:val="2"/>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2"/>
                <w:szCs w:val="22"/>
                <w:lang w:val="en-US" w:eastAsia="zh-CN"/>
              </w:rPr>
              <w:t> </w:t>
            </w:r>
            <w:r w:rsidRPr="00D31EA7">
              <w:rPr>
                <w:rFonts w:ascii="Times New Roman" w:hAnsi="Times New Roman"/>
                <w:lang w:val="en-US" w:eastAsia="zh-CN"/>
              </w:rPr>
              <w:t xml:space="preserve"> </w:t>
            </w:r>
          </w:p>
        </w:tc>
        <w:tc>
          <w:tcPr>
            <w:tcW w:w="13661" w:type="dxa"/>
            <w:gridSpan w:val="4"/>
            <w:tcMar>
              <w:top w:w="15" w:type="dxa"/>
              <w:left w:w="15" w:type="dxa"/>
              <w:bottom w:w="0" w:type="dxa"/>
              <w:right w:w="15" w:type="dxa"/>
            </w:tcMar>
            <w:vAlign w:val="bottom"/>
            <w:hideMark/>
          </w:tcPr>
          <w:p w:rsidR="00D31EA7" w:rsidRPr="00D31EA7" w:rsidRDefault="00D31EA7" w:rsidP="00D31EA7">
            <w:pPr>
              <w:rPr>
                <w:rFonts w:ascii="Arial" w:hAnsi="Arial" w:cs="Arial"/>
                <w:sz w:val="22"/>
                <w:szCs w:val="22"/>
                <w:lang w:val="en-US" w:eastAsia="zh-CN"/>
              </w:rPr>
            </w:pPr>
            <w:r w:rsidRPr="00D31EA7">
              <w:rPr>
                <w:rFonts w:ascii="Arial" w:hAnsi="Arial" w:cs="Arial"/>
                <w:b/>
                <w:bCs/>
                <w:sz w:val="22"/>
                <w:szCs w:val="22"/>
                <w:lang w:val="en-US" w:eastAsia="zh-CN"/>
              </w:rPr>
              <w:t xml:space="preserve">a) </w:t>
            </w:r>
            <w:r w:rsidRPr="00D31EA7">
              <w:rPr>
                <w:rFonts w:ascii="Arial" w:hAnsi="Arial" w:cs="Arial"/>
                <w:sz w:val="22"/>
                <w:szCs w:val="22"/>
                <w:lang w:val="en-US" w:eastAsia="zh-CN"/>
              </w:rPr>
              <w:t>If the services of a member of the WG or any other member of the ES system are used as an expert, that person does not receive the €300 fee</w:t>
            </w:r>
            <w:r w:rsidR="00DB603B">
              <w:rPr>
                <w:rFonts w:ascii="Arial" w:hAnsi="Arial" w:cs="Arial"/>
                <w:sz w:val="22"/>
                <w:szCs w:val="22"/>
                <w:lang w:val="en-US" w:eastAsia="zh-CN"/>
              </w:rPr>
              <w:t>/day</w:t>
            </w:r>
            <w:r w:rsidRPr="00D31EA7">
              <w:rPr>
                <w:rFonts w:ascii="Arial" w:hAnsi="Arial" w:cs="Arial"/>
                <w:sz w:val="22"/>
                <w:szCs w:val="22"/>
                <w:lang w:val="en-US" w:eastAsia="zh-CN"/>
              </w:rPr>
              <w:t xml:space="preserve">. </w:t>
            </w:r>
            <w:r w:rsidR="00DB603B">
              <w:rPr>
                <w:rFonts w:ascii="Arial" w:hAnsi="Arial" w:cs="Arial"/>
                <w:sz w:val="22"/>
                <w:szCs w:val="22"/>
                <w:lang w:val="en-US" w:eastAsia="zh-CN"/>
              </w:rPr>
              <w:t>If the Inspector used an external expert the average costs will be around €531</w:t>
            </w:r>
            <w:r w:rsidR="003B69A5">
              <w:rPr>
                <w:rFonts w:ascii="Arial" w:hAnsi="Arial" w:cs="Arial"/>
                <w:sz w:val="22"/>
                <w:szCs w:val="22"/>
                <w:lang w:val="en-US" w:eastAsia="zh-CN"/>
              </w:rPr>
              <w:t xml:space="preserve"> (Avera</w:t>
            </w:r>
            <w:bookmarkStart w:id="16" w:name="_GoBack"/>
            <w:bookmarkEnd w:id="16"/>
            <w:r w:rsidR="003B69A5">
              <w:rPr>
                <w:rFonts w:ascii="Arial" w:hAnsi="Arial" w:cs="Arial"/>
                <w:sz w:val="22"/>
                <w:szCs w:val="22"/>
                <w:lang w:val="en-US" w:eastAsia="zh-CN"/>
              </w:rPr>
              <w:t>ge Travel costs</w:t>
            </w:r>
            <w:r w:rsidR="00FD1005">
              <w:rPr>
                <w:rFonts w:ascii="Arial" w:hAnsi="Arial" w:cs="Arial"/>
                <w:sz w:val="22"/>
                <w:szCs w:val="22"/>
                <w:lang w:val="en-US" w:eastAsia="zh-CN"/>
              </w:rPr>
              <w:t xml:space="preserve"> + daily allowance</w:t>
            </w:r>
            <w:r w:rsidR="003B69A5">
              <w:rPr>
                <w:rFonts w:ascii="Arial" w:hAnsi="Arial" w:cs="Arial"/>
                <w:sz w:val="22"/>
                <w:szCs w:val="22"/>
                <w:lang w:val="en-US" w:eastAsia="zh-CN"/>
              </w:rPr>
              <w:t>)</w:t>
            </w:r>
            <w:r w:rsidR="00DB603B">
              <w:rPr>
                <w:rFonts w:ascii="Arial" w:hAnsi="Arial" w:cs="Arial"/>
                <w:sz w:val="22"/>
                <w:szCs w:val="22"/>
                <w:lang w:val="en-US" w:eastAsia="zh-CN"/>
              </w:rPr>
              <w:t xml:space="preserve"> + 300€ expert fee/day</w:t>
            </w:r>
          </w:p>
          <w:p w:rsidR="00D31EA7" w:rsidRPr="00D31EA7" w:rsidRDefault="00D31EA7" w:rsidP="00D31EA7">
            <w:pPr>
              <w:rPr>
                <w:rFonts w:ascii="Times New Roman" w:hAnsi="Times New Roman"/>
                <w:lang w:val="en-US" w:eastAsia="zh-CN"/>
              </w:rPr>
            </w:pPr>
          </w:p>
        </w:tc>
      </w:tr>
      <w:tr w:rsidR="00D31EA7" w:rsidRPr="00D31EA7" w:rsidTr="00DB603B">
        <w:trPr>
          <w:gridBefore w:val="1"/>
          <w:wBefore w:w="13" w:type="dxa"/>
          <w:trHeight w:val="315"/>
        </w:trPr>
        <w:tc>
          <w:tcPr>
            <w:tcW w:w="50" w:type="dxa"/>
            <w:gridSpan w:val="2"/>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sz w:val="22"/>
                <w:szCs w:val="22"/>
                <w:lang w:val="en-US" w:eastAsia="zh-CN"/>
              </w:rPr>
              <w:t> </w:t>
            </w:r>
            <w:r w:rsidRPr="00D31EA7">
              <w:rPr>
                <w:rFonts w:ascii="Times New Roman" w:hAnsi="Times New Roman"/>
                <w:lang w:val="en-US" w:eastAsia="zh-CN"/>
              </w:rPr>
              <w:t xml:space="preserve"> </w:t>
            </w:r>
          </w:p>
        </w:tc>
        <w:tc>
          <w:tcPr>
            <w:tcW w:w="13661" w:type="dxa"/>
            <w:gridSpan w:val="4"/>
            <w:tcMar>
              <w:top w:w="15" w:type="dxa"/>
              <w:left w:w="15" w:type="dxa"/>
              <w:bottom w:w="0" w:type="dxa"/>
              <w:right w:w="15" w:type="dxa"/>
            </w:tcMar>
            <w:vAlign w:val="bottom"/>
            <w:hideMark/>
          </w:tcPr>
          <w:p w:rsidR="00D31EA7" w:rsidRPr="00D31EA7" w:rsidRDefault="00D31EA7" w:rsidP="00D31EA7">
            <w:pPr>
              <w:rPr>
                <w:rFonts w:ascii="Times New Roman" w:hAnsi="Times New Roman"/>
                <w:lang w:val="en-US" w:eastAsia="zh-CN"/>
              </w:rPr>
            </w:pPr>
            <w:r w:rsidRPr="00D31EA7">
              <w:rPr>
                <w:rFonts w:ascii="Arial" w:hAnsi="Arial" w:cs="Arial"/>
                <w:b/>
                <w:bCs/>
                <w:sz w:val="22"/>
                <w:szCs w:val="22"/>
                <w:lang w:val="en-US" w:eastAsia="zh-CN"/>
              </w:rPr>
              <w:t>(b)</w:t>
            </w:r>
            <w:r w:rsidRPr="00D31EA7">
              <w:rPr>
                <w:rFonts w:ascii="Arial" w:hAnsi="Arial" w:cs="Arial"/>
                <w:sz w:val="22"/>
                <w:szCs w:val="22"/>
                <w:lang w:val="en-US" w:eastAsia="zh-CN"/>
              </w:rPr>
              <w:t xml:space="preserve"> Account also needs to be taken of the costs of replacement of the teachers attending a </w:t>
            </w:r>
            <w:proofErr w:type="spellStart"/>
            <w:r w:rsidRPr="00D31EA7">
              <w:rPr>
                <w:rFonts w:ascii="Arial" w:hAnsi="Arial" w:cs="Arial"/>
                <w:sz w:val="22"/>
                <w:szCs w:val="22"/>
                <w:lang w:val="en-US" w:eastAsia="zh-CN"/>
              </w:rPr>
              <w:t>centralised</w:t>
            </w:r>
            <w:proofErr w:type="spellEnd"/>
            <w:r w:rsidRPr="00D31EA7">
              <w:rPr>
                <w:rFonts w:ascii="Arial" w:hAnsi="Arial" w:cs="Arial"/>
                <w:sz w:val="22"/>
                <w:szCs w:val="22"/>
                <w:lang w:val="en-US" w:eastAsia="zh-CN"/>
              </w:rPr>
              <w:t xml:space="preserve"> training course. Those costs are charged to the schools’ budget. </w:t>
            </w:r>
          </w:p>
        </w:tc>
      </w:tr>
    </w:tbl>
    <w:p w:rsidR="00D31EA7" w:rsidRDefault="00D31EA7">
      <w:pPr>
        <w:rPr>
          <w:rFonts w:ascii="Arial" w:hAnsi="Arial" w:cs="Arial"/>
          <w:lang w:val="fr-BE"/>
        </w:rPr>
      </w:pPr>
    </w:p>
    <w:p w:rsidR="00EC51FD" w:rsidRPr="00D6584C" w:rsidRDefault="00EC51FD" w:rsidP="00B36474">
      <w:pPr>
        <w:autoSpaceDE w:val="0"/>
        <w:autoSpaceDN w:val="0"/>
        <w:adjustRightInd w:val="0"/>
        <w:spacing w:after="120"/>
        <w:jc w:val="both"/>
        <w:rPr>
          <w:rFonts w:ascii="Arial" w:hAnsi="Arial" w:cs="Arial"/>
          <w:lang w:val="fr-BE"/>
        </w:rPr>
      </w:pPr>
    </w:p>
    <w:sectPr w:rsidR="00EC51FD" w:rsidRPr="00D6584C" w:rsidSect="00794B23">
      <w:pgSz w:w="16838" w:h="11906" w:orient="landscape"/>
      <w:pgMar w:top="1151" w:right="993" w:bottom="11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13" w:rsidRDefault="00635713">
      <w:r>
        <w:separator/>
      </w:r>
    </w:p>
  </w:endnote>
  <w:endnote w:type="continuationSeparator" w:id="0">
    <w:p w:rsidR="00635713" w:rsidRDefault="0063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13" w:rsidRPr="007D3583" w:rsidRDefault="00635713" w:rsidP="002978D8">
    <w:pPr>
      <w:pStyle w:val="Footer"/>
      <w:tabs>
        <w:tab w:val="clear" w:pos="4536"/>
        <w:tab w:val="clear" w:pos="9072"/>
        <w:tab w:val="right" w:pos="9639"/>
      </w:tabs>
      <w:rPr>
        <w:rFonts w:ascii="Arial" w:hAnsi="Arial" w:cs="Arial"/>
        <w:sz w:val="20"/>
        <w:szCs w:val="20"/>
      </w:rPr>
    </w:pPr>
    <w:r w:rsidRPr="007D3583">
      <w:rPr>
        <w:rStyle w:val="PageNumber"/>
        <w:rFonts w:ascii="Arial" w:hAnsi="Arial" w:cs="Arial"/>
        <w:sz w:val="20"/>
        <w:szCs w:val="20"/>
      </w:rPr>
      <w:t>20</w:t>
    </w:r>
    <w:r>
      <w:rPr>
        <w:rStyle w:val="PageNumber"/>
        <w:rFonts w:ascii="Arial" w:hAnsi="Arial" w:cs="Arial"/>
        <w:sz w:val="20"/>
        <w:szCs w:val="20"/>
      </w:rPr>
      <w:t>16</w:t>
    </w:r>
    <w:r w:rsidRPr="007D3583">
      <w:rPr>
        <w:rStyle w:val="PageNumber"/>
        <w:rFonts w:ascii="Arial" w:hAnsi="Arial" w:cs="Arial"/>
        <w:sz w:val="20"/>
        <w:szCs w:val="20"/>
      </w:rPr>
      <w:t>-</w:t>
    </w:r>
    <w:r>
      <w:rPr>
        <w:rStyle w:val="PageNumber"/>
        <w:rFonts w:ascii="Arial" w:hAnsi="Arial" w:cs="Arial"/>
        <w:sz w:val="20"/>
        <w:szCs w:val="20"/>
      </w:rPr>
      <w:t>01-D-40-fr-4</w:t>
    </w:r>
    <w:r>
      <w:rPr>
        <w:rStyle w:val="PageNumber"/>
        <w:rFonts w:ascii="Arial" w:hAnsi="Arial" w:cs="Arial"/>
        <w:sz w:val="22"/>
        <w:szCs w:val="22"/>
      </w:rPr>
      <w:tab/>
    </w:r>
    <w:r w:rsidRPr="007D3583">
      <w:rPr>
        <w:rStyle w:val="PageNumber"/>
        <w:rFonts w:ascii="Arial" w:hAnsi="Arial" w:cs="Arial"/>
        <w:sz w:val="20"/>
        <w:szCs w:val="20"/>
      </w:rPr>
      <w:fldChar w:fldCharType="begin"/>
    </w:r>
    <w:r w:rsidRPr="007D3583">
      <w:rPr>
        <w:rStyle w:val="PageNumber"/>
        <w:rFonts w:ascii="Arial" w:hAnsi="Arial" w:cs="Arial"/>
        <w:sz w:val="20"/>
        <w:szCs w:val="20"/>
      </w:rPr>
      <w:instrText xml:space="preserve"> PAGE </w:instrText>
    </w:r>
    <w:r w:rsidRPr="007D3583">
      <w:rPr>
        <w:rStyle w:val="PageNumber"/>
        <w:rFonts w:ascii="Arial" w:hAnsi="Arial" w:cs="Arial"/>
        <w:sz w:val="20"/>
        <w:szCs w:val="20"/>
      </w:rPr>
      <w:fldChar w:fldCharType="separate"/>
    </w:r>
    <w:r w:rsidR="00FD1005">
      <w:rPr>
        <w:rStyle w:val="PageNumber"/>
        <w:rFonts w:ascii="Arial" w:hAnsi="Arial" w:cs="Arial"/>
        <w:noProof/>
        <w:sz w:val="20"/>
        <w:szCs w:val="20"/>
      </w:rPr>
      <w:t>7</w:t>
    </w:r>
    <w:r w:rsidRPr="007D3583">
      <w:rPr>
        <w:rStyle w:val="PageNumber"/>
        <w:rFonts w:ascii="Arial" w:hAnsi="Arial" w:cs="Arial"/>
        <w:sz w:val="20"/>
        <w:szCs w:val="20"/>
      </w:rPr>
      <w:fldChar w:fldCharType="end"/>
    </w:r>
    <w:r w:rsidRPr="007D3583">
      <w:rPr>
        <w:rStyle w:val="PageNumber"/>
        <w:rFonts w:ascii="Arial" w:hAnsi="Arial" w:cs="Arial"/>
        <w:sz w:val="20"/>
        <w:szCs w:val="20"/>
      </w:rPr>
      <w:t>/</w:t>
    </w:r>
    <w:r w:rsidRPr="007D3583">
      <w:rPr>
        <w:rStyle w:val="PageNumber"/>
        <w:rFonts w:ascii="Arial" w:hAnsi="Arial" w:cs="Arial"/>
        <w:sz w:val="20"/>
        <w:szCs w:val="20"/>
      </w:rPr>
      <w:fldChar w:fldCharType="begin"/>
    </w:r>
    <w:r w:rsidRPr="007D3583">
      <w:rPr>
        <w:rStyle w:val="PageNumber"/>
        <w:rFonts w:ascii="Arial" w:hAnsi="Arial" w:cs="Arial"/>
        <w:sz w:val="20"/>
        <w:szCs w:val="20"/>
      </w:rPr>
      <w:instrText xml:space="preserve"> NUMPAGES </w:instrText>
    </w:r>
    <w:r w:rsidRPr="007D3583">
      <w:rPr>
        <w:rStyle w:val="PageNumber"/>
        <w:rFonts w:ascii="Arial" w:hAnsi="Arial" w:cs="Arial"/>
        <w:sz w:val="20"/>
        <w:szCs w:val="20"/>
      </w:rPr>
      <w:fldChar w:fldCharType="separate"/>
    </w:r>
    <w:r w:rsidR="00FD1005">
      <w:rPr>
        <w:rStyle w:val="PageNumber"/>
        <w:rFonts w:ascii="Arial" w:hAnsi="Arial" w:cs="Arial"/>
        <w:noProof/>
        <w:sz w:val="20"/>
        <w:szCs w:val="20"/>
      </w:rPr>
      <w:t>20</w:t>
    </w:r>
    <w:r w:rsidRPr="007D3583">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13" w:rsidRPr="007D3583" w:rsidRDefault="00635713" w:rsidP="002978D8">
    <w:pPr>
      <w:pStyle w:val="Footer"/>
      <w:tabs>
        <w:tab w:val="clear" w:pos="4536"/>
        <w:tab w:val="clear" w:pos="9072"/>
        <w:tab w:val="right" w:pos="9639"/>
      </w:tabs>
      <w:rPr>
        <w:rFonts w:ascii="Arial" w:hAnsi="Arial" w:cs="Arial"/>
        <w:sz w:val="20"/>
        <w:szCs w:val="20"/>
      </w:rPr>
    </w:pPr>
    <w:r w:rsidRPr="007D3583">
      <w:rPr>
        <w:rStyle w:val="PageNumber"/>
        <w:rFonts w:ascii="Arial" w:hAnsi="Arial" w:cs="Arial"/>
        <w:sz w:val="20"/>
        <w:szCs w:val="20"/>
      </w:rPr>
      <w:t>20</w:t>
    </w:r>
    <w:r>
      <w:rPr>
        <w:rStyle w:val="PageNumber"/>
        <w:rFonts w:ascii="Arial" w:hAnsi="Arial" w:cs="Arial"/>
        <w:sz w:val="20"/>
        <w:szCs w:val="20"/>
      </w:rPr>
      <w:t>16</w:t>
    </w:r>
    <w:r w:rsidRPr="007D3583">
      <w:rPr>
        <w:rStyle w:val="PageNumber"/>
        <w:rFonts w:ascii="Arial" w:hAnsi="Arial" w:cs="Arial"/>
        <w:sz w:val="20"/>
        <w:szCs w:val="20"/>
      </w:rPr>
      <w:t>-</w:t>
    </w:r>
    <w:r>
      <w:rPr>
        <w:rStyle w:val="PageNumber"/>
        <w:rFonts w:ascii="Arial" w:hAnsi="Arial" w:cs="Arial"/>
        <w:sz w:val="20"/>
        <w:szCs w:val="20"/>
      </w:rPr>
      <w:t>01-D-40-fr-4</w:t>
    </w:r>
    <w:r>
      <w:rPr>
        <w:rStyle w:val="PageNumber"/>
        <w:rFonts w:ascii="Arial" w:hAnsi="Arial" w:cs="Arial"/>
        <w:sz w:val="22"/>
        <w:szCs w:val="22"/>
      </w:rPr>
      <w:tab/>
    </w:r>
    <w:r w:rsidRPr="007D3583">
      <w:rPr>
        <w:rStyle w:val="PageNumber"/>
        <w:rFonts w:ascii="Arial" w:hAnsi="Arial" w:cs="Arial"/>
        <w:sz w:val="20"/>
        <w:szCs w:val="20"/>
      </w:rPr>
      <w:fldChar w:fldCharType="begin"/>
    </w:r>
    <w:r w:rsidRPr="007D3583">
      <w:rPr>
        <w:rStyle w:val="PageNumber"/>
        <w:rFonts w:ascii="Arial" w:hAnsi="Arial" w:cs="Arial"/>
        <w:sz w:val="20"/>
        <w:szCs w:val="20"/>
      </w:rPr>
      <w:instrText xml:space="preserve"> PAGE </w:instrText>
    </w:r>
    <w:r w:rsidRPr="007D3583">
      <w:rPr>
        <w:rStyle w:val="PageNumber"/>
        <w:rFonts w:ascii="Arial" w:hAnsi="Arial" w:cs="Arial"/>
        <w:sz w:val="20"/>
        <w:szCs w:val="20"/>
      </w:rPr>
      <w:fldChar w:fldCharType="separate"/>
    </w:r>
    <w:r w:rsidR="00FD1005">
      <w:rPr>
        <w:rStyle w:val="PageNumber"/>
        <w:rFonts w:ascii="Arial" w:hAnsi="Arial" w:cs="Arial"/>
        <w:noProof/>
        <w:sz w:val="20"/>
        <w:szCs w:val="20"/>
      </w:rPr>
      <w:t>11</w:t>
    </w:r>
    <w:r w:rsidRPr="007D3583">
      <w:rPr>
        <w:rStyle w:val="PageNumber"/>
        <w:rFonts w:ascii="Arial" w:hAnsi="Arial" w:cs="Arial"/>
        <w:sz w:val="20"/>
        <w:szCs w:val="20"/>
      </w:rPr>
      <w:fldChar w:fldCharType="end"/>
    </w:r>
    <w:r w:rsidRPr="007D3583">
      <w:rPr>
        <w:rStyle w:val="PageNumber"/>
        <w:rFonts w:ascii="Arial" w:hAnsi="Arial" w:cs="Arial"/>
        <w:sz w:val="20"/>
        <w:szCs w:val="20"/>
      </w:rPr>
      <w:t>/</w:t>
    </w:r>
    <w:r w:rsidRPr="007D3583">
      <w:rPr>
        <w:rStyle w:val="PageNumber"/>
        <w:rFonts w:ascii="Arial" w:hAnsi="Arial" w:cs="Arial"/>
        <w:sz w:val="20"/>
        <w:szCs w:val="20"/>
      </w:rPr>
      <w:fldChar w:fldCharType="begin"/>
    </w:r>
    <w:r w:rsidRPr="007D3583">
      <w:rPr>
        <w:rStyle w:val="PageNumber"/>
        <w:rFonts w:ascii="Arial" w:hAnsi="Arial" w:cs="Arial"/>
        <w:sz w:val="20"/>
        <w:szCs w:val="20"/>
      </w:rPr>
      <w:instrText xml:space="preserve"> NUMPAGES </w:instrText>
    </w:r>
    <w:r w:rsidRPr="007D3583">
      <w:rPr>
        <w:rStyle w:val="PageNumber"/>
        <w:rFonts w:ascii="Arial" w:hAnsi="Arial" w:cs="Arial"/>
        <w:sz w:val="20"/>
        <w:szCs w:val="20"/>
      </w:rPr>
      <w:fldChar w:fldCharType="separate"/>
    </w:r>
    <w:r w:rsidR="00FD1005">
      <w:rPr>
        <w:rStyle w:val="PageNumber"/>
        <w:rFonts w:ascii="Arial" w:hAnsi="Arial" w:cs="Arial"/>
        <w:noProof/>
        <w:sz w:val="20"/>
        <w:szCs w:val="20"/>
      </w:rPr>
      <w:t>20</w:t>
    </w:r>
    <w:r w:rsidRPr="007D3583">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13" w:rsidRDefault="00635713">
      <w:r>
        <w:separator/>
      </w:r>
    </w:p>
  </w:footnote>
  <w:footnote w:type="continuationSeparator" w:id="0">
    <w:p w:rsidR="00635713" w:rsidRDefault="00635713">
      <w:r>
        <w:continuationSeparator/>
      </w:r>
    </w:p>
  </w:footnote>
  <w:footnote w:id="1">
    <w:p w:rsidR="00635713" w:rsidRPr="0016102D" w:rsidRDefault="00635713">
      <w:pPr>
        <w:pStyle w:val="FootnoteText"/>
        <w:rPr>
          <w:lang w:val="fr-BE"/>
        </w:rPr>
      </w:pPr>
      <w:r>
        <w:rPr>
          <w:rStyle w:val="FootnoteReference"/>
        </w:rPr>
        <w:footnoteRef/>
      </w:r>
      <w:r w:rsidRPr="0016102D">
        <w:rPr>
          <w:lang w:val="fr-BE"/>
        </w:rPr>
        <w:t xml:space="preserve"> </w:t>
      </w:r>
      <w:r w:rsidRPr="00DA1E7C">
        <w:rPr>
          <w:lang w:val="fr-BE"/>
        </w:rPr>
        <w:t>Le « Référent de la matière » est un enseignant désigné par l’inspecteur de la matière sur proposition de l’école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F9D"/>
    <w:multiLevelType w:val="hybridMultilevel"/>
    <w:tmpl w:val="A74C9B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B64A66"/>
    <w:multiLevelType w:val="hybridMultilevel"/>
    <w:tmpl w:val="DA768AE6"/>
    <w:lvl w:ilvl="0" w:tplc="EA5097BE">
      <w:start w:val="1"/>
      <w:numFmt w:val="bullet"/>
      <w:lvlText w:val=""/>
      <w:lvlJc w:val="left"/>
      <w:pPr>
        <w:tabs>
          <w:tab w:val="num" w:pos="720"/>
        </w:tabs>
        <w:ind w:left="720" w:hanging="360"/>
      </w:pPr>
      <w:rPr>
        <w:rFonts w:ascii="Symbol" w:hAnsi="Symbol" w:hint="default"/>
        <w:sz w:val="16"/>
        <w:szCs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6FF193A"/>
    <w:multiLevelType w:val="hybridMultilevel"/>
    <w:tmpl w:val="FEBE6D86"/>
    <w:lvl w:ilvl="0" w:tplc="20E677C8">
      <w:start w:val="1"/>
      <w:numFmt w:val="bullet"/>
      <w:lvlText w:val="•"/>
      <w:lvlJc w:val="left"/>
      <w:pPr>
        <w:tabs>
          <w:tab w:val="num" w:pos="720"/>
        </w:tabs>
        <w:ind w:left="720" w:hanging="360"/>
      </w:pPr>
      <w:rPr>
        <w:rFonts w:ascii="Arial" w:hAnsi="Arial" w:hint="default"/>
      </w:rPr>
    </w:lvl>
    <w:lvl w:ilvl="1" w:tplc="B2EEC604">
      <w:start w:val="3370"/>
      <w:numFmt w:val="bullet"/>
      <w:lvlText w:val="–"/>
      <w:lvlJc w:val="left"/>
      <w:pPr>
        <w:tabs>
          <w:tab w:val="num" w:pos="1440"/>
        </w:tabs>
        <w:ind w:left="1440" w:hanging="360"/>
      </w:pPr>
      <w:rPr>
        <w:rFonts w:ascii="Arial" w:hAnsi="Arial" w:hint="default"/>
      </w:rPr>
    </w:lvl>
    <w:lvl w:ilvl="2" w:tplc="12303EFE" w:tentative="1">
      <w:start w:val="1"/>
      <w:numFmt w:val="bullet"/>
      <w:lvlText w:val="•"/>
      <w:lvlJc w:val="left"/>
      <w:pPr>
        <w:tabs>
          <w:tab w:val="num" w:pos="2160"/>
        </w:tabs>
        <w:ind w:left="2160" w:hanging="360"/>
      </w:pPr>
      <w:rPr>
        <w:rFonts w:ascii="Arial" w:hAnsi="Arial" w:hint="default"/>
      </w:rPr>
    </w:lvl>
    <w:lvl w:ilvl="3" w:tplc="EC120518" w:tentative="1">
      <w:start w:val="1"/>
      <w:numFmt w:val="bullet"/>
      <w:lvlText w:val="•"/>
      <w:lvlJc w:val="left"/>
      <w:pPr>
        <w:tabs>
          <w:tab w:val="num" w:pos="2880"/>
        </w:tabs>
        <w:ind w:left="2880" w:hanging="360"/>
      </w:pPr>
      <w:rPr>
        <w:rFonts w:ascii="Arial" w:hAnsi="Arial" w:hint="default"/>
      </w:rPr>
    </w:lvl>
    <w:lvl w:ilvl="4" w:tplc="A5F64E3A" w:tentative="1">
      <w:start w:val="1"/>
      <w:numFmt w:val="bullet"/>
      <w:lvlText w:val="•"/>
      <w:lvlJc w:val="left"/>
      <w:pPr>
        <w:tabs>
          <w:tab w:val="num" w:pos="3600"/>
        </w:tabs>
        <w:ind w:left="3600" w:hanging="360"/>
      </w:pPr>
      <w:rPr>
        <w:rFonts w:ascii="Arial" w:hAnsi="Arial" w:hint="default"/>
      </w:rPr>
    </w:lvl>
    <w:lvl w:ilvl="5" w:tplc="8F5AFABC" w:tentative="1">
      <w:start w:val="1"/>
      <w:numFmt w:val="bullet"/>
      <w:lvlText w:val="•"/>
      <w:lvlJc w:val="left"/>
      <w:pPr>
        <w:tabs>
          <w:tab w:val="num" w:pos="4320"/>
        </w:tabs>
        <w:ind w:left="4320" w:hanging="360"/>
      </w:pPr>
      <w:rPr>
        <w:rFonts w:ascii="Arial" w:hAnsi="Arial" w:hint="default"/>
      </w:rPr>
    </w:lvl>
    <w:lvl w:ilvl="6" w:tplc="876E07C6" w:tentative="1">
      <w:start w:val="1"/>
      <w:numFmt w:val="bullet"/>
      <w:lvlText w:val="•"/>
      <w:lvlJc w:val="left"/>
      <w:pPr>
        <w:tabs>
          <w:tab w:val="num" w:pos="5040"/>
        </w:tabs>
        <w:ind w:left="5040" w:hanging="360"/>
      </w:pPr>
      <w:rPr>
        <w:rFonts w:ascii="Arial" w:hAnsi="Arial" w:hint="default"/>
      </w:rPr>
    </w:lvl>
    <w:lvl w:ilvl="7" w:tplc="B44A15FE" w:tentative="1">
      <w:start w:val="1"/>
      <w:numFmt w:val="bullet"/>
      <w:lvlText w:val="•"/>
      <w:lvlJc w:val="left"/>
      <w:pPr>
        <w:tabs>
          <w:tab w:val="num" w:pos="5760"/>
        </w:tabs>
        <w:ind w:left="5760" w:hanging="360"/>
      </w:pPr>
      <w:rPr>
        <w:rFonts w:ascii="Arial" w:hAnsi="Arial" w:hint="default"/>
      </w:rPr>
    </w:lvl>
    <w:lvl w:ilvl="8" w:tplc="F3D276FE" w:tentative="1">
      <w:start w:val="1"/>
      <w:numFmt w:val="bullet"/>
      <w:lvlText w:val="•"/>
      <w:lvlJc w:val="left"/>
      <w:pPr>
        <w:tabs>
          <w:tab w:val="num" w:pos="6480"/>
        </w:tabs>
        <w:ind w:left="6480" w:hanging="360"/>
      </w:pPr>
      <w:rPr>
        <w:rFonts w:ascii="Arial" w:hAnsi="Arial" w:hint="default"/>
      </w:rPr>
    </w:lvl>
  </w:abstractNum>
  <w:abstractNum w:abstractNumId="3">
    <w:nsid w:val="07364CA0"/>
    <w:multiLevelType w:val="hybridMultilevel"/>
    <w:tmpl w:val="BAE438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98318AC"/>
    <w:multiLevelType w:val="hybridMultilevel"/>
    <w:tmpl w:val="7C682D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8C6D99"/>
    <w:multiLevelType w:val="singleLevel"/>
    <w:tmpl w:val="216C82A4"/>
    <w:lvl w:ilvl="0">
      <w:start w:val="1"/>
      <w:numFmt w:val="none"/>
      <w:lvlText w:val=""/>
      <w:legacy w:legacy="1" w:legacySpace="120" w:legacyIndent="360"/>
      <w:lvlJc w:val="left"/>
      <w:pPr>
        <w:ind w:left="720" w:hanging="360"/>
      </w:pPr>
      <w:rPr>
        <w:rFonts w:ascii="Symbol" w:hAnsi="Symbol" w:hint="default"/>
      </w:rPr>
    </w:lvl>
  </w:abstractNum>
  <w:abstractNum w:abstractNumId="6">
    <w:nsid w:val="0E244004"/>
    <w:multiLevelType w:val="hybridMultilevel"/>
    <w:tmpl w:val="9CAE5F52"/>
    <w:lvl w:ilvl="0" w:tplc="46D0E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12958"/>
    <w:multiLevelType w:val="hybridMultilevel"/>
    <w:tmpl w:val="887A3A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A932DD4"/>
    <w:multiLevelType w:val="multilevel"/>
    <w:tmpl w:val="040B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22915C65"/>
    <w:multiLevelType w:val="hybridMultilevel"/>
    <w:tmpl w:val="F6D87D7E"/>
    <w:lvl w:ilvl="0" w:tplc="0E6822BC">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5745985"/>
    <w:multiLevelType w:val="hybridMultilevel"/>
    <w:tmpl w:val="FF3C3150"/>
    <w:lvl w:ilvl="0" w:tplc="EA5097BE">
      <w:start w:val="1"/>
      <w:numFmt w:val="bullet"/>
      <w:lvlText w:val=""/>
      <w:lvlJc w:val="left"/>
      <w:pPr>
        <w:tabs>
          <w:tab w:val="num" w:pos="720"/>
        </w:tabs>
        <w:ind w:left="720" w:hanging="360"/>
      </w:pPr>
      <w:rPr>
        <w:rFonts w:ascii="Symbol" w:hAnsi="Symbol" w:hint="default"/>
        <w:sz w:val="16"/>
        <w:szCs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3C5E30A2"/>
    <w:multiLevelType w:val="singleLevel"/>
    <w:tmpl w:val="216C82A4"/>
    <w:lvl w:ilvl="0">
      <w:start w:val="1"/>
      <w:numFmt w:val="none"/>
      <w:lvlText w:val=""/>
      <w:legacy w:legacy="1" w:legacySpace="120" w:legacyIndent="360"/>
      <w:lvlJc w:val="left"/>
      <w:pPr>
        <w:ind w:left="720" w:hanging="360"/>
      </w:pPr>
      <w:rPr>
        <w:rFonts w:ascii="Symbol" w:hAnsi="Symbol" w:hint="default"/>
      </w:rPr>
    </w:lvl>
  </w:abstractNum>
  <w:abstractNum w:abstractNumId="12">
    <w:nsid w:val="43D45776"/>
    <w:multiLevelType w:val="hybridMultilevel"/>
    <w:tmpl w:val="3AFE7F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64F022B"/>
    <w:multiLevelType w:val="hybridMultilevel"/>
    <w:tmpl w:val="D0363C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C4823D5"/>
    <w:multiLevelType w:val="hybridMultilevel"/>
    <w:tmpl w:val="2402BDE0"/>
    <w:lvl w:ilvl="0" w:tplc="6ACA3EB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7A0EF3"/>
    <w:multiLevelType w:val="hybridMultilevel"/>
    <w:tmpl w:val="4596016C"/>
    <w:lvl w:ilvl="0" w:tplc="EA5097BE">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9273A2"/>
    <w:multiLevelType w:val="singleLevel"/>
    <w:tmpl w:val="216C82A4"/>
    <w:lvl w:ilvl="0">
      <w:start w:val="1"/>
      <w:numFmt w:val="none"/>
      <w:lvlText w:val=""/>
      <w:legacy w:legacy="1" w:legacySpace="120" w:legacyIndent="360"/>
      <w:lvlJc w:val="left"/>
      <w:pPr>
        <w:ind w:left="720" w:hanging="360"/>
      </w:pPr>
      <w:rPr>
        <w:rFonts w:ascii="Symbol" w:hAnsi="Symbol" w:hint="default"/>
      </w:rPr>
    </w:lvl>
  </w:abstractNum>
  <w:abstractNum w:abstractNumId="17">
    <w:nsid w:val="53482806"/>
    <w:multiLevelType w:val="hybridMultilevel"/>
    <w:tmpl w:val="C8D29A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6D275F"/>
    <w:multiLevelType w:val="multilevel"/>
    <w:tmpl w:val="F08A7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895BED"/>
    <w:multiLevelType w:val="hybridMultilevel"/>
    <w:tmpl w:val="D33099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7D4310D"/>
    <w:multiLevelType w:val="hybridMultilevel"/>
    <w:tmpl w:val="00700276"/>
    <w:lvl w:ilvl="0" w:tplc="0413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CF60C15"/>
    <w:multiLevelType w:val="hybridMultilevel"/>
    <w:tmpl w:val="6C0212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F1F7071"/>
    <w:multiLevelType w:val="hybridMultilevel"/>
    <w:tmpl w:val="F5E62CF4"/>
    <w:lvl w:ilvl="0" w:tplc="11484C68">
      <w:start w:val="1"/>
      <w:numFmt w:val="bullet"/>
      <w:lvlText w:val="•"/>
      <w:lvlJc w:val="left"/>
      <w:pPr>
        <w:tabs>
          <w:tab w:val="num" w:pos="720"/>
        </w:tabs>
        <w:ind w:left="720" w:hanging="360"/>
      </w:pPr>
      <w:rPr>
        <w:rFonts w:ascii="Arial" w:hAnsi="Arial" w:cs="Times New Roman" w:hint="default"/>
      </w:rPr>
    </w:lvl>
    <w:lvl w:ilvl="1" w:tplc="B3266214">
      <w:start w:val="3370"/>
      <w:numFmt w:val="bullet"/>
      <w:lvlText w:val="–"/>
      <w:lvlJc w:val="left"/>
      <w:pPr>
        <w:tabs>
          <w:tab w:val="num" w:pos="1440"/>
        </w:tabs>
        <w:ind w:left="1440" w:hanging="360"/>
      </w:pPr>
      <w:rPr>
        <w:rFonts w:ascii="Arial" w:hAnsi="Arial" w:cs="Times New Roman" w:hint="default"/>
      </w:rPr>
    </w:lvl>
    <w:lvl w:ilvl="2" w:tplc="1E9E1C84">
      <w:start w:val="1"/>
      <w:numFmt w:val="bullet"/>
      <w:lvlText w:val="•"/>
      <w:lvlJc w:val="left"/>
      <w:pPr>
        <w:tabs>
          <w:tab w:val="num" w:pos="2160"/>
        </w:tabs>
        <w:ind w:left="2160" w:hanging="360"/>
      </w:pPr>
      <w:rPr>
        <w:rFonts w:ascii="Arial" w:hAnsi="Arial" w:cs="Times New Roman" w:hint="default"/>
      </w:rPr>
    </w:lvl>
    <w:lvl w:ilvl="3" w:tplc="3D262E38">
      <w:start w:val="1"/>
      <w:numFmt w:val="bullet"/>
      <w:lvlText w:val="•"/>
      <w:lvlJc w:val="left"/>
      <w:pPr>
        <w:tabs>
          <w:tab w:val="num" w:pos="2880"/>
        </w:tabs>
        <w:ind w:left="2880" w:hanging="360"/>
      </w:pPr>
      <w:rPr>
        <w:rFonts w:ascii="Arial" w:hAnsi="Arial" w:cs="Times New Roman" w:hint="default"/>
      </w:rPr>
    </w:lvl>
    <w:lvl w:ilvl="4" w:tplc="6CE4095E">
      <w:start w:val="1"/>
      <w:numFmt w:val="bullet"/>
      <w:lvlText w:val="•"/>
      <w:lvlJc w:val="left"/>
      <w:pPr>
        <w:tabs>
          <w:tab w:val="num" w:pos="3600"/>
        </w:tabs>
        <w:ind w:left="3600" w:hanging="360"/>
      </w:pPr>
      <w:rPr>
        <w:rFonts w:ascii="Arial" w:hAnsi="Arial" w:cs="Times New Roman" w:hint="default"/>
      </w:rPr>
    </w:lvl>
    <w:lvl w:ilvl="5" w:tplc="AA24C5BA">
      <w:start w:val="1"/>
      <w:numFmt w:val="bullet"/>
      <w:lvlText w:val="•"/>
      <w:lvlJc w:val="left"/>
      <w:pPr>
        <w:tabs>
          <w:tab w:val="num" w:pos="4320"/>
        </w:tabs>
        <w:ind w:left="4320" w:hanging="360"/>
      </w:pPr>
      <w:rPr>
        <w:rFonts w:ascii="Arial" w:hAnsi="Arial" w:cs="Times New Roman" w:hint="default"/>
      </w:rPr>
    </w:lvl>
    <w:lvl w:ilvl="6" w:tplc="18F849DA">
      <w:start w:val="1"/>
      <w:numFmt w:val="bullet"/>
      <w:lvlText w:val="•"/>
      <w:lvlJc w:val="left"/>
      <w:pPr>
        <w:tabs>
          <w:tab w:val="num" w:pos="5040"/>
        </w:tabs>
        <w:ind w:left="5040" w:hanging="360"/>
      </w:pPr>
      <w:rPr>
        <w:rFonts w:ascii="Arial" w:hAnsi="Arial" w:cs="Times New Roman" w:hint="default"/>
      </w:rPr>
    </w:lvl>
    <w:lvl w:ilvl="7" w:tplc="C1263FD0">
      <w:start w:val="1"/>
      <w:numFmt w:val="bullet"/>
      <w:lvlText w:val="•"/>
      <w:lvlJc w:val="left"/>
      <w:pPr>
        <w:tabs>
          <w:tab w:val="num" w:pos="5760"/>
        </w:tabs>
        <w:ind w:left="5760" w:hanging="360"/>
      </w:pPr>
      <w:rPr>
        <w:rFonts w:ascii="Arial" w:hAnsi="Arial" w:cs="Times New Roman" w:hint="default"/>
      </w:rPr>
    </w:lvl>
    <w:lvl w:ilvl="8" w:tplc="66461FAA">
      <w:start w:val="1"/>
      <w:numFmt w:val="bullet"/>
      <w:lvlText w:val="•"/>
      <w:lvlJc w:val="left"/>
      <w:pPr>
        <w:tabs>
          <w:tab w:val="num" w:pos="6480"/>
        </w:tabs>
        <w:ind w:left="6480" w:hanging="360"/>
      </w:pPr>
      <w:rPr>
        <w:rFonts w:ascii="Arial" w:hAnsi="Arial" w:cs="Times New Roman" w:hint="default"/>
      </w:rPr>
    </w:lvl>
  </w:abstractNum>
  <w:abstractNum w:abstractNumId="23">
    <w:nsid w:val="61E44039"/>
    <w:multiLevelType w:val="hybridMultilevel"/>
    <w:tmpl w:val="FB50C29A"/>
    <w:lvl w:ilvl="0" w:tplc="216C82A4">
      <w:start w:val="1"/>
      <w:numFmt w:val="none"/>
      <w:lvlText w:val=""/>
      <w:legacy w:legacy="1" w:legacySpace="120" w:legacyIndent="360"/>
      <w:lvlJc w:val="left"/>
      <w:pPr>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5541C81"/>
    <w:multiLevelType w:val="hybridMultilevel"/>
    <w:tmpl w:val="5D9A5076"/>
    <w:lvl w:ilvl="0" w:tplc="E1507E50">
      <w:start w:val="1"/>
      <w:numFmt w:val="bullet"/>
      <w:lvlText w:val=""/>
      <w:lvlJc w:val="left"/>
      <w:pPr>
        <w:tabs>
          <w:tab w:val="num" w:pos="585"/>
        </w:tabs>
        <w:ind w:left="565" w:hanging="340"/>
      </w:pPr>
      <w:rPr>
        <w:rFonts w:ascii="Wingdings" w:hAnsi="Wingdings" w:hint="default"/>
      </w:rPr>
    </w:lvl>
    <w:lvl w:ilvl="1" w:tplc="040C0003" w:tentative="1">
      <w:start w:val="1"/>
      <w:numFmt w:val="bullet"/>
      <w:lvlText w:val="o"/>
      <w:lvlJc w:val="left"/>
      <w:pPr>
        <w:tabs>
          <w:tab w:val="num" w:pos="1381"/>
        </w:tabs>
        <w:ind w:left="1381" w:hanging="360"/>
      </w:pPr>
      <w:rPr>
        <w:rFonts w:ascii="Courier New" w:hAnsi="Courier New" w:hint="default"/>
      </w:rPr>
    </w:lvl>
    <w:lvl w:ilvl="2" w:tplc="040C0005" w:tentative="1">
      <w:start w:val="1"/>
      <w:numFmt w:val="bullet"/>
      <w:lvlText w:val=""/>
      <w:lvlJc w:val="left"/>
      <w:pPr>
        <w:tabs>
          <w:tab w:val="num" w:pos="2101"/>
        </w:tabs>
        <w:ind w:left="2101" w:hanging="360"/>
      </w:pPr>
      <w:rPr>
        <w:rFonts w:ascii="Wingdings" w:hAnsi="Wingdings" w:hint="default"/>
      </w:rPr>
    </w:lvl>
    <w:lvl w:ilvl="3" w:tplc="040C0001" w:tentative="1">
      <w:start w:val="1"/>
      <w:numFmt w:val="bullet"/>
      <w:lvlText w:val=""/>
      <w:lvlJc w:val="left"/>
      <w:pPr>
        <w:tabs>
          <w:tab w:val="num" w:pos="2821"/>
        </w:tabs>
        <w:ind w:left="2821" w:hanging="360"/>
      </w:pPr>
      <w:rPr>
        <w:rFonts w:ascii="Symbol" w:hAnsi="Symbol" w:hint="default"/>
      </w:rPr>
    </w:lvl>
    <w:lvl w:ilvl="4" w:tplc="040C0003" w:tentative="1">
      <w:start w:val="1"/>
      <w:numFmt w:val="bullet"/>
      <w:lvlText w:val="o"/>
      <w:lvlJc w:val="left"/>
      <w:pPr>
        <w:tabs>
          <w:tab w:val="num" w:pos="3541"/>
        </w:tabs>
        <w:ind w:left="3541" w:hanging="360"/>
      </w:pPr>
      <w:rPr>
        <w:rFonts w:ascii="Courier New" w:hAnsi="Courier New" w:hint="default"/>
      </w:rPr>
    </w:lvl>
    <w:lvl w:ilvl="5" w:tplc="040C0005" w:tentative="1">
      <w:start w:val="1"/>
      <w:numFmt w:val="bullet"/>
      <w:lvlText w:val=""/>
      <w:lvlJc w:val="left"/>
      <w:pPr>
        <w:tabs>
          <w:tab w:val="num" w:pos="4261"/>
        </w:tabs>
        <w:ind w:left="4261" w:hanging="360"/>
      </w:pPr>
      <w:rPr>
        <w:rFonts w:ascii="Wingdings" w:hAnsi="Wingdings" w:hint="default"/>
      </w:rPr>
    </w:lvl>
    <w:lvl w:ilvl="6" w:tplc="040C0001" w:tentative="1">
      <w:start w:val="1"/>
      <w:numFmt w:val="bullet"/>
      <w:lvlText w:val=""/>
      <w:lvlJc w:val="left"/>
      <w:pPr>
        <w:tabs>
          <w:tab w:val="num" w:pos="4981"/>
        </w:tabs>
        <w:ind w:left="4981" w:hanging="360"/>
      </w:pPr>
      <w:rPr>
        <w:rFonts w:ascii="Symbol" w:hAnsi="Symbol" w:hint="default"/>
      </w:rPr>
    </w:lvl>
    <w:lvl w:ilvl="7" w:tplc="040C0003" w:tentative="1">
      <w:start w:val="1"/>
      <w:numFmt w:val="bullet"/>
      <w:lvlText w:val="o"/>
      <w:lvlJc w:val="left"/>
      <w:pPr>
        <w:tabs>
          <w:tab w:val="num" w:pos="5701"/>
        </w:tabs>
        <w:ind w:left="5701" w:hanging="360"/>
      </w:pPr>
      <w:rPr>
        <w:rFonts w:ascii="Courier New" w:hAnsi="Courier New" w:hint="default"/>
      </w:rPr>
    </w:lvl>
    <w:lvl w:ilvl="8" w:tplc="040C0005" w:tentative="1">
      <w:start w:val="1"/>
      <w:numFmt w:val="bullet"/>
      <w:lvlText w:val=""/>
      <w:lvlJc w:val="left"/>
      <w:pPr>
        <w:tabs>
          <w:tab w:val="num" w:pos="6421"/>
        </w:tabs>
        <w:ind w:left="6421" w:hanging="360"/>
      </w:pPr>
      <w:rPr>
        <w:rFonts w:ascii="Wingdings" w:hAnsi="Wingdings" w:hint="default"/>
      </w:rPr>
    </w:lvl>
  </w:abstractNum>
  <w:abstractNum w:abstractNumId="25">
    <w:nsid w:val="65FE2043"/>
    <w:multiLevelType w:val="hybridMultilevel"/>
    <w:tmpl w:val="E1EA65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C263B8D"/>
    <w:multiLevelType w:val="singleLevel"/>
    <w:tmpl w:val="216C82A4"/>
    <w:lvl w:ilvl="0">
      <w:start w:val="1"/>
      <w:numFmt w:val="none"/>
      <w:lvlText w:val=""/>
      <w:legacy w:legacy="1" w:legacySpace="120" w:legacyIndent="360"/>
      <w:lvlJc w:val="left"/>
      <w:pPr>
        <w:ind w:left="720" w:hanging="360"/>
      </w:pPr>
      <w:rPr>
        <w:rFonts w:ascii="Symbol" w:hAnsi="Symbol" w:hint="default"/>
      </w:rPr>
    </w:lvl>
  </w:abstractNum>
  <w:abstractNum w:abstractNumId="27">
    <w:nsid w:val="6CC043E3"/>
    <w:multiLevelType w:val="hybridMultilevel"/>
    <w:tmpl w:val="5D48E8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6E4E7708"/>
    <w:multiLevelType w:val="multilevel"/>
    <w:tmpl w:val="C8D29A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7F30475"/>
    <w:multiLevelType w:val="hybridMultilevel"/>
    <w:tmpl w:val="F7FE7C0E"/>
    <w:lvl w:ilvl="0" w:tplc="0407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8DD1967"/>
    <w:multiLevelType w:val="hybridMultilevel"/>
    <w:tmpl w:val="0BCE2F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6"/>
  </w:num>
  <w:num w:numId="3">
    <w:abstractNumId w:val="26"/>
  </w:num>
  <w:num w:numId="4">
    <w:abstractNumId w:val="5"/>
  </w:num>
  <w:num w:numId="5">
    <w:abstractNumId w:val="29"/>
  </w:num>
  <w:num w:numId="6">
    <w:abstractNumId w:val="23"/>
  </w:num>
  <w:num w:numId="7">
    <w:abstractNumId w:val="0"/>
  </w:num>
  <w:num w:numId="8">
    <w:abstractNumId w:val="25"/>
  </w:num>
  <w:num w:numId="9">
    <w:abstractNumId w:val="27"/>
  </w:num>
  <w:num w:numId="10">
    <w:abstractNumId w:val="3"/>
  </w:num>
  <w:num w:numId="11">
    <w:abstractNumId w:val="14"/>
  </w:num>
  <w:num w:numId="12">
    <w:abstractNumId w:val="21"/>
  </w:num>
  <w:num w:numId="13">
    <w:abstractNumId w:val="4"/>
  </w:num>
  <w:num w:numId="14">
    <w:abstractNumId w:val="19"/>
  </w:num>
  <w:num w:numId="15">
    <w:abstractNumId w:val="13"/>
  </w:num>
  <w:num w:numId="16">
    <w:abstractNumId w:val="20"/>
  </w:num>
  <w:num w:numId="17">
    <w:abstractNumId w:val="12"/>
  </w:num>
  <w:num w:numId="18">
    <w:abstractNumId w:val="7"/>
  </w:num>
  <w:num w:numId="19">
    <w:abstractNumId w:val="17"/>
  </w:num>
  <w:num w:numId="20">
    <w:abstractNumId w:val="28"/>
  </w:num>
  <w:num w:numId="21">
    <w:abstractNumId w:val="15"/>
  </w:num>
  <w:num w:numId="22">
    <w:abstractNumId w:val="30"/>
  </w:num>
  <w:num w:numId="23">
    <w:abstractNumId w:val="10"/>
  </w:num>
  <w:num w:numId="24">
    <w:abstractNumId w:val="1"/>
  </w:num>
  <w:num w:numId="25">
    <w:abstractNumId w:val="8"/>
  </w:num>
  <w:num w:numId="26">
    <w:abstractNumId w:val="18"/>
  </w:num>
  <w:num w:numId="27">
    <w:abstractNumId w:val="9"/>
  </w:num>
  <w:num w:numId="28">
    <w:abstractNumId w:val="8"/>
  </w:num>
  <w:num w:numId="29">
    <w:abstractNumId w:val="6"/>
  </w:num>
  <w:num w:numId="30">
    <w:abstractNumId w:val="8"/>
  </w:num>
  <w:num w:numId="31">
    <w:abstractNumId w:val="22"/>
  </w:num>
  <w:num w:numId="32">
    <w:abstractNumId w:val="24"/>
  </w:num>
  <w:num w:numId="33">
    <w:abstractNumId w:val="8"/>
  </w:num>
  <w:num w:numId="34">
    <w:abstractNumId w:val="8"/>
  </w:num>
  <w:num w:numId="35">
    <w:abstractNumId w:val="8"/>
  </w:num>
  <w:num w:numId="36">
    <w:abstractNumId w:val="8"/>
  </w:num>
  <w:num w:numId="37">
    <w:abstractNumId w:val="2"/>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F7"/>
    <w:rsid w:val="00014C32"/>
    <w:rsid w:val="00031294"/>
    <w:rsid w:val="00043688"/>
    <w:rsid w:val="0009208A"/>
    <w:rsid w:val="00092548"/>
    <w:rsid w:val="000953C5"/>
    <w:rsid w:val="000A118A"/>
    <w:rsid w:val="000A557C"/>
    <w:rsid w:val="000A7B89"/>
    <w:rsid w:val="000B1200"/>
    <w:rsid w:val="000B2749"/>
    <w:rsid w:val="000C500B"/>
    <w:rsid w:val="001014A4"/>
    <w:rsid w:val="00114EBD"/>
    <w:rsid w:val="00123CCA"/>
    <w:rsid w:val="00124323"/>
    <w:rsid w:val="00131E85"/>
    <w:rsid w:val="001416A1"/>
    <w:rsid w:val="0016102D"/>
    <w:rsid w:val="001674B7"/>
    <w:rsid w:val="00170367"/>
    <w:rsid w:val="00172DE0"/>
    <w:rsid w:val="001A05C5"/>
    <w:rsid w:val="001A0A3F"/>
    <w:rsid w:val="001A2046"/>
    <w:rsid w:val="001A37F0"/>
    <w:rsid w:val="001E6710"/>
    <w:rsid w:val="001F581E"/>
    <w:rsid w:val="001F6234"/>
    <w:rsid w:val="00202051"/>
    <w:rsid w:val="002123EE"/>
    <w:rsid w:val="002350FA"/>
    <w:rsid w:val="00246E2F"/>
    <w:rsid w:val="00282AEB"/>
    <w:rsid w:val="002971A1"/>
    <w:rsid w:val="002978D8"/>
    <w:rsid w:val="002A0540"/>
    <w:rsid w:val="002C4079"/>
    <w:rsid w:val="002C71DE"/>
    <w:rsid w:val="002E0FE2"/>
    <w:rsid w:val="002E297C"/>
    <w:rsid w:val="002E5233"/>
    <w:rsid w:val="002E75FE"/>
    <w:rsid w:val="0030229C"/>
    <w:rsid w:val="00312AA1"/>
    <w:rsid w:val="00312D0D"/>
    <w:rsid w:val="00323E40"/>
    <w:rsid w:val="00326A09"/>
    <w:rsid w:val="00333626"/>
    <w:rsid w:val="00341291"/>
    <w:rsid w:val="003431A7"/>
    <w:rsid w:val="00345B3E"/>
    <w:rsid w:val="00370F5A"/>
    <w:rsid w:val="0038075E"/>
    <w:rsid w:val="00382179"/>
    <w:rsid w:val="00382933"/>
    <w:rsid w:val="00390E44"/>
    <w:rsid w:val="00395E4C"/>
    <w:rsid w:val="003A3E18"/>
    <w:rsid w:val="003B69A5"/>
    <w:rsid w:val="003D2F05"/>
    <w:rsid w:val="003E7EF9"/>
    <w:rsid w:val="003F3377"/>
    <w:rsid w:val="003F5EFD"/>
    <w:rsid w:val="00403086"/>
    <w:rsid w:val="00403A03"/>
    <w:rsid w:val="004103E5"/>
    <w:rsid w:val="00421B57"/>
    <w:rsid w:val="00451F98"/>
    <w:rsid w:val="00455A70"/>
    <w:rsid w:val="00461167"/>
    <w:rsid w:val="004709B6"/>
    <w:rsid w:val="004752F0"/>
    <w:rsid w:val="00476BD7"/>
    <w:rsid w:val="00482802"/>
    <w:rsid w:val="0049308C"/>
    <w:rsid w:val="00493FE3"/>
    <w:rsid w:val="004A137F"/>
    <w:rsid w:val="004A3C71"/>
    <w:rsid w:val="004B21BD"/>
    <w:rsid w:val="004C6DAA"/>
    <w:rsid w:val="004D2C6B"/>
    <w:rsid w:val="004F0063"/>
    <w:rsid w:val="004F2B4D"/>
    <w:rsid w:val="004F5C94"/>
    <w:rsid w:val="005278AC"/>
    <w:rsid w:val="00533C58"/>
    <w:rsid w:val="005519AB"/>
    <w:rsid w:val="00554EEA"/>
    <w:rsid w:val="005718A9"/>
    <w:rsid w:val="00575DE1"/>
    <w:rsid w:val="00576B25"/>
    <w:rsid w:val="00590FF1"/>
    <w:rsid w:val="005A2AC4"/>
    <w:rsid w:val="005B38F1"/>
    <w:rsid w:val="005E2D6E"/>
    <w:rsid w:val="005F10C1"/>
    <w:rsid w:val="006107FD"/>
    <w:rsid w:val="00610E85"/>
    <w:rsid w:val="00614BA3"/>
    <w:rsid w:val="006200A3"/>
    <w:rsid w:val="00620D26"/>
    <w:rsid w:val="006264F0"/>
    <w:rsid w:val="00632AF5"/>
    <w:rsid w:val="00633718"/>
    <w:rsid w:val="00635713"/>
    <w:rsid w:val="006534EF"/>
    <w:rsid w:val="006757F7"/>
    <w:rsid w:val="006853B0"/>
    <w:rsid w:val="006A1841"/>
    <w:rsid w:val="006B450F"/>
    <w:rsid w:val="006C1056"/>
    <w:rsid w:val="006C2635"/>
    <w:rsid w:val="006C514E"/>
    <w:rsid w:val="006D1634"/>
    <w:rsid w:val="006E5E42"/>
    <w:rsid w:val="006F0760"/>
    <w:rsid w:val="006F5FEA"/>
    <w:rsid w:val="00704560"/>
    <w:rsid w:val="00706020"/>
    <w:rsid w:val="00713B9C"/>
    <w:rsid w:val="0071541E"/>
    <w:rsid w:val="00723425"/>
    <w:rsid w:val="0072679A"/>
    <w:rsid w:val="00726FBF"/>
    <w:rsid w:val="00733375"/>
    <w:rsid w:val="00735280"/>
    <w:rsid w:val="007355C8"/>
    <w:rsid w:val="00740E33"/>
    <w:rsid w:val="00741C90"/>
    <w:rsid w:val="0074248C"/>
    <w:rsid w:val="007475EB"/>
    <w:rsid w:val="0075035A"/>
    <w:rsid w:val="0075449A"/>
    <w:rsid w:val="00764CE1"/>
    <w:rsid w:val="00770B4D"/>
    <w:rsid w:val="00772D25"/>
    <w:rsid w:val="007767AF"/>
    <w:rsid w:val="00782561"/>
    <w:rsid w:val="00785687"/>
    <w:rsid w:val="00786188"/>
    <w:rsid w:val="00794B23"/>
    <w:rsid w:val="00795FF1"/>
    <w:rsid w:val="007A13EE"/>
    <w:rsid w:val="007A5BDE"/>
    <w:rsid w:val="007A6201"/>
    <w:rsid w:val="007B68EA"/>
    <w:rsid w:val="007B7B4C"/>
    <w:rsid w:val="007C42E3"/>
    <w:rsid w:val="007C7FFB"/>
    <w:rsid w:val="007D01FF"/>
    <w:rsid w:val="007D3583"/>
    <w:rsid w:val="007E3651"/>
    <w:rsid w:val="007F15B0"/>
    <w:rsid w:val="0080085C"/>
    <w:rsid w:val="00816320"/>
    <w:rsid w:val="008368FD"/>
    <w:rsid w:val="00846945"/>
    <w:rsid w:val="00856A60"/>
    <w:rsid w:val="00860AC2"/>
    <w:rsid w:val="00861C6B"/>
    <w:rsid w:val="00873AE6"/>
    <w:rsid w:val="00877FAF"/>
    <w:rsid w:val="00894E05"/>
    <w:rsid w:val="008A2989"/>
    <w:rsid w:val="008A3EDF"/>
    <w:rsid w:val="008A6371"/>
    <w:rsid w:val="008E0E26"/>
    <w:rsid w:val="008E3700"/>
    <w:rsid w:val="00921486"/>
    <w:rsid w:val="0092454B"/>
    <w:rsid w:val="00925D29"/>
    <w:rsid w:val="009433A0"/>
    <w:rsid w:val="00951BD1"/>
    <w:rsid w:val="00952C52"/>
    <w:rsid w:val="00960367"/>
    <w:rsid w:val="00961775"/>
    <w:rsid w:val="00972B0A"/>
    <w:rsid w:val="00975733"/>
    <w:rsid w:val="00992B0F"/>
    <w:rsid w:val="009933E5"/>
    <w:rsid w:val="009C58F4"/>
    <w:rsid w:val="009C7562"/>
    <w:rsid w:val="009E6931"/>
    <w:rsid w:val="009F6317"/>
    <w:rsid w:val="009F7C68"/>
    <w:rsid w:val="00A0073C"/>
    <w:rsid w:val="00A4100F"/>
    <w:rsid w:val="00A500F1"/>
    <w:rsid w:val="00A91198"/>
    <w:rsid w:val="00A92D08"/>
    <w:rsid w:val="00A95DEA"/>
    <w:rsid w:val="00AA60CB"/>
    <w:rsid w:val="00AA6D32"/>
    <w:rsid w:val="00AB19AD"/>
    <w:rsid w:val="00AB704A"/>
    <w:rsid w:val="00AC780F"/>
    <w:rsid w:val="00AD1D20"/>
    <w:rsid w:val="00AD68EE"/>
    <w:rsid w:val="00AD6F5F"/>
    <w:rsid w:val="00AD7B59"/>
    <w:rsid w:val="00AF552E"/>
    <w:rsid w:val="00AF7B25"/>
    <w:rsid w:val="00B24532"/>
    <w:rsid w:val="00B30EAD"/>
    <w:rsid w:val="00B36474"/>
    <w:rsid w:val="00B92ADD"/>
    <w:rsid w:val="00B938A9"/>
    <w:rsid w:val="00BA02FE"/>
    <w:rsid w:val="00BA4B33"/>
    <w:rsid w:val="00BA5BB4"/>
    <w:rsid w:val="00BB184E"/>
    <w:rsid w:val="00BB2B55"/>
    <w:rsid w:val="00BC0FDE"/>
    <w:rsid w:val="00BC55A1"/>
    <w:rsid w:val="00BD1DA4"/>
    <w:rsid w:val="00BE0BE8"/>
    <w:rsid w:val="00BE3D52"/>
    <w:rsid w:val="00BF08CE"/>
    <w:rsid w:val="00BF3475"/>
    <w:rsid w:val="00BF3A01"/>
    <w:rsid w:val="00C05835"/>
    <w:rsid w:val="00C36805"/>
    <w:rsid w:val="00C53B90"/>
    <w:rsid w:val="00C60EB2"/>
    <w:rsid w:val="00C642AA"/>
    <w:rsid w:val="00C65231"/>
    <w:rsid w:val="00C74763"/>
    <w:rsid w:val="00C75687"/>
    <w:rsid w:val="00C77182"/>
    <w:rsid w:val="00CC2F36"/>
    <w:rsid w:val="00CD7CB5"/>
    <w:rsid w:val="00CE272A"/>
    <w:rsid w:val="00CE2A42"/>
    <w:rsid w:val="00CE313F"/>
    <w:rsid w:val="00CE5C95"/>
    <w:rsid w:val="00D06A3F"/>
    <w:rsid w:val="00D209F7"/>
    <w:rsid w:val="00D31EA7"/>
    <w:rsid w:val="00D47B1A"/>
    <w:rsid w:val="00D6584C"/>
    <w:rsid w:val="00D71612"/>
    <w:rsid w:val="00D725C6"/>
    <w:rsid w:val="00D73B29"/>
    <w:rsid w:val="00D76043"/>
    <w:rsid w:val="00D84DAD"/>
    <w:rsid w:val="00D8554A"/>
    <w:rsid w:val="00D92C93"/>
    <w:rsid w:val="00DA1E7C"/>
    <w:rsid w:val="00DB45D1"/>
    <w:rsid w:val="00DB603B"/>
    <w:rsid w:val="00DC2DCB"/>
    <w:rsid w:val="00DC51B5"/>
    <w:rsid w:val="00DD1994"/>
    <w:rsid w:val="00DD2686"/>
    <w:rsid w:val="00DD379E"/>
    <w:rsid w:val="00DD5404"/>
    <w:rsid w:val="00E02A32"/>
    <w:rsid w:val="00E108AC"/>
    <w:rsid w:val="00E15DFB"/>
    <w:rsid w:val="00E30C35"/>
    <w:rsid w:val="00E33892"/>
    <w:rsid w:val="00E33F7D"/>
    <w:rsid w:val="00E36086"/>
    <w:rsid w:val="00E505B1"/>
    <w:rsid w:val="00E631E2"/>
    <w:rsid w:val="00E80AC6"/>
    <w:rsid w:val="00E86FE8"/>
    <w:rsid w:val="00EC11B3"/>
    <w:rsid w:val="00EC1215"/>
    <w:rsid w:val="00EC51FD"/>
    <w:rsid w:val="00ED199B"/>
    <w:rsid w:val="00EE1DDA"/>
    <w:rsid w:val="00EF051F"/>
    <w:rsid w:val="00EF51EA"/>
    <w:rsid w:val="00F063CE"/>
    <w:rsid w:val="00F16ACE"/>
    <w:rsid w:val="00F26A52"/>
    <w:rsid w:val="00F3216A"/>
    <w:rsid w:val="00F43527"/>
    <w:rsid w:val="00F44695"/>
    <w:rsid w:val="00F52077"/>
    <w:rsid w:val="00F54077"/>
    <w:rsid w:val="00F54FBA"/>
    <w:rsid w:val="00F579BD"/>
    <w:rsid w:val="00F94AB6"/>
    <w:rsid w:val="00FB7C82"/>
    <w:rsid w:val="00FD1005"/>
    <w:rsid w:val="00FE3CD6"/>
    <w:rsid w:val="00FE5964"/>
    <w:rsid w:val="00FE6DD6"/>
    <w:rsid w:val="00FF38C5"/>
    <w:rsid w:val="00FF5660"/>
    <w:rsid w:val="00FF57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5D1"/>
    <w:rPr>
      <w:rFonts w:ascii="Verdana" w:hAnsi="Verdana"/>
      <w:sz w:val="24"/>
      <w:szCs w:val="24"/>
      <w:lang w:val="en-GB" w:eastAsia="en-GB"/>
    </w:rPr>
  </w:style>
  <w:style w:type="paragraph" w:styleId="Heading1">
    <w:name w:val="heading 1"/>
    <w:basedOn w:val="Normal"/>
    <w:next w:val="Normal"/>
    <w:link w:val="Heading1Char"/>
    <w:qFormat/>
    <w:rsid w:val="00782561"/>
    <w:pPr>
      <w:keepNext/>
      <w:numPr>
        <w:numId w:val="2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82561"/>
    <w:pPr>
      <w:keepNext/>
      <w:numPr>
        <w:ilvl w:val="1"/>
        <w:numId w:val="25"/>
      </w:numPr>
      <w:spacing w:before="240" w:after="60"/>
      <w:outlineLvl w:val="1"/>
    </w:pPr>
    <w:rPr>
      <w:rFonts w:ascii="Arial" w:hAnsi="Arial" w:cs="Arial"/>
      <w:b/>
      <w:bCs/>
      <w:i/>
      <w:iCs/>
      <w:sz w:val="28"/>
      <w:szCs w:val="28"/>
    </w:rPr>
  </w:style>
  <w:style w:type="paragraph" w:styleId="Heading3">
    <w:name w:val="heading 3"/>
    <w:basedOn w:val="Normal"/>
    <w:next w:val="Normal"/>
    <w:qFormat/>
    <w:rsid w:val="00782561"/>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rsid w:val="00782561"/>
    <w:pPr>
      <w:keepNext/>
      <w:numPr>
        <w:ilvl w:val="3"/>
        <w:numId w:val="25"/>
      </w:numPr>
      <w:spacing w:before="240" w:after="60"/>
      <w:outlineLvl w:val="3"/>
    </w:pPr>
    <w:rPr>
      <w:rFonts w:ascii="Times New Roman" w:hAnsi="Times New Roman"/>
      <w:b/>
      <w:bCs/>
      <w:sz w:val="28"/>
      <w:szCs w:val="28"/>
    </w:rPr>
  </w:style>
  <w:style w:type="paragraph" w:styleId="Heading5">
    <w:name w:val="heading 5"/>
    <w:basedOn w:val="Normal"/>
    <w:next w:val="Normal"/>
    <w:qFormat/>
    <w:rsid w:val="00782561"/>
    <w:pPr>
      <w:numPr>
        <w:ilvl w:val="4"/>
        <w:numId w:val="25"/>
      </w:numPr>
      <w:spacing w:before="240" w:after="60"/>
      <w:outlineLvl w:val="4"/>
    </w:pPr>
    <w:rPr>
      <w:b/>
      <w:bCs/>
      <w:i/>
      <w:iCs/>
      <w:sz w:val="26"/>
      <w:szCs w:val="26"/>
    </w:rPr>
  </w:style>
  <w:style w:type="paragraph" w:styleId="Heading6">
    <w:name w:val="heading 6"/>
    <w:basedOn w:val="Normal"/>
    <w:next w:val="Normal"/>
    <w:qFormat/>
    <w:rsid w:val="00782561"/>
    <w:pPr>
      <w:numPr>
        <w:ilvl w:val="5"/>
        <w:numId w:val="25"/>
      </w:numPr>
      <w:spacing w:before="240" w:after="60"/>
      <w:outlineLvl w:val="5"/>
    </w:pPr>
    <w:rPr>
      <w:rFonts w:ascii="Times New Roman" w:hAnsi="Times New Roman"/>
      <w:b/>
      <w:bCs/>
      <w:sz w:val="22"/>
      <w:szCs w:val="22"/>
    </w:rPr>
  </w:style>
  <w:style w:type="paragraph" w:styleId="Heading7">
    <w:name w:val="heading 7"/>
    <w:basedOn w:val="Normal"/>
    <w:next w:val="Normal"/>
    <w:qFormat/>
    <w:rsid w:val="00782561"/>
    <w:pPr>
      <w:numPr>
        <w:ilvl w:val="6"/>
        <w:numId w:val="25"/>
      </w:numPr>
      <w:spacing w:before="240" w:after="60"/>
      <w:outlineLvl w:val="6"/>
    </w:pPr>
    <w:rPr>
      <w:rFonts w:ascii="Times New Roman" w:hAnsi="Times New Roman"/>
    </w:rPr>
  </w:style>
  <w:style w:type="paragraph" w:styleId="Heading8">
    <w:name w:val="heading 8"/>
    <w:basedOn w:val="Normal"/>
    <w:next w:val="Normal"/>
    <w:qFormat/>
    <w:rsid w:val="00782561"/>
    <w:pPr>
      <w:numPr>
        <w:ilvl w:val="7"/>
        <w:numId w:val="25"/>
      </w:numPr>
      <w:spacing w:before="240" w:after="60"/>
      <w:outlineLvl w:val="7"/>
    </w:pPr>
    <w:rPr>
      <w:rFonts w:ascii="Times New Roman" w:hAnsi="Times New Roman"/>
      <w:i/>
      <w:iCs/>
    </w:rPr>
  </w:style>
  <w:style w:type="paragraph" w:styleId="Heading9">
    <w:name w:val="heading 9"/>
    <w:basedOn w:val="Normal"/>
    <w:next w:val="Normal"/>
    <w:qFormat/>
    <w:rsid w:val="00782561"/>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ZCom">
    <w:name w:val="Z_Com"/>
    <w:basedOn w:val="Normal"/>
    <w:next w:val="Normal"/>
    <w:pPr>
      <w:widowControl w:val="0"/>
      <w:ind w:right="85"/>
      <w:jc w:val="both"/>
    </w:pPr>
    <w:rPr>
      <w:rFonts w:ascii="Arial" w:hAnsi="Arial" w:cs="Arial"/>
      <w:snapToGrid w:val="0"/>
      <w:lang w:val="fr-FR" w:eastAsia="en-US"/>
    </w:rPr>
  </w:style>
  <w:style w:type="paragraph" w:customStyle="1" w:styleId="ZDGName">
    <w:name w:val="Z_DGName"/>
    <w:basedOn w:val="Normal"/>
    <w:pPr>
      <w:widowControl w:val="0"/>
      <w:ind w:right="85"/>
      <w:jc w:val="both"/>
    </w:pPr>
    <w:rPr>
      <w:rFonts w:ascii="Arial" w:hAnsi="Arial" w:cs="Arial"/>
      <w:snapToGrid w:val="0"/>
      <w:sz w:val="16"/>
      <w:szCs w:val="16"/>
      <w:lang w:val="fr-FR" w:eastAsia="en-US"/>
    </w:rPr>
  </w:style>
  <w:style w:type="character" w:styleId="Strong">
    <w:name w:val="Strong"/>
    <w:basedOn w:val="DefaultParagraphFont"/>
    <w:qFormat/>
    <w:rPr>
      <w:b/>
      <w:bCs/>
    </w:rPr>
  </w:style>
  <w:style w:type="paragraph" w:styleId="Closing">
    <w:name w:val="Closing"/>
    <w:basedOn w:val="Normal"/>
    <w:rPr>
      <w:rFonts w:ascii="Arial" w:hAnsi="Arial"/>
      <w:sz w:val="20"/>
      <w:szCs w:val="20"/>
      <w:lang w:eastAsia="sv-SE"/>
    </w:rPr>
  </w:style>
  <w:style w:type="paragraph" w:customStyle="1" w:styleId="DocumentTitle">
    <w:name w:val="Document Title"/>
    <w:basedOn w:val="Normal"/>
    <w:pPr>
      <w:pBdr>
        <w:bottom w:val="single" w:sz="4" w:space="1" w:color="auto"/>
      </w:pBdr>
      <w:spacing w:before="2400" w:after="120"/>
      <w:outlineLvl w:val="0"/>
    </w:pPr>
    <w:rPr>
      <w:rFonts w:ascii="Arial" w:eastAsia="Times" w:hAnsi="Arial" w:cs="Arial"/>
      <w:b/>
      <w:bCs/>
      <w:kern w:val="28"/>
      <w:sz w:val="32"/>
      <w:szCs w:val="32"/>
      <w:lang w:val="fr-FR" w:eastAsia="fr-BE"/>
    </w:rPr>
  </w:style>
  <w:style w:type="paragraph" w:customStyle="1" w:styleId="References">
    <w:name w:val="References"/>
    <w:basedOn w:val="Normal"/>
    <w:pPr>
      <w:spacing w:before="120"/>
      <w:jc w:val="both"/>
    </w:pPr>
    <w:rPr>
      <w:rFonts w:ascii="Arial" w:hAnsi="Arial"/>
      <w:b/>
      <w:sz w:val="22"/>
      <w:szCs w:val="20"/>
      <w:lang w:eastAsia="fr-BE"/>
    </w:rPr>
  </w:style>
  <w:style w:type="paragraph" w:customStyle="1" w:styleId="SubTitle1">
    <w:name w:val="SubTitle1"/>
    <w:basedOn w:val="Normal"/>
    <w:pPr>
      <w:spacing w:after="720"/>
      <w:jc w:val="both"/>
    </w:pPr>
    <w:rPr>
      <w:rFonts w:ascii="Arial" w:eastAsia="Times" w:hAnsi="Arial"/>
      <w:b/>
      <w:sz w:val="22"/>
      <w:szCs w:val="20"/>
      <w:lang w:eastAsia="fr-BE"/>
    </w:rPr>
  </w:style>
  <w:style w:type="paragraph" w:customStyle="1" w:styleId="SubTitle2">
    <w:name w:val="SubTitle2"/>
    <w:basedOn w:val="Normal"/>
    <w:next w:val="SubTitle1"/>
    <w:pPr>
      <w:pBdr>
        <w:bottom w:val="single" w:sz="4" w:space="1" w:color="auto"/>
      </w:pBdr>
      <w:spacing w:before="120" w:after="1000"/>
      <w:jc w:val="both"/>
    </w:pPr>
    <w:rPr>
      <w:rFonts w:ascii="Arial" w:eastAsia="Times" w:hAnsi="Arial"/>
      <w:sz w:val="22"/>
      <w:szCs w:val="20"/>
      <w:lang w:eastAsia="fr-BE"/>
    </w:rPr>
  </w:style>
  <w:style w:type="character" w:styleId="PageNumber">
    <w:name w:val="page number"/>
    <w:basedOn w:val="DefaultParagraphFont"/>
  </w:style>
  <w:style w:type="paragraph" w:styleId="NormalWeb">
    <w:name w:val="Normal (Web)"/>
    <w:basedOn w:val="Normal"/>
    <w:rsid w:val="006200A3"/>
    <w:pPr>
      <w:spacing w:before="100" w:beforeAutospacing="1" w:after="100" w:afterAutospacing="1"/>
    </w:pPr>
    <w:rPr>
      <w:rFonts w:ascii="Times New Roman" w:hAnsi="Times New Roman"/>
      <w:color w:val="000000"/>
      <w:lang w:val="fi-FI" w:eastAsia="fi-FI"/>
    </w:rPr>
  </w:style>
  <w:style w:type="paragraph" w:customStyle="1" w:styleId="Courant">
    <w:name w:val="Courant"/>
    <w:basedOn w:val="Normal"/>
    <w:rsid w:val="00114EBD"/>
    <w:pPr>
      <w:overflowPunct w:val="0"/>
      <w:autoSpaceDE w:val="0"/>
      <w:autoSpaceDN w:val="0"/>
      <w:adjustRightInd w:val="0"/>
      <w:jc w:val="both"/>
      <w:textAlignment w:val="baseline"/>
    </w:pPr>
    <w:rPr>
      <w:rFonts w:ascii="Times" w:hAnsi="Times"/>
      <w:noProof/>
      <w:color w:val="000000"/>
      <w:szCs w:val="20"/>
      <w:lang w:val="fr-FR" w:eastAsia="fr-FR"/>
    </w:rPr>
  </w:style>
  <w:style w:type="paragraph" w:styleId="BalloonText">
    <w:name w:val="Balloon Text"/>
    <w:basedOn w:val="Normal"/>
    <w:semiHidden/>
    <w:rsid w:val="00B24532"/>
    <w:rPr>
      <w:rFonts w:ascii="Tahoma" w:hAnsi="Tahoma" w:cs="Tahoma"/>
      <w:sz w:val="16"/>
      <w:szCs w:val="16"/>
    </w:rPr>
  </w:style>
  <w:style w:type="table" w:styleId="TableGrid">
    <w:name w:val="Table Grid"/>
    <w:basedOn w:val="TableNormal"/>
    <w:uiPriority w:val="59"/>
    <w:rsid w:val="00620D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30C35"/>
    <w:rPr>
      <w:sz w:val="16"/>
      <w:szCs w:val="16"/>
    </w:rPr>
  </w:style>
  <w:style w:type="paragraph" w:styleId="CommentText">
    <w:name w:val="annotation text"/>
    <w:basedOn w:val="Normal"/>
    <w:link w:val="CommentTextChar"/>
    <w:rsid w:val="00E30C35"/>
    <w:rPr>
      <w:sz w:val="20"/>
      <w:szCs w:val="20"/>
    </w:rPr>
  </w:style>
  <w:style w:type="character" w:customStyle="1" w:styleId="CommentTextChar">
    <w:name w:val="Comment Text Char"/>
    <w:basedOn w:val="DefaultParagraphFont"/>
    <w:link w:val="CommentText"/>
    <w:rsid w:val="00E30C35"/>
    <w:rPr>
      <w:rFonts w:ascii="Verdana" w:hAnsi="Verdana"/>
      <w:lang w:val="en-GB" w:eastAsia="en-GB"/>
    </w:rPr>
  </w:style>
  <w:style w:type="paragraph" w:styleId="CommentSubject">
    <w:name w:val="annotation subject"/>
    <w:basedOn w:val="CommentText"/>
    <w:next w:val="CommentText"/>
    <w:link w:val="CommentSubjectChar"/>
    <w:rsid w:val="00E30C35"/>
    <w:rPr>
      <w:b/>
      <w:bCs/>
    </w:rPr>
  </w:style>
  <w:style w:type="character" w:customStyle="1" w:styleId="CommentSubjectChar">
    <w:name w:val="Comment Subject Char"/>
    <w:basedOn w:val="CommentTextChar"/>
    <w:link w:val="CommentSubject"/>
    <w:rsid w:val="00E30C35"/>
    <w:rPr>
      <w:rFonts w:ascii="Verdana" w:hAnsi="Verdana"/>
      <w:b/>
      <w:bCs/>
      <w:lang w:val="en-GB" w:eastAsia="en-GB"/>
    </w:rPr>
  </w:style>
  <w:style w:type="table" w:customStyle="1" w:styleId="TableGrid1">
    <w:name w:val="Table Grid1"/>
    <w:basedOn w:val="TableNormal"/>
    <w:next w:val="TableGrid"/>
    <w:uiPriority w:val="59"/>
    <w:rsid w:val="002E75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312AA1"/>
    <w:rPr>
      <w:rFonts w:ascii="Arial" w:hAnsi="Arial" w:cs="Arial"/>
      <w:b/>
      <w:bCs/>
      <w:kern w:val="32"/>
      <w:sz w:val="32"/>
      <w:szCs w:val="32"/>
      <w:lang w:val="en-GB" w:eastAsia="en-GB"/>
    </w:rPr>
  </w:style>
  <w:style w:type="paragraph" w:styleId="ListParagraph">
    <w:name w:val="List Paragraph"/>
    <w:basedOn w:val="Normal"/>
    <w:uiPriority w:val="34"/>
    <w:qFormat/>
    <w:rsid w:val="007B7B4C"/>
    <w:pPr>
      <w:ind w:left="720"/>
      <w:contextualSpacing/>
    </w:pPr>
  </w:style>
  <w:style w:type="paragraph" w:styleId="FootnoteText">
    <w:name w:val="footnote text"/>
    <w:basedOn w:val="Normal"/>
    <w:link w:val="FootnoteTextChar"/>
    <w:rsid w:val="00D76043"/>
    <w:rPr>
      <w:sz w:val="20"/>
      <w:szCs w:val="20"/>
    </w:rPr>
  </w:style>
  <w:style w:type="character" w:customStyle="1" w:styleId="FootnoteTextChar">
    <w:name w:val="Footnote Text Char"/>
    <w:basedOn w:val="DefaultParagraphFont"/>
    <w:link w:val="FootnoteText"/>
    <w:rsid w:val="00D76043"/>
    <w:rPr>
      <w:rFonts w:ascii="Verdana" w:hAnsi="Verdana"/>
      <w:lang w:val="en-GB" w:eastAsia="en-GB"/>
    </w:rPr>
  </w:style>
  <w:style w:type="character" w:styleId="FootnoteReference">
    <w:name w:val="footnote reference"/>
    <w:basedOn w:val="DefaultParagraphFont"/>
    <w:rsid w:val="00D76043"/>
    <w:rPr>
      <w:vertAlign w:val="superscript"/>
    </w:rPr>
  </w:style>
  <w:style w:type="paragraph" w:styleId="TOCHeading">
    <w:name w:val="TOC Heading"/>
    <w:basedOn w:val="Heading1"/>
    <w:next w:val="Normal"/>
    <w:uiPriority w:val="39"/>
    <w:unhideWhenUsed/>
    <w:qFormat/>
    <w:rsid w:val="00632AF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D71612"/>
    <w:pPr>
      <w:tabs>
        <w:tab w:val="left" w:pos="480"/>
        <w:tab w:val="right" w:leader="dot" w:pos="9062"/>
      </w:tabs>
      <w:spacing w:after="100"/>
    </w:pPr>
    <w:rPr>
      <w:b/>
      <w:noProof/>
      <w:lang w:val="fr-FR"/>
    </w:rPr>
  </w:style>
  <w:style w:type="paragraph" w:styleId="TOC2">
    <w:name w:val="toc 2"/>
    <w:basedOn w:val="Normal"/>
    <w:next w:val="Normal"/>
    <w:autoRedefine/>
    <w:uiPriority w:val="39"/>
    <w:rsid w:val="00632AF5"/>
    <w:pPr>
      <w:spacing w:after="100"/>
      <w:ind w:left="240"/>
    </w:pPr>
  </w:style>
  <w:style w:type="paragraph" w:styleId="TOC3">
    <w:name w:val="toc 3"/>
    <w:basedOn w:val="Normal"/>
    <w:next w:val="Normal"/>
    <w:autoRedefine/>
    <w:uiPriority w:val="39"/>
    <w:rsid w:val="00632AF5"/>
    <w:pPr>
      <w:spacing w:after="100"/>
      <w:ind w:left="480"/>
    </w:pPr>
  </w:style>
  <w:style w:type="character" w:styleId="Hyperlink">
    <w:name w:val="Hyperlink"/>
    <w:basedOn w:val="DefaultParagraphFont"/>
    <w:uiPriority w:val="99"/>
    <w:unhideWhenUsed/>
    <w:rsid w:val="00632AF5"/>
    <w:rPr>
      <w:color w:val="0000FF" w:themeColor="hyperlink"/>
      <w:u w:val="single"/>
    </w:rPr>
  </w:style>
  <w:style w:type="table" w:customStyle="1" w:styleId="TableGrid2">
    <w:name w:val="Table Grid2"/>
    <w:basedOn w:val="TableNormal"/>
    <w:next w:val="TableGrid"/>
    <w:uiPriority w:val="39"/>
    <w:rsid w:val="00D31EA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5D1"/>
    <w:rPr>
      <w:rFonts w:ascii="Verdana" w:hAnsi="Verdana"/>
      <w:sz w:val="24"/>
      <w:szCs w:val="24"/>
      <w:lang w:val="en-GB" w:eastAsia="en-GB"/>
    </w:rPr>
  </w:style>
  <w:style w:type="paragraph" w:styleId="Heading1">
    <w:name w:val="heading 1"/>
    <w:basedOn w:val="Normal"/>
    <w:next w:val="Normal"/>
    <w:link w:val="Heading1Char"/>
    <w:qFormat/>
    <w:rsid w:val="00782561"/>
    <w:pPr>
      <w:keepNext/>
      <w:numPr>
        <w:numId w:val="2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82561"/>
    <w:pPr>
      <w:keepNext/>
      <w:numPr>
        <w:ilvl w:val="1"/>
        <w:numId w:val="25"/>
      </w:numPr>
      <w:spacing w:before="240" w:after="60"/>
      <w:outlineLvl w:val="1"/>
    </w:pPr>
    <w:rPr>
      <w:rFonts w:ascii="Arial" w:hAnsi="Arial" w:cs="Arial"/>
      <w:b/>
      <w:bCs/>
      <w:i/>
      <w:iCs/>
      <w:sz w:val="28"/>
      <w:szCs w:val="28"/>
    </w:rPr>
  </w:style>
  <w:style w:type="paragraph" w:styleId="Heading3">
    <w:name w:val="heading 3"/>
    <w:basedOn w:val="Normal"/>
    <w:next w:val="Normal"/>
    <w:qFormat/>
    <w:rsid w:val="00782561"/>
    <w:pPr>
      <w:keepNext/>
      <w:numPr>
        <w:ilvl w:val="2"/>
        <w:numId w:val="25"/>
      </w:numPr>
      <w:spacing w:before="240" w:after="60"/>
      <w:outlineLvl w:val="2"/>
    </w:pPr>
    <w:rPr>
      <w:rFonts w:ascii="Arial" w:hAnsi="Arial" w:cs="Arial"/>
      <w:b/>
      <w:bCs/>
      <w:sz w:val="26"/>
      <w:szCs w:val="26"/>
    </w:rPr>
  </w:style>
  <w:style w:type="paragraph" w:styleId="Heading4">
    <w:name w:val="heading 4"/>
    <w:basedOn w:val="Normal"/>
    <w:next w:val="Normal"/>
    <w:qFormat/>
    <w:rsid w:val="00782561"/>
    <w:pPr>
      <w:keepNext/>
      <w:numPr>
        <w:ilvl w:val="3"/>
        <w:numId w:val="25"/>
      </w:numPr>
      <w:spacing w:before="240" w:after="60"/>
      <w:outlineLvl w:val="3"/>
    </w:pPr>
    <w:rPr>
      <w:rFonts w:ascii="Times New Roman" w:hAnsi="Times New Roman"/>
      <w:b/>
      <w:bCs/>
      <w:sz w:val="28"/>
      <w:szCs w:val="28"/>
    </w:rPr>
  </w:style>
  <w:style w:type="paragraph" w:styleId="Heading5">
    <w:name w:val="heading 5"/>
    <w:basedOn w:val="Normal"/>
    <w:next w:val="Normal"/>
    <w:qFormat/>
    <w:rsid w:val="00782561"/>
    <w:pPr>
      <w:numPr>
        <w:ilvl w:val="4"/>
        <w:numId w:val="25"/>
      </w:numPr>
      <w:spacing w:before="240" w:after="60"/>
      <w:outlineLvl w:val="4"/>
    </w:pPr>
    <w:rPr>
      <w:b/>
      <w:bCs/>
      <w:i/>
      <w:iCs/>
      <w:sz w:val="26"/>
      <w:szCs w:val="26"/>
    </w:rPr>
  </w:style>
  <w:style w:type="paragraph" w:styleId="Heading6">
    <w:name w:val="heading 6"/>
    <w:basedOn w:val="Normal"/>
    <w:next w:val="Normal"/>
    <w:qFormat/>
    <w:rsid w:val="00782561"/>
    <w:pPr>
      <w:numPr>
        <w:ilvl w:val="5"/>
        <w:numId w:val="25"/>
      </w:numPr>
      <w:spacing w:before="240" w:after="60"/>
      <w:outlineLvl w:val="5"/>
    </w:pPr>
    <w:rPr>
      <w:rFonts w:ascii="Times New Roman" w:hAnsi="Times New Roman"/>
      <w:b/>
      <w:bCs/>
      <w:sz w:val="22"/>
      <w:szCs w:val="22"/>
    </w:rPr>
  </w:style>
  <w:style w:type="paragraph" w:styleId="Heading7">
    <w:name w:val="heading 7"/>
    <w:basedOn w:val="Normal"/>
    <w:next w:val="Normal"/>
    <w:qFormat/>
    <w:rsid w:val="00782561"/>
    <w:pPr>
      <w:numPr>
        <w:ilvl w:val="6"/>
        <w:numId w:val="25"/>
      </w:numPr>
      <w:spacing w:before="240" w:after="60"/>
      <w:outlineLvl w:val="6"/>
    </w:pPr>
    <w:rPr>
      <w:rFonts w:ascii="Times New Roman" w:hAnsi="Times New Roman"/>
    </w:rPr>
  </w:style>
  <w:style w:type="paragraph" w:styleId="Heading8">
    <w:name w:val="heading 8"/>
    <w:basedOn w:val="Normal"/>
    <w:next w:val="Normal"/>
    <w:qFormat/>
    <w:rsid w:val="00782561"/>
    <w:pPr>
      <w:numPr>
        <w:ilvl w:val="7"/>
        <w:numId w:val="25"/>
      </w:numPr>
      <w:spacing w:before="240" w:after="60"/>
      <w:outlineLvl w:val="7"/>
    </w:pPr>
    <w:rPr>
      <w:rFonts w:ascii="Times New Roman" w:hAnsi="Times New Roman"/>
      <w:i/>
      <w:iCs/>
    </w:rPr>
  </w:style>
  <w:style w:type="paragraph" w:styleId="Heading9">
    <w:name w:val="heading 9"/>
    <w:basedOn w:val="Normal"/>
    <w:next w:val="Normal"/>
    <w:qFormat/>
    <w:rsid w:val="00782561"/>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ZCom">
    <w:name w:val="Z_Com"/>
    <w:basedOn w:val="Normal"/>
    <w:next w:val="Normal"/>
    <w:pPr>
      <w:widowControl w:val="0"/>
      <w:ind w:right="85"/>
      <w:jc w:val="both"/>
    </w:pPr>
    <w:rPr>
      <w:rFonts w:ascii="Arial" w:hAnsi="Arial" w:cs="Arial"/>
      <w:snapToGrid w:val="0"/>
      <w:lang w:val="fr-FR" w:eastAsia="en-US"/>
    </w:rPr>
  </w:style>
  <w:style w:type="paragraph" w:customStyle="1" w:styleId="ZDGName">
    <w:name w:val="Z_DGName"/>
    <w:basedOn w:val="Normal"/>
    <w:pPr>
      <w:widowControl w:val="0"/>
      <w:ind w:right="85"/>
      <w:jc w:val="both"/>
    </w:pPr>
    <w:rPr>
      <w:rFonts w:ascii="Arial" w:hAnsi="Arial" w:cs="Arial"/>
      <w:snapToGrid w:val="0"/>
      <w:sz w:val="16"/>
      <w:szCs w:val="16"/>
      <w:lang w:val="fr-FR" w:eastAsia="en-US"/>
    </w:rPr>
  </w:style>
  <w:style w:type="character" w:styleId="Strong">
    <w:name w:val="Strong"/>
    <w:basedOn w:val="DefaultParagraphFont"/>
    <w:qFormat/>
    <w:rPr>
      <w:b/>
      <w:bCs/>
    </w:rPr>
  </w:style>
  <w:style w:type="paragraph" w:styleId="Closing">
    <w:name w:val="Closing"/>
    <w:basedOn w:val="Normal"/>
    <w:rPr>
      <w:rFonts w:ascii="Arial" w:hAnsi="Arial"/>
      <w:sz w:val="20"/>
      <w:szCs w:val="20"/>
      <w:lang w:eastAsia="sv-SE"/>
    </w:rPr>
  </w:style>
  <w:style w:type="paragraph" w:customStyle="1" w:styleId="DocumentTitle">
    <w:name w:val="Document Title"/>
    <w:basedOn w:val="Normal"/>
    <w:pPr>
      <w:pBdr>
        <w:bottom w:val="single" w:sz="4" w:space="1" w:color="auto"/>
      </w:pBdr>
      <w:spacing w:before="2400" w:after="120"/>
      <w:outlineLvl w:val="0"/>
    </w:pPr>
    <w:rPr>
      <w:rFonts w:ascii="Arial" w:eastAsia="Times" w:hAnsi="Arial" w:cs="Arial"/>
      <w:b/>
      <w:bCs/>
      <w:kern w:val="28"/>
      <w:sz w:val="32"/>
      <w:szCs w:val="32"/>
      <w:lang w:val="fr-FR" w:eastAsia="fr-BE"/>
    </w:rPr>
  </w:style>
  <w:style w:type="paragraph" w:customStyle="1" w:styleId="References">
    <w:name w:val="References"/>
    <w:basedOn w:val="Normal"/>
    <w:pPr>
      <w:spacing w:before="120"/>
      <w:jc w:val="both"/>
    </w:pPr>
    <w:rPr>
      <w:rFonts w:ascii="Arial" w:hAnsi="Arial"/>
      <w:b/>
      <w:sz w:val="22"/>
      <w:szCs w:val="20"/>
      <w:lang w:eastAsia="fr-BE"/>
    </w:rPr>
  </w:style>
  <w:style w:type="paragraph" w:customStyle="1" w:styleId="SubTitle1">
    <w:name w:val="SubTitle1"/>
    <w:basedOn w:val="Normal"/>
    <w:pPr>
      <w:spacing w:after="720"/>
      <w:jc w:val="both"/>
    </w:pPr>
    <w:rPr>
      <w:rFonts w:ascii="Arial" w:eastAsia="Times" w:hAnsi="Arial"/>
      <w:b/>
      <w:sz w:val="22"/>
      <w:szCs w:val="20"/>
      <w:lang w:eastAsia="fr-BE"/>
    </w:rPr>
  </w:style>
  <w:style w:type="paragraph" w:customStyle="1" w:styleId="SubTitle2">
    <w:name w:val="SubTitle2"/>
    <w:basedOn w:val="Normal"/>
    <w:next w:val="SubTitle1"/>
    <w:pPr>
      <w:pBdr>
        <w:bottom w:val="single" w:sz="4" w:space="1" w:color="auto"/>
      </w:pBdr>
      <w:spacing w:before="120" w:after="1000"/>
      <w:jc w:val="both"/>
    </w:pPr>
    <w:rPr>
      <w:rFonts w:ascii="Arial" w:eastAsia="Times" w:hAnsi="Arial"/>
      <w:sz w:val="22"/>
      <w:szCs w:val="20"/>
      <w:lang w:eastAsia="fr-BE"/>
    </w:rPr>
  </w:style>
  <w:style w:type="character" w:styleId="PageNumber">
    <w:name w:val="page number"/>
    <w:basedOn w:val="DefaultParagraphFont"/>
  </w:style>
  <w:style w:type="paragraph" w:styleId="NormalWeb">
    <w:name w:val="Normal (Web)"/>
    <w:basedOn w:val="Normal"/>
    <w:rsid w:val="006200A3"/>
    <w:pPr>
      <w:spacing w:before="100" w:beforeAutospacing="1" w:after="100" w:afterAutospacing="1"/>
    </w:pPr>
    <w:rPr>
      <w:rFonts w:ascii="Times New Roman" w:hAnsi="Times New Roman"/>
      <w:color w:val="000000"/>
      <w:lang w:val="fi-FI" w:eastAsia="fi-FI"/>
    </w:rPr>
  </w:style>
  <w:style w:type="paragraph" w:customStyle="1" w:styleId="Courant">
    <w:name w:val="Courant"/>
    <w:basedOn w:val="Normal"/>
    <w:rsid w:val="00114EBD"/>
    <w:pPr>
      <w:overflowPunct w:val="0"/>
      <w:autoSpaceDE w:val="0"/>
      <w:autoSpaceDN w:val="0"/>
      <w:adjustRightInd w:val="0"/>
      <w:jc w:val="both"/>
      <w:textAlignment w:val="baseline"/>
    </w:pPr>
    <w:rPr>
      <w:rFonts w:ascii="Times" w:hAnsi="Times"/>
      <w:noProof/>
      <w:color w:val="000000"/>
      <w:szCs w:val="20"/>
      <w:lang w:val="fr-FR" w:eastAsia="fr-FR"/>
    </w:rPr>
  </w:style>
  <w:style w:type="paragraph" w:styleId="BalloonText">
    <w:name w:val="Balloon Text"/>
    <w:basedOn w:val="Normal"/>
    <w:semiHidden/>
    <w:rsid w:val="00B24532"/>
    <w:rPr>
      <w:rFonts w:ascii="Tahoma" w:hAnsi="Tahoma" w:cs="Tahoma"/>
      <w:sz w:val="16"/>
      <w:szCs w:val="16"/>
    </w:rPr>
  </w:style>
  <w:style w:type="table" w:styleId="TableGrid">
    <w:name w:val="Table Grid"/>
    <w:basedOn w:val="TableNormal"/>
    <w:uiPriority w:val="59"/>
    <w:rsid w:val="00620D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30C35"/>
    <w:rPr>
      <w:sz w:val="16"/>
      <w:szCs w:val="16"/>
    </w:rPr>
  </w:style>
  <w:style w:type="paragraph" w:styleId="CommentText">
    <w:name w:val="annotation text"/>
    <w:basedOn w:val="Normal"/>
    <w:link w:val="CommentTextChar"/>
    <w:rsid w:val="00E30C35"/>
    <w:rPr>
      <w:sz w:val="20"/>
      <w:szCs w:val="20"/>
    </w:rPr>
  </w:style>
  <w:style w:type="character" w:customStyle="1" w:styleId="CommentTextChar">
    <w:name w:val="Comment Text Char"/>
    <w:basedOn w:val="DefaultParagraphFont"/>
    <w:link w:val="CommentText"/>
    <w:rsid w:val="00E30C35"/>
    <w:rPr>
      <w:rFonts w:ascii="Verdana" w:hAnsi="Verdana"/>
      <w:lang w:val="en-GB" w:eastAsia="en-GB"/>
    </w:rPr>
  </w:style>
  <w:style w:type="paragraph" w:styleId="CommentSubject">
    <w:name w:val="annotation subject"/>
    <w:basedOn w:val="CommentText"/>
    <w:next w:val="CommentText"/>
    <w:link w:val="CommentSubjectChar"/>
    <w:rsid w:val="00E30C35"/>
    <w:rPr>
      <w:b/>
      <w:bCs/>
    </w:rPr>
  </w:style>
  <w:style w:type="character" w:customStyle="1" w:styleId="CommentSubjectChar">
    <w:name w:val="Comment Subject Char"/>
    <w:basedOn w:val="CommentTextChar"/>
    <w:link w:val="CommentSubject"/>
    <w:rsid w:val="00E30C35"/>
    <w:rPr>
      <w:rFonts w:ascii="Verdana" w:hAnsi="Verdana"/>
      <w:b/>
      <w:bCs/>
      <w:lang w:val="en-GB" w:eastAsia="en-GB"/>
    </w:rPr>
  </w:style>
  <w:style w:type="table" w:customStyle="1" w:styleId="TableGrid1">
    <w:name w:val="Table Grid1"/>
    <w:basedOn w:val="TableNormal"/>
    <w:next w:val="TableGrid"/>
    <w:uiPriority w:val="59"/>
    <w:rsid w:val="002E75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312AA1"/>
    <w:rPr>
      <w:rFonts w:ascii="Arial" w:hAnsi="Arial" w:cs="Arial"/>
      <w:b/>
      <w:bCs/>
      <w:kern w:val="32"/>
      <w:sz w:val="32"/>
      <w:szCs w:val="32"/>
      <w:lang w:val="en-GB" w:eastAsia="en-GB"/>
    </w:rPr>
  </w:style>
  <w:style w:type="paragraph" w:styleId="ListParagraph">
    <w:name w:val="List Paragraph"/>
    <w:basedOn w:val="Normal"/>
    <w:uiPriority w:val="34"/>
    <w:qFormat/>
    <w:rsid w:val="007B7B4C"/>
    <w:pPr>
      <w:ind w:left="720"/>
      <w:contextualSpacing/>
    </w:pPr>
  </w:style>
  <w:style w:type="paragraph" w:styleId="FootnoteText">
    <w:name w:val="footnote text"/>
    <w:basedOn w:val="Normal"/>
    <w:link w:val="FootnoteTextChar"/>
    <w:rsid w:val="00D76043"/>
    <w:rPr>
      <w:sz w:val="20"/>
      <w:szCs w:val="20"/>
    </w:rPr>
  </w:style>
  <w:style w:type="character" w:customStyle="1" w:styleId="FootnoteTextChar">
    <w:name w:val="Footnote Text Char"/>
    <w:basedOn w:val="DefaultParagraphFont"/>
    <w:link w:val="FootnoteText"/>
    <w:rsid w:val="00D76043"/>
    <w:rPr>
      <w:rFonts w:ascii="Verdana" w:hAnsi="Verdana"/>
      <w:lang w:val="en-GB" w:eastAsia="en-GB"/>
    </w:rPr>
  </w:style>
  <w:style w:type="character" w:styleId="FootnoteReference">
    <w:name w:val="footnote reference"/>
    <w:basedOn w:val="DefaultParagraphFont"/>
    <w:rsid w:val="00D76043"/>
    <w:rPr>
      <w:vertAlign w:val="superscript"/>
    </w:rPr>
  </w:style>
  <w:style w:type="paragraph" w:styleId="TOCHeading">
    <w:name w:val="TOC Heading"/>
    <w:basedOn w:val="Heading1"/>
    <w:next w:val="Normal"/>
    <w:uiPriority w:val="39"/>
    <w:unhideWhenUsed/>
    <w:qFormat/>
    <w:rsid w:val="00632AF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D71612"/>
    <w:pPr>
      <w:tabs>
        <w:tab w:val="left" w:pos="480"/>
        <w:tab w:val="right" w:leader="dot" w:pos="9062"/>
      </w:tabs>
      <w:spacing w:after="100"/>
    </w:pPr>
    <w:rPr>
      <w:b/>
      <w:noProof/>
      <w:lang w:val="fr-FR"/>
    </w:rPr>
  </w:style>
  <w:style w:type="paragraph" w:styleId="TOC2">
    <w:name w:val="toc 2"/>
    <w:basedOn w:val="Normal"/>
    <w:next w:val="Normal"/>
    <w:autoRedefine/>
    <w:uiPriority w:val="39"/>
    <w:rsid w:val="00632AF5"/>
    <w:pPr>
      <w:spacing w:after="100"/>
      <w:ind w:left="240"/>
    </w:pPr>
  </w:style>
  <w:style w:type="paragraph" w:styleId="TOC3">
    <w:name w:val="toc 3"/>
    <w:basedOn w:val="Normal"/>
    <w:next w:val="Normal"/>
    <w:autoRedefine/>
    <w:uiPriority w:val="39"/>
    <w:rsid w:val="00632AF5"/>
    <w:pPr>
      <w:spacing w:after="100"/>
      <w:ind w:left="480"/>
    </w:pPr>
  </w:style>
  <w:style w:type="character" w:styleId="Hyperlink">
    <w:name w:val="Hyperlink"/>
    <w:basedOn w:val="DefaultParagraphFont"/>
    <w:uiPriority w:val="99"/>
    <w:unhideWhenUsed/>
    <w:rsid w:val="00632AF5"/>
    <w:rPr>
      <w:color w:val="0000FF" w:themeColor="hyperlink"/>
      <w:u w:val="single"/>
    </w:rPr>
  </w:style>
  <w:style w:type="table" w:customStyle="1" w:styleId="TableGrid2">
    <w:name w:val="Table Grid2"/>
    <w:basedOn w:val="TableNormal"/>
    <w:next w:val="TableGrid"/>
    <w:uiPriority w:val="39"/>
    <w:rsid w:val="00D31EA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4513-9E17-4E77-BE59-606659F2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2017-03-16T13:15:00Z</dcterms:created>
  <dcterms:modified xsi:type="dcterms:W3CDTF">2017-03-22T11:30:00Z</dcterms:modified>
</cp:coreProperties>
</file>