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482E" w14:textId="7ADC9B58" w:rsidR="00C8485B" w:rsidRPr="00D85477" w:rsidRDefault="009379F9" w:rsidP="5B7E973D">
      <w:pPr>
        <w:spacing w:before="240" w:after="240" w:line="240" w:lineRule="auto"/>
        <w:rPr>
          <w:rFonts w:ascii="Tahoma" w:eastAsia="Tahoma" w:hAnsi="Tahoma" w:cs="Tahoma"/>
          <w:b/>
          <w:bCs/>
          <w:sz w:val="24"/>
          <w:szCs w:val="24"/>
          <w:u w:val="single"/>
        </w:rPr>
      </w:pPr>
      <w:bookmarkStart w:id="0" w:name="_GoBack"/>
      <w:bookmarkEnd w:id="0"/>
      <w:r>
        <w:rPr>
          <w:rFonts w:ascii="Tahoma" w:eastAsia="Tahoma" w:hAnsi="Tahoma" w:cs="Tahoma"/>
          <w:b/>
          <w:bCs/>
          <w:sz w:val="24"/>
          <w:szCs w:val="24"/>
          <w:u w:val="single"/>
        </w:rPr>
        <w:t xml:space="preserve">Wirtschaftskunde allgemeine </w:t>
      </w:r>
      <w:r w:rsidR="00C8485B" w:rsidRPr="5B7E973D">
        <w:rPr>
          <w:rFonts w:ascii="Tahoma" w:eastAsia="Tahoma" w:hAnsi="Tahoma" w:cs="Tahoma"/>
          <w:b/>
          <w:bCs/>
          <w:sz w:val="24"/>
          <w:szCs w:val="24"/>
          <w:u w:val="single"/>
        </w:rPr>
        <w:t>Matrix</w:t>
      </w:r>
    </w:p>
    <w:tbl>
      <w:tblPr>
        <w:tblW w:w="143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0"/>
        <w:gridCol w:w="1530"/>
        <w:gridCol w:w="2430"/>
        <w:gridCol w:w="1170"/>
        <w:gridCol w:w="3780"/>
        <w:gridCol w:w="2430"/>
        <w:gridCol w:w="1440"/>
      </w:tblGrid>
      <w:tr w:rsidR="00266CFD" w:rsidRPr="00943E9E" w14:paraId="1C700B43" w14:textId="3FA0E50C" w:rsidTr="445B3388">
        <w:tc>
          <w:tcPr>
            <w:tcW w:w="1610" w:type="dxa"/>
            <w:shd w:val="clear" w:color="auto" w:fill="C2D69B" w:themeFill="accent3" w:themeFillTint="99"/>
            <w:tcMar>
              <w:top w:w="100" w:type="dxa"/>
              <w:left w:w="100" w:type="dxa"/>
              <w:bottom w:w="100" w:type="dxa"/>
              <w:right w:w="100" w:type="dxa"/>
            </w:tcMar>
          </w:tcPr>
          <w:p w14:paraId="0317C602" w14:textId="62B88BFE" w:rsidR="00266CFD" w:rsidRPr="00943E9E" w:rsidRDefault="00F83F83" w:rsidP="00266CFD">
            <w:pPr>
              <w:widowControl w:val="0"/>
              <w:pBdr>
                <w:top w:val="nil"/>
                <w:left w:val="nil"/>
                <w:bottom w:val="nil"/>
                <w:right w:val="nil"/>
                <w:between w:val="nil"/>
              </w:pBdr>
              <w:spacing w:after="0" w:line="240" w:lineRule="auto"/>
              <w:rPr>
                <w:rFonts w:ascii="Tahoma" w:hAnsi="Tahoma" w:cs="Tahoma"/>
                <w:b/>
                <w:bCs/>
              </w:rPr>
            </w:pPr>
            <w:r>
              <w:rPr>
                <w:rFonts w:ascii="Tahoma" w:hAnsi="Tahoma" w:cs="Tahoma"/>
                <w:b/>
                <w:bCs/>
              </w:rPr>
              <w:t>Prüfungs-gegenstand</w:t>
            </w:r>
          </w:p>
        </w:tc>
        <w:tc>
          <w:tcPr>
            <w:tcW w:w="1530" w:type="dxa"/>
            <w:shd w:val="clear" w:color="auto" w:fill="C2D69B" w:themeFill="accent3" w:themeFillTint="99"/>
          </w:tcPr>
          <w:p w14:paraId="388DD5EA" w14:textId="5CDF740D" w:rsidR="00266CFD" w:rsidRPr="5B7E973D" w:rsidRDefault="00F83F83" w:rsidP="00266CFD">
            <w:pPr>
              <w:widowControl w:val="0"/>
              <w:pBdr>
                <w:top w:val="nil"/>
                <w:left w:val="nil"/>
                <w:bottom w:val="nil"/>
                <w:right w:val="nil"/>
                <w:between w:val="nil"/>
              </w:pBdr>
              <w:spacing w:after="0" w:line="240" w:lineRule="auto"/>
              <w:rPr>
                <w:rFonts w:ascii="Tahoma" w:hAnsi="Tahoma" w:cs="Tahoma"/>
                <w:b/>
                <w:bCs/>
              </w:rPr>
            </w:pPr>
            <w:r>
              <w:rPr>
                <w:rFonts w:ascii="Tahoma" w:hAnsi="Tahoma" w:cs="Tahoma"/>
                <w:b/>
                <w:bCs/>
              </w:rPr>
              <w:t>Fragen</w:t>
            </w:r>
          </w:p>
        </w:tc>
        <w:tc>
          <w:tcPr>
            <w:tcW w:w="2430" w:type="dxa"/>
            <w:shd w:val="clear" w:color="auto" w:fill="C2D69B" w:themeFill="accent3" w:themeFillTint="99"/>
            <w:tcMar>
              <w:top w:w="100" w:type="dxa"/>
              <w:left w:w="100" w:type="dxa"/>
              <w:bottom w:w="100" w:type="dxa"/>
              <w:right w:w="100" w:type="dxa"/>
            </w:tcMar>
          </w:tcPr>
          <w:p w14:paraId="639FDB35" w14:textId="0373FC54" w:rsidR="00266CFD" w:rsidRPr="00943E9E" w:rsidRDefault="00F83F83" w:rsidP="00266CFD">
            <w:pPr>
              <w:widowControl w:val="0"/>
              <w:pBdr>
                <w:top w:val="nil"/>
                <w:left w:val="nil"/>
                <w:bottom w:val="nil"/>
                <w:right w:val="nil"/>
                <w:between w:val="nil"/>
              </w:pBdr>
              <w:spacing w:after="0" w:line="240" w:lineRule="auto"/>
              <w:rPr>
                <w:rFonts w:ascii="Tahoma" w:hAnsi="Tahoma" w:cs="Tahoma"/>
                <w:b/>
                <w:bCs/>
              </w:rPr>
            </w:pPr>
            <w:r>
              <w:rPr>
                <w:rFonts w:ascii="Tahoma" w:hAnsi="Tahoma" w:cs="Tahoma"/>
                <w:b/>
                <w:bCs/>
              </w:rPr>
              <w:t>K</w:t>
            </w:r>
            <w:r w:rsidRPr="5B7E973D">
              <w:rPr>
                <w:rFonts w:ascii="Tahoma" w:hAnsi="Tahoma" w:cs="Tahoma"/>
                <w:b/>
                <w:bCs/>
              </w:rPr>
              <w:t>ompeten</w:t>
            </w:r>
            <w:r>
              <w:rPr>
                <w:rFonts w:ascii="Tahoma" w:hAnsi="Tahoma" w:cs="Tahoma"/>
                <w:b/>
                <w:bCs/>
              </w:rPr>
              <w:t>z</w:t>
            </w:r>
          </w:p>
        </w:tc>
        <w:tc>
          <w:tcPr>
            <w:tcW w:w="1170" w:type="dxa"/>
            <w:shd w:val="clear" w:color="auto" w:fill="C2D69B" w:themeFill="accent3" w:themeFillTint="99"/>
            <w:tcMar>
              <w:top w:w="100" w:type="dxa"/>
              <w:left w:w="100" w:type="dxa"/>
              <w:bottom w:w="100" w:type="dxa"/>
              <w:right w:w="100" w:type="dxa"/>
            </w:tcMar>
          </w:tcPr>
          <w:p w14:paraId="3FA09D81" w14:textId="13A3E1AF" w:rsidR="00266CFD" w:rsidRPr="00943E9E" w:rsidRDefault="00F83F83" w:rsidP="00266CFD">
            <w:pPr>
              <w:widowControl w:val="0"/>
              <w:pBdr>
                <w:top w:val="nil"/>
                <w:left w:val="nil"/>
                <w:bottom w:val="nil"/>
                <w:right w:val="nil"/>
                <w:between w:val="nil"/>
              </w:pBdr>
              <w:spacing w:after="0" w:line="240" w:lineRule="auto"/>
              <w:jc w:val="center"/>
              <w:rPr>
                <w:rFonts w:ascii="Tahoma" w:hAnsi="Tahoma" w:cs="Tahoma"/>
                <w:b/>
                <w:bCs/>
              </w:rPr>
            </w:pPr>
            <w:r>
              <w:rPr>
                <w:rFonts w:ascii="Tahoma" w:hAnsi="Tahoma" w:cs="Tahoma"/>
                <w:b/>
                <w:bCs/>
              </w:rPr>
              <w:t xml:space="preserve">Gewichtung </w:t>
            </w:r>
            <w:r w:rsidR="00266CFD" w:rsidRPr="5B7E973D">
              <w:rPr>
                <w:rFonts w:ascii="Tahoma" w:hAnsi="Tahoma" w:cs="Tahoma"/>
                <w:b/>
                <w:bCs/>
              </w:rPr>
              <w:t>in %</w:t>
            </w:r>
          </w:p>
        </w:tc>
        <w:tc>
          <w:tcPr>
            <w:tcW w:w="3780" w:type="dxa"/>
            <w:shd w:val="clear" w:color="auto" w:fill="C2D69B" w:themeFill="accent3" w:themeFillTint="99"/>
            <w:tcMar>
              <w:top w:w="100" w:type="dxa"/>
              <w:left w:w="100" w:type="dxa"/>
              <w:bottom w:w="100" w:type="dxa"/>
              <w:right w:w="100" w:type="dxa"/>
            </w:tcMar>
          </w:tcPr>
          <w:p w14:paraId="64B97CD7" w14:textId="1115AEC6" w:rsidR="00266CFD" w:rsidRPr="00943E9E" w:rsidRDefault="00F83F83" w:rsidP="00266CFD">
            <w:pPr>
              <w:widowControl w:val="0"/>
              <w:pBdr>
                <w:top w:val="nil"/>
                <w:left w:val="nil"/>
                <w:bottom w:val="nil"/>
                <w:right w:val="nil"/>
                <w:between w:val="nil"/>
              </w:pBdr>
              <w:spacing w:after="0" w:line="240" w:lineRule="auto"/>
              <w:rPr>
                <w:rFonts w:ascii="Tahoma" w:hAnsi="Tahoma" w:cs="Tahoma"/>
                <w:b/>
                <w:bCs/>
              </w:rPr>
            </w:pPr>
            <w:r>
              <w:rPr>
                <w:rFonts w:ascii="Tahoma" w:hAnsi="Tahoma" w:cs="Tahoma"/>
                <w:b/>
                <w:bCs/>
              </w:rPr>
              <w:t>Lernziele</w:t>
            </w:r>
          </w:p>
        </w:tc>
        <w:tc>
          <w:tcPr>
            <w:tcW w:w="2430" w:type="dxa"/>
            <w:shd w:val="clear" w:color="auto" w:fill="C2D69B" w:themeFill="accent3" w:themeFillTint="99"/>
            <w:tcMar>
              <w:top w:w="100" w:type="dxa"/>
              <w:left w:w="100" w:type="dxa"/>
              <w:bottom w:w="100" w:type="dxa"/>
              <w:right w:w="100" w:type="dxa"/>
            </w:tcMar>
          </w:tcPr>
          <w:p w14:paraId="0125DD55" w14:textId="0269B932" w:rsidR="00266CFD" w:rsidRDefault="00F83F83" w:rsidP="00266CFD">
            <w:pPr>
              <w:spacing w:line="240" w:lineRule="auto"/>
              <w:rPr>
                <w:rFonts w:ascii="Tahoma" w:hAnsi="Tahoma" w:cs="Tahoma"/>
                <w:b/>
                <w:bCs/>
              </w:rPr>
            </w:pPr>
            <w:r>
              <w:rPr>
                <w:rFonts w:ascii="Tahoma" w:hAnsi="Tahoma" w:cs="Tahoma"/>
                <w:b/>
                <w:bCs/>
              </w:rPr>
              <w:t>Bewertung</w:t>
            </w:r>
            <w:r w:rsidR="00266CFD" w:rsidRPr="5B7E973D">
              <w:rPr>
                <w:rFonts w:ascii="Tahoma" w:hAnsi="Tahoma" w:cs="Tahoma"/>
                <w:b/>
                <w:bCs/>
              </w:rPr>
              <w:t>/</w:t>
            </w:r>
            <w:r>
              <w:rPr>
                <w:rFonts w:ascii="Tahoma" w:hAnsi="Tahoma" w:cs="Tahoma"/>
                <w:b/>
                <w:bCs/>
              </w:rPr>
              <w:t>Korrektur</w:t>
            </w:r>
          </w:p>
        </w:tc>
        <w:tc>
          <w:tcPr>
            <w:tcW w:w="1440" w:type="dxa"/>
            <w:shd w:val="clear" w:color="auto" w:fill="C2D69B" w:themeFill="accent3" w:themeFillTint="99"/>
          </w:tcPr>
          <w:p w14:paraId="1A7FE5F6" w14:textId="2CF272A1" w:rsidR="00266CFD" w:rsidRPr="5B7E973D" w:rsidRDefault="00F83F83" w:rsidP="00266CFD">
            <w:pPr>
              <w:spacing w:line="240" w:lineRule="auto"/>
              <w:rPr>
                <w:rFonts w:ascii="Tahoma" w:hAnsi="Tahoma" w:cs="Tahoma"/>
                <w:b/>
                <w:bCs/>
              </w:rPr>
            </w:pPr>
            <w:r>
              <w:rPr>
                <w:rFonts w:ascii="Tahoma" w:hAnsi="Tahoma" w:cs="Tahoma"/>
                <w:b/>
                <w:bCs/>
              </w:rPr>
              <w:t>Gewichtung in Punkten</w:t>
            </w:r>
          </w:p>
        </w:tc>
      </w:tr>
      <w:tr w:rsidR="00D66BEC" w:rsidRPr="00943E9E" w14:paraId="6CAAB7FC" w14:textId="37A5D7B9" w:rsidTr="445B3388">
        <w:trPr>
          <w:trHeight w:val="20"/>
        </w:trPr>
        <w:tc>
          <w:tcPr>
            <w:tcW w:w="1610" w:type="dxa"/>
            <w:vMerge w:val="restart"/>
            <w:shd w:val="clear" w:color="auto" w:fill="auto"/>
            <w:tcMar>
              <w:top w:w="100" w:type="dxa"/>
              <w:left w:w="100" w:type="dxa"/>
              <w:bottom w:w="100" w:type="dxa"/>
              <w:right w:w="100" w:type="dxa"/>
            </w:tcMar>
          </w:tcPr>
          <w:p w14:paraId="3953B921" w14:textId="6C245E8F" w:rsidR="00D66BEC" w:rsidRPr="00943E9E" w:rsidRDefault="004D1993" w:rsidP="00266CFD">
            <w:pPr>
              <w:widowControl w:val="0"/>
              <w:pBdr>
                <w:top w:val="nil"/>
                <w:left w:val="nil"/>
                <w:bottom w:val="nil"/>
                <w:right w:val="nil"/>
                <w:between w:val="nil"/>
              </w:pBdr>
              <w:spacing w:after="0" w:line="240" w:lineRule="auto"/>
              <w:rPr>
                <w:rFonts w:ascii="Tahoma" w:hAnsi="Tahoma" w:cs="Tahoma"/>
                <w:lang w:val="en-GB"/>
              </w:rPr>
            </w:pPr>
            <w:proofErr w:type="spellStart"/>
            <w:r>
              <w:rPr>
                <w:rFonts w:ascii="Tahoma" w:hAnsi="Tahoma" w:cs="Tahoma"/>
                <w:lang w:val="en-GB"/>
              </w:rPr>
              <w:t>Frage</w:t>
            </w:r>
            <w:proofErr w:type="spellEnd"/>
            <w:r w:rsidRPr="5B7E973D">
              <w:rPr>
                <w:rFonts w:ascii="Tahoma" w:hAnsi="Tahoma" w:cs="Tahoma"/>
                <w:lang w:val="en-GB"/>
              </w:rPr>
              <w:t xml:space="preserve"> </w:t>
            </w:r>
            <w:r w:rsidR="00D66BEC" w:rsidRPr="5B7E973D">
              <w:rPr>
                <w:rFonts w:ascii="Tahoma" w:hAnsi="Tahoma" w:cs="Tahoma"/>
                <w:lang w:val="en-GB"/>
              </w:rPr>
              <w:t>1</w:t>
            </w:r>
          </w:p>
          <w:p w14:paraId="4353E793" w14:textId="4A4C7D26" w:rsidR="00BB7D21" w:rsidRDefault="00BB7D21" w:rsidP="00266CFD">
            <w:pPr>
              <w:widowControl w:val="0"/>
              <w:pBdr>
                <w:top w:val="nil"/>
                <w:left w:val="nil"/>
                <w:bottom w:val="nil"/>
                <w:right w:val="nil"/>
                <w:between w:val="nil"/>
              </w:pBdr>
              <w:spacing w:after="0" w:line="240" w:lineRule="auto"/>
              <w:rPr>
                <w:rFonts w:ascii="Tahoma" w:hAnsi="Tahoma" w:cs="Tahoma"/>
                <w:lang w:val="en-GB"/>
              </w:rPr>
            </w:pPr>
          </w:p>
          <w:p w14:paraId="1076F409" w14:textId="42FDAE10" w:rsidR="00D66BEC" w:rsidRDefault="00D66BEC" w:rsidP="00266CFD">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w:t>
            </w:r>
            <w:proofErr w:type="spellStart"/>
            <w:r w:rsidR="004D1993">
              <w:rPr>
                <w:rFonts w:ascii="Tahoma" w:hAnsi="Tahoma" w:cs="Tahoma"/>
                <w:lang w:val="en-GB"/>
              </w:rPr>
              <w:t>unterteilt</w:t>
            </w:r>
            <w:proofErr w:type="spellEnd"/>
            <w:r w:rsidR="004D1993">
              <w:rPr>
                <w:rFonts w:ascii="Tahoma" w:hAnsi="Tahoma" w:cs="Tahoma"/>
                <w:lang w:val="en-GB"/>
              </w:rPr>
              <w:t xml:space="preserve"> in</w:t>
            </w:r>
            <w:r w:rsidRPr="5B7E973D">
              <w:rPr>
                <w:rFonts w:ascii="Tahoma" w:hAnsi="Tahoma" w:cs="Tahoma"/>
                <w:lang w:val="en-GB"/>
              </w:rPr>
              <w:t xml:space="preserve"> 4 </w:t>
            </w:r>
            <w:proofErr w:type="spellStart"/>
            <w:r w:rsidR="004D1993">
              <w:rPr>
                <w:rFonts w:ascii="Tahoma" w:hAnsi="Tahoma" w:cs="Tahoma"/>
                <w:lang w:val="en-GB"/>
              </w:rPr>
              <w:t>Fragen</w:t>
            </w:r>
            <w:proofErr w:type="spellEnd"/>
            <w:r w:rsidRPr="5B7E973D">
              <w:rPr>
                <w:rFonts w:ascii="Tahoma" w:hAnsi="Tahoma" w:cs="Tahoma"/>
                <w:lang w:val="en-GB"/>
              </w:rPr>
              <w:t>)</w:t>
            </w:r>
          </w:p>
          <w:p w14:paraId="0A37501D"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p>
          <w:p w14:paraId="7CBF05CB" w14:textId="66E33E60" w:rsidR="00D66BEC" w:rsidRPr="00943E9E" w:rsidRDefault="00D66BEC" w:rsidP="00266CFD">
            <w:pPr>
              <w:widowControl w:val="0"/>
              <w:pBdr>
                <w:top w:val="nil"/>
                <w:left w:val="nil"/>
                <w:bottom w:val="nil"/>
                <w:right w:val="nil"/>
                <w:between w:val="nil"/>
              </w:pBdr>
              <w:spacing w:after="0" w:line="240" w:lineRule="auto"/>
              <w:rPr>
                <w:rFonts w:ascii="Tahoma" w:hAnsi="Tahoma" w:cs="Tahoma"/>
                <w:lang w:val="en-GB"/>
              </w:rPr>
            </w:pPr>
          </w:p>
        </w:tc>
        <w:tc>
          <w:tcPr>
            <w:tcW w:w="1530" w:type="dxa"/>
            <w:vMerge w:val="restart"/>
          </w:tcPr>
          <w:p w14:paraId="1F732694" w14:textId="6B3F968D" w:rsidR="00D66BEC" w:rsidRPr="5B7E973D" w:rsidRDefault="00D66BEC" w:rsidP="00266CFD">
            <w:pPr>
              <w:spacing w:after="0" w:line="240" w:lineRule="auto"/>
              <w:rPr>
                <w:rFonts w:ascii="Tahoma" w:hAnsi="Tahoma" w:cs="Tahoma"/>
              </w:rPr>
            </w:pPr>
          </w:p>
        </w:tc>
        <w:tc>
          <w:tcPr>
            <w:tcW w:w="2430" w:type="dxa"/>
          </w:tcPr>
          <w:p w14:paraId="1FB917AD" w14:textId="190B6A44" w:rsidR="00D66BEC" w:rsidRPr="00943E9E" w:rsidRDefault="007D38F1" w:rsidP="00266CFD">
            <w:pPr>
              <w:spacing w:after="0" w:line="240" w:lineRule="auto"/>
              <w:rPr>
                <w:rFonts w:ascii="Tahoma" w:hAnsi="Tahoma" w:cs="Tahoma"/>
              </w:rPr>
            </w:pPr>
            <w:r>
              <w:rPr>
                <w:rFonts w:ascii="Tahoma" w:hAnsi="Tahoma" w:cs="Tahoma"/>
              </w:rPr>
              <w:t>Wissen</w:t>
            </w:r>
          </w:p>
        </w:tc>
        <w:tc>
          <w:tcPr>
            <w:tcW w:w="1170" w:type="dxa"/>
            <w:shd w:val="clear" w:color="auto" w:fill="auto"/>
            <w:tcMar>
              <w:top w:w="100" w:type="dxa"/>
              <w:left w:w="100" w:type="dxa"/>
              <w:bottom w:w="100" w:type="dxa"/>
              <w:right w:w="100" w:type="dxa"/>
            </w:tcMar>
          </w:tcPr>
          <w:p w14:paraId="7CDB0121"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eastAsia="Arial" w:hAnsi="Tahoma" w:cs="Tahoma"/>
              </w:rPr>
            </w:pPr>
            <w:r w:rsidRPr="5B7E973D">
              <w:rPr>
                <w:rFonts w:ascii="Tahoma" w:eastAsia="Arial" w:hAnsi="Tahoma" w:cs="Tahoma"/>
                <w:highlight w:val="white"/>
              </w:rPr>
              <w:t>±</w:t>
            </w:r>
            <w:r w:rsidRPr="5B7E973D">
              <w:rPr>
                <w:rFonts w:ascii="Tahoma" w:eastAsia="Arial" w:hAnsi="Tahoma" w:cs="Tahoma"/>
              </w:rPr>
              <w:t>30</w:t>
            </w:r>
          </w:p>
        </w:tc>
        <w:tc>
          <w:tcPr>
            <w:tcW w:w="3780" w:type="dxa"/>
            <w:vMerge w:val="restart"/>
            <w:shd w:val="clear" w:color="auto" w:fill="auto"/>
            <w:tcMar>
              <w:top w:w="100" w:type="dxa"/>
              <w:left w:w="100" w:type="dxa"/>
              <w:bottom w:w="100" w:type="dxa"/>
              <w:right w:w="100" w:type="dxa"/>
            </w:tcMar>
          </w:tcPr>
          <w:p w14:paraId="25D4F18F" w14:textId="77777777" w:rsidR="00D66BEC" w:rsidRDefault="00D66BEC" w:rsidP="00D66BEC">
            <w:pPr>
              <w:pStyle w:val="Default"/>
            </w:pPr>
          </w:p>
          <w:p w14:paraId="7543B11F" w14:textId="65F86CFF" w:rsidR="00D66BEC" w:rsidRDefault="00D66BEC" w:rsidP="00D66BEC">
            <w:pPr>
              <w:pStyle w:val="Default"/>
              <w:rPr>
                <w:sz w:val="22"/>
                <w:szCs w:val="22"/>
              </w:rPr>
            </w:pPr>
            <w:r w:rsidRPr="445B3388">
              <w:rPr>
                <w:sz w:val="22"/>
                <w:szCs w:val="22"/>
              </w:rPr>
              <w:t xml:space="preserve">1. </w:t>
            </w:r>
            <w:r w:rsidR="62ABBE42" w:rsidRPr="445B3388">
              <w:rPr>
                <w:sz w:val="22"/>
                <w:szCs w:val="22"/>
              </w:rPr>
              <w:t>W</w:t>
            </w:r>
            <w:r w:rsidR="46D49DD9" w:rsidRPr="445B3388">
              <w:rPr>
                <w:sz w:val="22"/>
                <w:szCs w:val="22"/>
              </w:rPr>
              <w:t>irtschaftliche Konzepte und Theorien</w:t>
            </w:r>
            <w:r w:rsidRPr="445B3388">
              <w:rPr>
                <w:sz w:val="22"/>
                <w:szCs w:val="22"/>
              </w:rPr>
              <w:t xml:space="preserve"> </w:t>
            </w:r>
            <w:r w:rsidR="7E695A47" w:rsidRPr="445B3388">
              <w:rPr>
                <w:sz w:val="22"/>
                <w:szCs w:val="22"/>
              </w:rPr>
              <w:t>anwenden</w:t>
            </w:r>
          </w:p>
          <w:p w14:paraId="40EED89D" w14:textId="77777777" w:rsidR="00D66BEC" w:rsidRDefault="00D66BEC" w:rsidP="00D66BEC">
            <w:pPr>
              <w:pStyle w:val="Default"/>
              <w:rPr>
                <w:sz w:val="22"/>
                <w:szCs w:val="22"/>
              </w:rPr>
            </w:pPr>
          </w:p>
          <w:p w14:paraId="25F8DDAC" w14:textId="6FE5ACF3" w:rsidR="00D66BEC" w:rsidRDefault="00D66BEC" w:rsidP="00D66BEC">
            <w:pPr>
              <w:pStyle w:val="Default"/>
              <w:rPr>
                <w:sz w:val="22"/>
                <w:szCs w:val="22"/>
              </w:rPr>
            </w:pPr>
            <w:r w:rsidRPr="445B3388">
              <w:rPr>
                <w:sz w:val="22"/>
                <w:szCs w:val="22"/>
              </w:rPr>
              <w:t xml:space="preserve">2. </w:t>
            </w:r>
            <w:r w:rsidR="05E3086E" w:rsidRPr="445B3388">
              <w:rPr>
                <w:sz w:val="22"/>
                <w:szCs w:val="22"/>
              </w:rPr>
              <w:t>Die</w:t>
            </w:r>
            <w:r w:rsidR="04DE5AB8" w:rsidRPr="445B3388">
              <w:rPr>
                <w:sz w:val="22"/>
                <w:szCs w:val="22"/>
              </w:rPr>
              <w:t xml:space="preserve"> grundlegenden Konzepte </w:t>
            </w:r>
            <w:r w:rsidR="04DE5AB8" w:rsidRPr="009C5B2E">
              <w:rPr>
                <w:i/>
                <w:iCs/>
                <w:sz w:val="22"/>
                <w:szCs w:val="22"/>
              </w:rPr>
              <w:t xml:space="preserve">Knappheit, </w:t>
            </w:r>
            <w:r w:rsidR="05BF6059" w:rsidRPr="009C5B2E">
              <w:rPr>
                <w:i/>
                <w:iCs/>
                <w:sz w:val="22"/>
                <w:szCs w:val="22"/>
              </w:rPr>
              <w:t xml:space="preserve">Auswahl und </w:t>
            </w:r>
            <w:r w:rsidR="6C25A950" w:rsidRPr="009C5B2E">
              <w:rPr>
                <w:i/>
                <w:iCs/>
                <w:sz w:val="22"/>
                <w:szCs w:val="22"/>
              </w:rPr>
              <w:t>Entscheidung</w:t>
            </w:r>
            <w:r w:rsidR="1A131C37" w:rsidRPr="445B3388">
              <w:rPr>
                <w:sz w:val="22"/>
                <w:szCs w:val="22"/>
              </w:rPr>
              <w:t xml:space="preserve"> verstehen</w:t>
            </w:r>
          </w:p>
          <w:p w14:paraId="575CD2C5" w14:textId="77777777" w:rsidR="00D66BEC" w:rsidRDefault="00D66BEC" w:rsidP="00D66BEC">
            <w:pPr>
              <w:pStyle w:val="Default"/>
              <w:rPr>
                <w:sz w:val="22"/>
                <w:szCs w:val="22"/>
              </w:rPr>
            </w:pPr>
          </w:p>
          <w:p w14:paraId="1F0EADC1" w14:textId="5928CAD4" w:rsidR="00D66BEC" w:rsidRDefault="00D66BEC" w:rsidP="00D66BEC">
            <w:pPr>
              <w:pStyle w:val="Default"/>
              <w:spacing w:after="182"/>
              <w:rPr>
                <w:sz w:val="22"/>
                <w:szCs w:val="22"/>
              </w:rPr>
            </w:pPr>
            <w:r w:rsidRPr="445B3388">
              <w:rPr>
                <w:sz w:val="22"/>
                <w:szCs w:val="22"/>
              </w:rPr>
              <w:t xml:space="preserve">3. </w:t>
            </w:r>
            <w:r w:rsidR="0E1160B3" w:rsidRPr="445B3388">
              <w:rPr>
                <w:sz w:val="22"/>
                <w:szCs w:val="22"/>
              </w:rPr>
              <w:t>Die</w:t>
            </w:r>
            <w:r w:rsidR="266BB6B1" w:rsidRPr="445B3388">
              <w:rPr>
                <w:sz w:val="22"/>
                <w:szCs w:val="22"/>
              </w:rPr>
              <w:t xml:space="preserve"> Hauptproblembe</w:t>
            </w:r>
            <w:r w:rsidR="5A83CBB2" w:rsidRPr="445B3388">
              <w:rPr>
                <w:sz w:val="22"/>
                <w:szCs w:val="22"/>
              </w:rPr>
              <w:t xml:space="preserve">reiche der Makroökomie, sowie </w:t>
            </w:r>
            <w:r w:rsidR="786EA838" w:rsidRPr="445B3388">
              <w:rPr>
                <w:sz w:val="22"/>
                <w:szCs w:val="22"/>
              </w:rPr>
              <w:t>die</w:t>
            </w:r>
            <w:r w:rsidR="5A83CBB2" w:rsidRPr="445B3388">
              <w:rPr>
                <w:sz w:val="22"/>
                <w:szCs w:val="22"/>
              </w:rPr>
              <w:t xml:space="preserve"> unterschiedlichen </w:t>
            </w:r>
            <w:r w:rsidR="074F8B3F" w:rsidRPr="445B3388">
              <w:rPr>
                <w:sz w:val="22"/>
                <w:szCs w:val="22"/>
              </w:rPr>
              <w:t>Lösungsansätze</w:t>
            </w:r>
            <w:r w:rsidR="755DBC47" w:rsidRPr="445B3388">
              <w:rPr>
                <w:sz w:val="22"/>
                <w:szCs w:val="22"/>
              </w:rPr>
              <w:t xml:space="preserve"> verstehen</w:t>
            </w:r>
          </w:p>
          <w:p w14:paraId="112C84F5" w14:textId="72667088" w:rsidR="00D66BEC" w:rsidRDefault="00D66BEC" w:rsidP="00D66BEC">
            <w:pPr>
              <w:pStyle w:val="Default"/>
              <w:rPr>
                <w:sz w:val="22"/>
                <w:szCs w:val="22"/>
              </w:rPr>
            </w:pPr>
            <w:r w:rsidRPr="445B3388">
              <w:rPr>
                <w:sz w:val="22"/>
                <w:szCs w:val="22"/>
              </w:rPr>
              <w:t xml:space="preserve">4. </w:t>
            </w:r>
            <w:r w:rsidR="032D2317" w:rsidRPr="445B3388">
              <w:rPr>
                <w:sz w:val="22"/>
                <w:szCs w:val="22"/>
              </w:rPr>
              <w:t>Wirtschaftlichen Strukturwandel</w:t>
            </w:r>
            <w:r w:rsidRPr="445B3388">
              <w:rPr>
                <w:sz w:val="22"/>
                <w:szCs w:val="22"/>
              </w:rPr>
              <w:t xml:space="preserve"> </w:t>
            </w:r>
            <w:r w:rsidR="6F858B2E" w:rsidRPr="445B3388">
              <w:rPr>
                <w:sz w:val="22"/>
                <w:szCs w:val="22"/>
              </w:rPr>
              <w:t>und die dafür verantwortlichen Auslöser erkennen</w:t>
            </w:r>
          </w:p>
          <w:p w14:paraId="73F55530" w14:textId="77777777" w:rsidR="00D66BEC" w:rsidRDefault="00D66BEC" w:rsidP="00D66BEC">
            <w:pPr>
              <w:pStyle w:val="Default"/>
              <w:rPr>
                <w:sz w:val="22"/>
                <w:szCs w:val="22"/>
              </w:rPr>
            </w:pPr>
          </w:p>
          <w:p w14:paraId="25D1F665" w14:textId="6D16276F" w:rsidR="00D66BEC" w:rsidRDefault="00D66BEC" w:rsidP="00D66BEC">
            <w:pPr>
              <w:pStyle w:val="Default"/>
              <w:rPr>
                <w:sz w:val="22"/>
                <w:szCs w:val="22"/>
              </w:rPr>
            </w:pPr>
            <w:r w:rsidRPr="445B3388">
              <w:rPr>
                <w:sz w:val="22"/>
                <w:szCs w:val="22"/>
              </w:rPr>
              <w:t xml:space="preserve">5. </w:t>
            </w:r>
            <w:r w:rsidR="32E8D6E6" w:rsidRPr="445B3388">
              <w:rPr>
                <w:sz w:val="22"/>
                <w:szCs w:val="22"/>
              </w:rPr>
              <w:t>Die Auswirkungen wirtschaftlicher Entscheidungen auf die Umwelt erklären</w:t>
            </w:r>
          </w:p>
          <w:p w14:paraId="02E64029" w14:textId="77777777" w:rsidR="00D66BEC" w:rsidRDefault="00D66BEC" w:rsidP="00D66BEC">
            <w:pPr>
              <w:pStyle w:val="Default"/>
              <w:rPr>
                <w:sz w:val="22"/>
                <w:szCs w:val="22"/>
              </w:rPr>
            </w:pPr>
          </w:p>
          <w:p w14:paraId="5638129A" w14:textId="742670F7" w:rsidR="00D66BEC" w:rsidRDefault="00D66BEC" w:rsidP="00D66BEC">
            <w:pPr>
              <w:pStyle w:val="Default"/>
              <w:rPr>
                <w:sz w:val="22"/>
                <w:szCs w:val="22"/>
              </w:rPr>
            </w:pPr>
            <w:r w:rsidRPr="445B3388">
              <w:rPr>
                <w:sz w:val="22"/>
                <w:szCs w:val="22"/>
              </w:rPr>
              <w:t xml:space="preserve">6. </w:t>
            </w:r>
            <w:r w:rsidR="4BD88E01" w:rsidRPr="445B3388">
              <w:rPr>
                <w:sz w:val="22"/>
                <w:szCs w:val="22"/>
              </w:rPr>
              <w:t>Ein Verständnis von der Arbeitswelt</w:t>
            </w:r>
            <w:r w:rsidRPr="445B3388">
              <w:rPr>
                <w:sz w:val="22"/>
                <w:szCs w:val="22"/>
              </w:rPr>
              <w:t xml:space="preserve"> </w:t>
            </w:r>
            <w:r w:rsidR="23B7C593" w:rsidRPr="445B3388">
              <w:rPr>
                <w:sz w:val="22"/>
                <w:szCs w:val="22"/>
              </w:rPr>
              <w:t>zeigen</w:t>
            </w:r>
          </w:p>
          <w:p w14:paraId="402E7025" w14:textId="77777777" w:rsidR="00D66BEC" w:rsidRDefault="00D66BEC" w:rsidP="00D66BEC">
            <w:pPr>
              <w:pStyle w:val="Default"/>
              <w:rPr>
                <w:sz w:val="22"/>
                <w:szCs w:val="22"/>
              </w:rPr>
            </w:pPr>
          </w:p>
          <w:p w14:paraId="54402027" w14:textId="258E8CE7" w:rsidR="00D66BEC" w:rsidRPr="00943E9E" w:rsidRDefault="00D66BEC" w:rsidP="009C5B2E">
            <w:pPr>
              <w:pStyle w:val="Default"/>
              <w:rPr>
                <w:rFonts w:ascii="Tahoma" w:hAnsi="Tahoma" w:cs="Tahoma"/>
              </w:rPr>
            </w:pPr>
            <w:r w:rsidRPr="445B3388">
              <w:rPr>
                <w:sz w:val="22"/>
                <w:szCs w:val="22"/>
              </w:rPr>
              <w:t xml:space="preserve">7. </w:t>
            </w:r>
            <w:r w:rsidR="5BB6EEEB" w:rsidRPr="445B3388">
              <w:rPr>
                <w:sz w:val="22"/>
                <w:szCs w:val="22"/>
              </w:rPr>
              <w:t xml:space="preserve">Ethische Aspekte wirtschaftlicher Entscheidungen </w:t>
            </w:r>
            <w:r w:rsidR="00377D9D">
              <w:rPr>
                <w:sz w:val="22"/>
                <w:szCs w:val="22"/>
              </w:rPr>
              <w:t>er</w:t>
            </w:r>
            <w:r w:rsidR="2FCD1E4B" w:rsidRPr="445B3388">
              <w:rPr>
                <w:sz w:val="22"/>
                <w:szCs w:val="22"/>
              </w:rPr>
              <w:t>fassen</w:t>
            </w:r>
          </w:p>
        </w:tc>
        <w:tc>
          <w:tcPr>
            <w:tcW w:w="2430" w:type="dxa"/>
            <w:vMerge w:val="restart"/>
            <w:shd w:val="clear" w:color="auto" w:fill="auto"/>
            <w:tcMar>
              <w:top w:w="100" w:type="dxa"/>
              <w:left w:w="100" w:type="dxa"/>
              <w:bottom w:w="100" w:type="dxa"/>
              <w:right w:w="100" w:type="dxa"/>
            </w:tcMar>
          </w:tcPr>
          <w:p w14:paraId="65659F8C" w14:textId="68C039D4" w:rsidR="00D66BEC" w:rsidRDefault="279ED5D7">
            <w:pPr>
              <w:spacing w:line="240" w:lineRule="auto"/>
              <w:rPr>
                <w:rFonts w:ascii="Tahoma" w:hAnsi="Tahoma" w:cs="Tahoma"/>
              </w:rPr>
            </w:pPr>
            <w:r w:rsidRPr="445B3388">
              <w:rPr>
                <w:rFonts w:ascii="Tahoma" w:hAnsi="Tahoma" w:cs="Tahoma"/>
              </w:rPr>
              <w:t>Aufgabenspezifisches Bewertungsschema</w:t>
            </w:r>
          </w:p>
        </w:tc>
        <w:tc>
          <w:tcPr>
            <w:tcW w:w="1440" w:type="dxa"/>
            <w:vMerge w:val="restart"/>
          </w:tcPr>
          <w:p w14:paraId="47BFDB2D" w14:textId="77777777" w:rsidR="00D66BEC" w:rsidRDefault="00D66BEC" w:rsidP="00266CFD">
            <w:pPr>
              <w:jc w:val="center"/>
              <w:rPr>
                <w:rFonts w:ascii="Tahoma" w:hAnsi="Tahoma" w:cs="Tahoma"/>
              </w:rPr>
            </w:pPr>
          </w:p>
          <w:p w14:paraId="7051A760" w14:textId="264838DF" w:rsidR="00D66BEC" w:rsidRPr="5B7E973D" w:rsidRDefault="00D66BEC" w:rsidP="00266CFD">
            <w:pPr>
              <w:spacing w:line="240" w:lineRule="auto"/>
              <w:rPr>
                <w:rFonts w:ascii="Tahoma" w:hAnsi="Tahoma" w:cs="Tahoma"/>
              </w:rPr>
            </w:pPr>
            <w:r w:rsidRPr="5B7E973D">
              <w:rPr>
                <w:rFonts w:ascii="Tahoma" w:hAnsi="Tahoma" w:cs="Tahoma"/>
              </w:rPr>
              <w:t>33</w:t>
            </w:r>
          </w:p>
        </w:tc>
      </w:tr>
      <w:tr w:rsidR="00D66BEC" w:rsidRPr="00943E9E" w14:paraId="4B91BA70" w14:textId="078EFF8C" w:rsidTr="445B3388">
        <w:trPr>
          <w:trHeight w:val="20"/>
        </w:trPr>
        <w:tc>
          <w:tcPr>
            <w:tcW w:w="1610" w:type="dxa"/>
            <w:vMerge/>
            <w:tcMar>
              <w:top w:w="100" w:type="dxa"/>
              <w:left w:w="100" w:type="dxa"/>
              <w:bottom w:w="100" w:type="dxa"/>
              <w:right w:w="100" w:type="dxa"/>
            </w:tcMar>
          </w:tcPr>
          <w:p w14:paraId="5DAB6C7B"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3395E413"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088E0B4F" w14:textId="317777E5" w:rsidR="00D66BEC" w:rsidRPr="00943E9E" w:rsidRDefault="007D38F1" w:rsidP="00266CFD">
            <w:pPr>
              <w:spacing w:after="0" w:line="240" w:lineRule="auto"/>
              <w:rPr>
                <w:rFonts w:ascii="Tahoma" w:hAnsi="Tahoma" w:cs="Tahoma"/>
                <w:lang w:val="en-GB"/>
              </w:rPr>
            </w:pPr>
            <w:proofErr w:type="spellStart"/>
            <w:r>
              <w:rPr>
                <w:rFonts w:ascii="Tahoma" w:hAnsi="Tahoma" w:cs="Tahoma"/>
                <w:lang w:val="en-GB"/>
              </w:rPr>
              <w:t>Verständnis</w:t>
            </w:r>
            <w:proofErr w:type="spellEnd"/>
          </w:p>
        </w:tc>
        <w:tc>
          <w:tcPr>
            <w:tcW w:w="1170" w:type="dxa"/>
            <w:shd w:val="clear" w:color="auto" w:fill="auto"/>
            <w:tcMar>
              <w:top w:w="100" w:type="dxa"/>
              <w:left w:w="100" w:type="dxa"/>
              <w:bottom w:w="100" w:type="dxa"/>
              <w:right w:w="100" w:type="dxa"/>
            </w:tcMar>
          </w:tcPr>
          <w:p w14:paraId="0DC912E7"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20</w:t>
            </w:r>
          </w:p>
        </w:tc>
        <w:tc>
          <w:tcPr>
            <w:tcW w:w="3780" w:type="dxa"/>
            <w:vMerge/>
            <w:tcMar>
              <w:top w:w="100" w:type="dxa"/>
              <w:left w:w="100" w:type="dxa"/>
              <w:bottom w:w="100" w:type="dxa"/>
              <w:right w:w="100" w:type="dxa"/>
            </w:tcMar>
          </w:tcPr>
          <w:p w14:paraId="6A05A809" w14:textId="5E08C85B"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36CF6361" w14:textId="77777777" w:rsidR="00D66BEC" w:rsidRDefault="00D66BEC" w:rsidP="00266CFD"/>
        </w:tc>
        <w:tc>
          <w:tcPr>
            <w:tcW w:w="1440" w:type="dxa"/>
            <w:vMerge/>
          </w:tcPr>
          <w:p w14:paraId="13EE401B" w14:textId="77777777" w:rsidR="00D66BEC" w:rsidRDefault="00D66BEC" w:rsidP="00266CFD"/>
        </w:tc>
      </w:tr>
      <w:tr w:rsidR="00D66BEC" w:rsidRPr="00943E9E" w14:paraId="0D8260AE" w14:textId="361DFFA9" w:rsidTr="445B3388">
        <w:trPr>
          <w:trHeight w:val="79"/>
        </w:trPr>
        <w:tc>
          <w:tcPr>
            <w:tcW w:w="1610" w:type="dxa"/>
            <w:vMerge/>
            <w:tcMar>
              <w:top w:w="100" w:type="dxa"/>
              <w:left w:w="100" w:type="dxa"/>
              <w:bottom w:w="100" w:type="dxa"/>
              <w:right w:w="100" w:type="dxa"/>
            </w:tcMar>
          </w:tcPr>
          <w:p w14:paraId="5A39BBE3"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08DD0941" w14:textId="77777777" w:rsidR="00D66BEC" w:rsidRPr="5B7E973D" w:rsidRDefault="00D66BEC" w:rsidP="00266CFD">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42C80938" w14:textId="4F3F6C06" w:rsidR="00D66BEC" w:rsidRPr="00943E9E" w:rsidRDefault="007D38F1" w:rsidP="00266CFD">
            <w:pPr>
              <w:spacing w:after="0" w:line="240" w:lineRule="auto"/>
              <w:rPr>
                <w:rFonts w:ascii="Tahoma" w:hAnsi="Tahoma" w:cs="Tahoma"/>
                <w:lang w:val="en-GB"/>
              </w:rPr>
            </w:pPr>
            <w:proofErr w:type="spellStart"/>
            <w:r>
              <w:rPr>
                <w:rFonts w:ascii="Tahoma" w:hAnsi="Tahoma" w:cs="Tahoma"/>
                <w:lang w:val="en-GB"/>
              </w:rPr>
              <w:t>Anwendung</w:t>
            </w:r>
            <w:proofErr w:type="spellEnd"/>
            <w:r w:rsidRPr="5B7E973D">
              <w:rPr>
                <w:rFonts w:ascii="Tahoma" w:hAnsi="Tahoma" w:cs="Tahoma"/>
                <w:lang w:val="en-GB"/>
              </w:rPr>
              <w:t xml:space="preserve"> </w:t>
            </w:r>
          </w:p>
        </w:tc>
        <w:tc>
          <w:tcPr>
            <w:tcW w:w="1170" w:type="dxa"/>
            <w:shd w:val="clear" w:color="auto" w:fill="auto"/>
            <w:tcMar>
              <w:top w:w="100" w:type="dxa"/>
              <w:left w:w="100" w:type="dxa"/>
              <w:bottom w:w="100" w:type="dxa"/>
              <w:right w:w="100" w:type="dxa"/>
            </w:tcMar>
          </w:tcPr>
          <w:p w14:paraId="47FBF742" w14:textId="77777777" w:rsidR="00D66BEC" w:rsidRPr="00943E9E" w:rsidRDefault="00D66BEC" w:rsidP="00266CFD">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72A3D3EC" w14:textId="4FEEFDF0"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2C01CB55" w14:textId="77777777" w:rsidR="00D66BEC" w:rsidRDefault="00D66BEC" w:rsidP="00266CFD"/>
        </w:tc>
        <w:tc>
          <w:tcPr>
            <w:tcW w:w="1440" w:type="dxa"/>
            <w:vMerge/>
          </w:tcPr>
          <w:p w14:paraId="37E5C48C" w14:textId="77777777" w:rsidR="00D66BEC" w:rsidRDefault="00D66BEC" w:rsidP="00266CFD"/>
        </w:tc>
      </w:tr>
      <w:tr w:rsidR="00D66BEC" w:rsidRPr="00943E9E" w14:paraId="797846F9" w14:textId="04B1F3A6" w:rsidTr="445B3388">
        <w:trPr>
          <w:trHeight w:val="20"/>
        </w:trPr>
        <w:tc>
          <w:tcPr>
            <w:tcW w:w="1610" w:type="dxa"/>
            <w:vMerge/>
            <w:tcMar>
              <w:top w:w="100" w:type="dxa"/>
              <w:left w:w="100" w:type="dxa"/>
              <w:bottom w:w="100" w:type="dxa"/>
              <w:right w:w="100" w:type="dxa"/>
            </w:tcMar>
          </w:tcPr>
          <w:p w14:paraId="0D0B940D" w14:textId="77777777" w:rsidR="00D66BEC" w:rsidRPr="00943E9E" w:rsidRDefault="00D66BEC" w:rsidP="00266CFD">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21AD335C" w14:textId="77777777" w:rsidR="00D66BEC" w:rsidRPr="5B7E973D" w:rsidRDefault="00D66BEC" w:rsidP="00266CFD">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5E5215BF" w14:textId="4F20083B" w:rsidR="00D66BEC" w:rsidRPr="00943E9E" w:rsidRDefault="1BFF7D69" w:rsidP="445B3388">
            <w:pPr>
              <w:spacing w:after="0" w:line="240" w:lineRule="auto"/>
              <w:rPr>
                <w:rFonts w:ascii="Tahoma" w:hAnsi="Tahoma" w:cs="Tahoma"/>
              </w:rPr>
            </w:pPr>
            <w:r w:rsidRPr="445B3388">
              <w:rPr>
                <w:rFonts w:ascii="Tahoma" w:hAnsi="Tahoma" w:cs="Tahoma"/>
              </w:rPr>
              <w:t>Analyse / Diskussion</w:t>
            </w:r>
          </w:p>
        </w:tc>
        <w:tc>
          <w:tcPr>
            <w:tcW w:w="1170" w:type="dxa"/>
            <w:shd w:val="clear" w:color="auto" w:fill="auto"/>
            <w:tcMar>
              <w:top w:w="100" w:type="dxa"/>
              <w:left w:w="100" w:type="dxa"/>
              <w:bottom w:w="100" w:type="dxa"/>
              <w:right w:w="100" w:type="dxa"/>
            </w:tcMar>
          </w:tcPr>
          <w:p w14:paraId="4C873DB1" w14:textId="77777777" w:rsidR="00D66BEC" w:rsidRPr="00943E9E" w:rsidRDefault="00D66BEC" w:rsidP="00266CFD">
            <w:pPr>
              <w:widowControl w:val="0"/>
              <w:pBdr>
                <w:top w:val="nil"/>
                <w:left w:val="nil"/>
                <w:bottom w:val="nil"/>
                <w:right w:val="nil"/>
                <w:between w:val="nil"/>
              </w:pBdr>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60061E4C" w14:textId="2ABC40F0" w:rsidR="00D66BEC" w:rsidRPr="00943E9E" w:rsidRDefault="00D66BEC" w:rsidP="00266CFD">
            <w:pPr>
              <w:widowControl w:val="0"/>
              <w:spacing w:after="0" w:line="240" w:lineRule="auto"/>
              <w:rPr>
                <w:rFonts w:ascii="Tahoma" w:hAnsi="Tahoma" w:cs="Tahoma"/>
                <w:sz w:val="20"/>
                <w:szCs w:val="20"/>
              </w:rPr>
            </w:pPr>
          </w:p>
        </w:tc>
        <w:tc>
          <w:tcPr>
            <w:tcW w:w="2430" w:type="dxa"/>
            <w:vMerge/>
          </w:tcPr>
          <w:p w14:paraId="0F956429" w14:textId="77777777" w:rsidR="00D66BEC" w:rsidRDefault="00D66BEC" w:rsidP="00266CFD"/>
        </w:tc>
        <w:tc>
          <w:tcPr>
            <w:tcW w:w="1440" w:type="dxa"/>
            <w:vMerge/>
          </w:tcPr>
          <w:p w14:paraId="39DCD10A" w14:textId="77777777" w:rsidR="00D66BEC" w:rsidRDefault="00D66BEC" w:rsidP="00266CFD"/>
        </w:tc>
      </w:tr>
      <w:tr w:rsidR="006F7055" w:rsidRPr="00943E9E" w14:paraId="5B84E05A" w14:textId="674C4D23" w:rsidTr="445B3388">
        <w:trPr>
          <w:trHeight w:val="20"/>
        </w:trPr>
        <w:tc>
          <w:tcPr>
            <w:tcW w:w="1610" w:type="dxa"/>
            <w:vMerge w:val="restart"/>
            <w:shd w:val="clear" w:color="auto" w:fill="auto"/>
            <w:tcMar>
              <w:top w:w="100" w:type="dxa"/>
              <w:left w:w="100" w:type="dxa"/>
              <w:bottom w:w="100" w:type="dxa"/>
              <w:right w:w="100" w:type="dxa"/>
            </w:tcMar>
          </w:tcPr>
          <w:p w14:paraId="13D7BF15" w14:textId="1AE8A869" w:rsidR="006F7055" w:rsidRPr="00943E9E" w:rsidRDefault="006F7055" w:rsidP="006F7055">
            <w:pPr>
              <w:widowControl w:val="0"/>
              <w:pBdr>
                <w:top w:val="nil"/>
                <w:left w:val="nil"/>
                <w:bottom w:val="nil"/>
                <w:right w:val="nil"/>
                <w:between w:val="nil"/>
              </w:pBdr>
              <w:spacing w:after="0" w:line="240" w:lineRule="auto"/>
              <w:rPr>
                <w:rFonts w:ascii="Tahoma" w:hAnsi="Tahoma" w:cs="Tahoma"/>
                <w:lang w:val="en-GB"/>
              </w:rPr>
            </w:pPr>
            <w:proofErr w:type="spellStart"/>
            <w:r>
              <w:rPr>
                <w:rFonts w:ascii="Tahoma" w:hAnsi="Tahoma" w:cs="Tahoma"/>
                <w:lang w:val="en-GB"/>
              </w:rPr>
              <w:t>Frage</w:t>
            </w:r>
            <w:proofErr w:type="spellEnd"/>
            <w:r w:rsidRPr="5B7E973D">
              <w:rPr>
                <w:rFonts w:ascii="Tahoma" w:hAnsi="Tahoma" w:cs="Tahoma"/>
                <w:lang w:val="en-GB"/>
              </w:rPr>
              <w:t xml:space="preserve"> 2</w:t>
            </w:r>
          </w:p>
          <w:p w14:paraId="44EAFD9C" w14:textId="77777777" w:rsidR="006F7055" w:rsidRDefault="006F7055" w:rsidP="006F7055">
            <w:pPr>
              <w:widowControl w:val="0"/>
              <w:pBdr>
                <w:top w:val="nil"/>
                <w:left w:val="nil"/>
                <w:bottom w:val="nil"/>
                <w:right w:val="nil"/>
                <w:between w:val="nil"/>
              </w:pBdr>
              <w:spacing w:after="0" w:line="240" w:lineRule="auto"/>
              <w:rPr>
                <w:rFonts w:ascii="Tahoma" w:hAnsi="Tahoma" w:cs="Tahoma"/>
                <w:lang w:val="en-GB"/>
              </w:rPr>
            </w:pPr>
          </w:p>
          <w:p w14:paraId="3A7B445B" w14:textId="6C6720BF" w:rsidR="006F7055" w:rsidRDefault="006F7055" w:rsidP="006F7055">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w:t>
            </w:r>
            <w:proofErr w:type="spellStart"/>
            <w:r>
              <w:rPr>
                <w:rFonts w:ascii="Tahoma" w:hAnsi="Tahoma" w:cs="Tahoma"/>
                <w:lang w:val="en-GB"/>
              </w:rPr>
              <w:t>unterteilt</w:t>
            </w:r>
            <w:proofErr w:type="spellEnd"/>
            <w:r>
              <w:rPr>
                <w:rFonts w:ascii="Tahoma" w:hAnsi="Tahoma" w:cs="Tahoma"/>
                <w:lang w:val="en-GB"/>
              </w:rPr>
              <w:t xml:space="preserve"> in</w:t>
            </w:r>
            <w:r w:rsidRPr="5B7E973D">
              <w:rPr>
                <w:rFonts w:ascii="Tahoma" w:hAnsi="Tahoma" w:cs="Tahoma"/>
                <w:lang w:val="en-GB"/>
              </w:rPr>
              <w:t xml:space="preserve"> 4 </w:t>
            </w:r>
            <w:proofErr w:type="spellStart"/>
            <w:r>
              <w:rPr>
                <w:rFonts w:ascii="Tahoma" w:hAnsi="Tahoma" w:cs="Tahoma"/>
                <w:sz w:val="24"/>
                <w:szCs w:val="24"/>
                <w:lang w:val="en-GB"/>
              </w:rPr>
              <w:t>Fragen</w:t>
            </w:r>
            <w:proofErr w:type="spellEnd"/>
            <w:r w:rsidRPr="5B7E973D">
              <w:rPr>
                <w:rFonts w:ascii="Tahoma" w:hAnsi="Tahoma" w:cs="Tahoma"/>
                <w:lang w:val="en-GB"/>
              </w:rPr>
              <w:t>)</w:t>
            </w:r>
          </w:p>
          <w:p w14:paraId="4B94D5A5"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lang w:val="en-GB"/>
              </w:rPr>
            </w:pPr>
          </w:p>
          <w:p w14:paraId="43113923" w14:textId="0F88DB18" w:rsidR="006F7055" w:rsidRPr="00943E9E" w:rsidRDefault="006F7055" w:rsidP="006F7055">
            <w:pPr>
              <w:widowControl w:val="0"/>
              <w:spacing w:after="0" w:line="240" w:lineRule="auto"/>
              <w:rPr>
                <w:rFonts w:ascii="Tahoma" w:hAnsi="Tahoma" w:cs="Tahoma"/>
                <w:lang w:val="en-GB"/>
              </w:rPr>
            </w:pPr>
          </w:p>
        </w:tc>
        <w:tc>
          <w:tcPr>
            <w:tcW w:w="1530" w:type="dxa"/>
            <w:vMerge w:val="restart"/>
          </w:tcPr>
          <w:p w14:paraId="410DC6E1" w14:textId="77777777" w:rsidR="006F7055" w:rsidRPr="5B7E973D" w:rsidRDefault="006F7055" w:rsidP="006F7055">
            <w:pPr>
              <w:spacing w:after="0" w:line="240" w:lineRule="auto"/>
              <w:rPr>
                <w:rFonts w:ascii="Tahoma" w:hAnsi="Tahoma" w:cs="Tahoma"/>
              </w:rPr>
            </w:pPr>
          </w:p>
        </w:tc>
        <w:tc>
          <w:tcPr>
            <w:tcW w:w="2430" w:type="dxa"/>
          </w:tcPr>
          <w:p w14:paraId="63DFC56B" w14:textId="4B6032ED" w:rsidR="006F7055" w:rsidRPr="00943E9E" w:rsidRDefault="006F7055" w:rsidP="006F7055">
            <w:pPr>
              <w:spacing w:after="0" w:line="240" w:lineRule="auto"/>
              <w:rPr>
                <w:rFonts w:ascii="Tahoma" w:hAnsi="Tahoma" w:cs="Tahoma"/>
              </w:rPr>
            </w:pPr>
            <w:r>
              <w:rPr>
                <w:rFonts w:ascii="Tahoma" w:hAnsi="Tahoma" w:cs="Tahoma"/>
              </w:rPr>
              <w:t>Wissen</w:t>
            </w:r>
          </w:p>
        </w:tc>
        <w:tc>
          <w:tcPr>
            <w:tcW w:w="1170" w:type="dxa"/>
            <w:shd w:val="clear" w:color="auto" w:fill="auto"/>
            <w:tcMar>
              <w:top w:w="100" w:type="dxa"/>
              <w:left w:w="100" w:type="dxa"/>
              <w:bottom w:w="100" w:type="dxa"/>
              <w:right w:w="100" w:type="dxa"/>
            </w:tcMar>
          </w:tcPr>
          <w:p w14:paraId="1655A019" w14:textId="77777777" w:rsidR="006F7055" w:rsidRPr="00943E9E" w:rsidRDefault="006F7055" w:rsidP="006F7055">
            <w:pPr>
              <w:widowControl w:val="0"/>
              <w:pBdr>
                <w:top w:val="nil"/>
                <w:left w:val="nil"/>
                <w:bottom w:val="nil"/>
                <w:right w:val="nil"/>
                <w:between w:val="nil"/>
              </w:pBdr>
              <w:spacing w:after="0" w:line="240" w:lineRule="auto"/>
              <w:jc w:val="center"/>
              <w:rPr>
                <w:rFonts w:ascii="Tahoma" w:eastAsia="Arial" w:hAnsi="Tahoma" w:cs="Tahoma"/>
              </w:rPr>
            </w:pPr>
            <w:r w:rsidRPr="5B7E973D">
              <w:rPr>
                <w:rFonts w:ascii="Tahoma" w:eastAsia="Arial" w:hAnsi="Tahoma" w:cs="Tahoma"/>
                <w:highlight w:val="white"/>
              </w:rPr>
              <w:t>±</w:t>
            </w:r>
            <w:r w:rsidRPr="5B7E973D">
              <w:rPr>
                <w:rFonts w:ascii="Tahoma" w:eastAsia="Arial" w:hAnsi="Tahoma" w:cs="Tahoma"/>
              </w:rPr>
              <w:t>30</w:t>
            </w:r>
          </w:p>
        </w:tc>
        <w:tc>
          <w:tcPr>
            <w:tcW w:w="3780" w:type="dxa"/>
            <w:vMerge/>
            <w:tcMar>
              <w:top w:w="100" w:type="dxa"/>
              <w:left w:w="100" w:type="dxa"/>
              <w:bottom w:w="100" w:type="dxa"/>
              <w:right w:w="100" w:type="dxa"/>
            </w:tcMar>
          </w:tcPr>
          <w:p w14:paraId="39F7F1E4" w14:textId="39E6F3F9" w:rsidR="006F7055" w:rsidRPr="00943E9E" w:rsidRDefault="006F7055" w:rsidP="006F7055">
            <w:pPr>
              <w:widowControl w:val="0"/>
              <w:spacing w:after="0" w:line="240" w:lineRule="auto"/>
              <w:rPr>
                <w:rFonts w:ascii="Tahoma" w:hAnsi="Tahoma" w:cs="Tahoma"/>
              </w:rPr>
            </w:pPr>
          </w:p>
        </w:tc>
        <w:tc>
          <w:tcPr>
            <w:tcW w:w="2430" w:type="dxa"/>
            <w:vMerge w:val="restart"/>
            <w:shd w:val="clear" w:color="auto" w:fill="auto"/>
            <w:tcMar>
              <w:top w:w="100" w:type="dxa"/>
              <w:left w:w="100" w:type="dxa"/>
              <w:bottom w:w="100" w:type="dxa"/>
              <w:right w:w="100" w:type="dxa"/>
            </w:tcMar>
          </w:tcPr>
          <w:p w14:paraId="26AF25C5" w14:textId="2B8BCDA7" w:rsidR="006F7055" w:rsidRDefault="009C745A" w:rsidP="009C5B2E">
            <w:pPr>
              <w:ind w:right="27"/>
              <w:rPr>
                <w:rFonts w:ascii="Arial" w:eastAsia="Arial" w:hAnsi="Arial" w:cs="Arial"/>
                <w:b/>
                <w:bCs/>
                <w:lang w:val="en-GB"/>
              </w:rPr>
            </w:pPr>
            <w:r w:rsidRPr="445B3388">
              <w:rPr>
                <w:rFonts w:ascii="Tahoma" w:hAnsi="Tahoma" w:cs="Tahoma"/>
              </w:rPr>
              <w:t>Aufgabenspezifisches Bewertungsschema</w:t>
            </w:r>
          </w:p>
          <w:p w14:paraId="2DAB4F8F" w14:textId="5879514A" w:rsidR="006F7055" w:rsidRDefault="006F7055" w:rsidP="006F7055">
            <w:pPr>
              <w:spacing w:line="240" w:lineRule="auto"/>
              <w:rPr>
                <w:rFonts w:ascii="Tahoma" w:hAnsi="Tahoma" w:cs="Tahoma"/>
              </w:rPr>
            </w:pPr>
          </w:p>
        </w:tc>
        <w:tc>
          <w:tcPr>
            <w:tcW w:w="1440" w:type="dxa"/>
            <w:vMerge w:val="restart"/>
          </w:tcPr>
          <w:p w14:paraId="3BBA8F97" w14:textId="77777777" w:rsidR="006F7055" w:rsidRPr="00943E9E" w:rsidRDefault="006F7055" w:rsidP="006F7055">
            <w:pPr>
              <w:widowControl w:val="0"/>
              <w:spacing w:after="0" w:line="240" w:lineRule="auto"/>
              <w:jc w:val="center"/>
              <w:rPr>
                <w:rFonts w:ascii="Tahoma" w:eastAsia="Arial" w:hAnsi="Tahoma" w:cs="Tahoma"/>
                <w:strike/>
              </w:rPr>
            </w:pPr>
          </w:p>
          <w:p w14:paraId="7F235FC1" w14:textId="77777777" w:rsidR="006F7055" w:rsidRPr="00943E9E" w:rsidRDefault="006F7055" w:rsidP="006F7055">
            <w:pPr>
              <w:widowControl w:val="0"/>
              <w:spacing w:after="0" w:line="240" w:lineRule="auto"/>
              <w:jc w:val="center"/>
              <w:rPr>
                <w:rFonts w:ascii="Tahoma" w:eastAsia="Arial" w:hAnsi="Tahoma" w:cs="Tahoma"/>
                <w:strike/>
              </w:rPr>
            </w:pPr>
          </w:p>
          <w:p w14:paraId="7538361E" w14:textId="0B1D6F65" w:rsidR="006F7055" w:rsidRPr="5B7E973D" w:rsidRDefault="006F7055" w:rsidP="006F7055">
            <w:pPr>
              <w:spacing w:line="240" w:lineRule="auto"/>
              <w:rPr>
                <w:rFonts w:ascii="Tahoma" w:hAnsi="Tahoma" w:cs="Tahoma"/>
              </w:rPr>
            </w:pPr>
            <w:r w:rsidRPr="5B7E973D">
              <w:rPr>
                <w:rFonts w:ascii="Tahoma" w:eastAsia="Arial" w:hAnsi="Tahoma" w:cs="Tahoma"/>
              </w:rPr>
              <w:t>33</w:t>
            </w:r>
          </w:p>
        </w:tc>
      </w:tr>
      <w:tr w:rsidR="006F7055" w:rsidRPr="00943E9E" w14:paraId="7FBAAC1E" w14:textId="08810727" w:rsidTr="445B3388">
        <w:trPr>
          <w:trHeight w:val="20"/>
        </w:trPr>
        <w:tc>
          <w:tcPr>
            <w:tcW w:w="1610" w:type="dxa"/>
            <w:vMerge/>
            <w:tcMar>
              <w:top w:w="100" w:type="dxa"/>
              <w:left w:w="100" w:type="dxa"/>
              <w:bottom w:w="100" w:type="dxa"/>
              <w:right w:w="100" w:type="dxa"/>
            </w:tcMar>
          </w:tcPr>
          <w:p w14:paraId="45FB0818"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5D3066D5" w14:textId="77777777" w:rsidR="006F7055" w:rsidRPr="5B7E973D" w:rsidRDefault="006F7055" w:rsidP="006F7055">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1716E4FF" w14:textId="2D5D5311" w:rsidR="006F7055" w:rsidRPr="00943E9E" w:rsidRDefault="006F7055" w:rsidP="006F7055">
            <w:pPr>
              <w:spacing w:after="0" w:line="240" w:lineRule="auto"/>
              <w:rPr>
                <w:rFonts w:ascii="Tahoma" w:hAnsi="Tahoma" w:cs="Tahoma"/>
                <w:lang w:val="en-GB"/>
              </w:rPr>
            </w:pPr>
            <w:proofErr w:type="spellStart"/>
            <w:r>
              <w:rPr>
                <w:rFonts w:ascii="Tahoma" w:hAnsi="Tahoma" w:cs="Tahoma"/>
                <w:lang w:val="en-GB"/>
              </w:rPr>
              <w:t>Verständnis</w:t>
            </w:r>
            <w:proofErr w:type="spellEnd"/>
          </w:p>
        </w:tc>
        <w:tc>
          <w:tcPr>
            <w:tcW w:w="1170" w:type="dxa"/>
            <w:shd w:val="clear" w:color="auto" w:fill="auto"/>
            <w:tcMar>
              <w:top w:w="100" w:type="dxa"/>
              <w:left w:w="100" w:type="dxa"/>
              <w:bottom w:w="100" w:type="dxa"/>
              <w:right w:w="100" w:type="dxa"/>
            </w:tcMar>
          </w:tcPr>
          <w:p w14:paraId="6AD69D2B" w14:textId="77777777" w:rsidR="006F7055" w:rsidRPr="00943E9E" w:rsidRDefault="006F7055" w:rsidP="006F7055">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20</w:t>
            </w:r>
          </w:p>
        </w:tc>
        <w:tc>
          <w:tcPr>
            <w:tcW w:w="3780" w:type="dxa"/>
            <w:vMerge/>
            <w:tcMar>
              <w:top w:w="100" w:type="dxa"/>
              <w:left w:w="100" w:type="dxa"/>
              <w:bottom w:w="100" w:type="dxa"/>
              <w:right w:w="100" w:type="dxa"/>
            </w:tcMar>
          </w:tcPr>
          <w:p w14:paraId="53128261" w14:textId="2FA3ED2F" w:rsidR="006F7055" w:rsidRPr="00943E9E" w:rsidRDefault="006F7055" w:rsidP="006F7055">
            <w:pPr>
              <w:widowControl w:val="0"/>
              <w:spacing w:after="0" w:line="240" w:lineRule="auto"/>
              <w:rPr>
                <w:rFonts w:ascii="Tahoma" w:hAnsi="Tahoma" w:cs="Tahoma"/>
                <w:sz w:val="20"/>
                <w:szCs w:val="20"/>
              </w:rPr>
            </w:pPr>
          </w:p>
        </w:tc>
        <w:tc>
          <w:tcPr>
            <w:tcW w:w="2430" w:type="dxa"/>
            <w:vMerge/>
          </w:tcPr>
          <w:p w14:paraId="02FAF5CE" w14:textId="77777777" w:rsidR="006F7055" w:rsidRDefault="006F7055" w:rsidP="006F7055"/>
        </w:tc>
        <w:tc>
          <w:tcPr>
            <w:tcW w:w="1440" w:type="dxa"/>
            <w:vMerge/>
          </w:tcPr>
          <w:p w14:paraId="58FC0629" w14:textId="77777777" w:rsidR="006F7055" w:rsidRDefault="006F7055" w:rsidP="006F7055"/>
        </w:tc>
      </w:tr>
      <w:tr w:rsidR="006F7055" w:rsidRPr="00943E9E" w14:paraId="4885AD75" w14:textId="57852610" w:rsidTr="445B3388">
        <w:trPr>
          <w:trHeight w:val="20"/>
        </w:trPr>
        <w:tc>
          <w:tcPr>
            <w:tcW w:w="1610" w:type="dxa"/>
            <w:vMerge/>
            <w:tcMar>
              <w:top w:w="100" w:type="dxa"/>
              <w:left w:w="100" w:type="dxa"/>
              <w:bottom w:w="100" w:type="dxa"/>
              <w:right w:w="100" w:type="dxa"/>
            </w:tcMar>
          </w:tcPr>
          <w:p w14:paraId="62486C05"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2393B299" w14:textId="77777777" w:rsidR="006F7055" w:rsidRPr="5B7E973D" w:rsidRDefault="006F7055" w:rsidP="006F7055">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7AD56B7C" w14:textId="70486D05" w:rsidR="006F7055" w:rsidRPr="00943E9E" w:rsidRDefault="006F7055" w:rsidP="006F7055">
            <w:pPr>
              <w:spacing w:after="0" w:line="240" w:lineRule="auto"/>
              <w:rPr>
                <w:rFonts w:ascii="Tahoma" w:hAnsi="Tahoma" w:cs="Tahoma"/>
                <w:lang w:val="en-GB"/>
              </w:rPr>
            </w:pPr>
            <w:proofErr w:type="spellStart"/>
            <w:r>
              <w:rPr>
                <w:rFonts w:ascii="Tahoma" w:hAnsi="Tahoma" w:cs="Tahoma"/>
                <w:lang w:val="en-GB"/>
              </w:rPr>
              <w:t>Anwendung</w:t>
            </w:r>
            <w:proofErr w:type="spellEnd"/>
            <w:r w:rsidRPr="5B7E973D">
              <w:rPr>
                <w:rFonts w:ascii="Tahoma" w:hAnsi="Tahoma" w:cs="Tahoma"/>
                <w:lang w:val="en-GB"/>
              </w:rPr>
              <w:t xml:space="preserve"> </w:t>
            </w:r>
          </w:p>
        </w:tc>
        <w:tc>
          <w:tcPr>
            <w:tcW w:w="1170" w:type="dxa"/>
            <w:shd w:val="clear" w:color="auto" w:fill="auto"/>
            <w:tcMar>
              <w:top w:w="100" w:type="dxa"/>
              <w:left w:w="100" w:type="dxa"/>
              <w:bottom w:w="100" w:type="dxa"/>
              <w:right w:w="100" w:type="dxa"/>
            </w:tcMar>
          </w:tcPr>
          <w:p w14:paraId="62EE5E2F" w14:textId="77777777" w:rsidR="006F7055" w:rsidRPr="00943E9E" w:rsidRDefault="006F7055" w:rsidP="006F7055">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4B99056E" w14:textId="537A63DF" w:rsidR="006F7055" w:rsidRPr="00943E9E" w:rsidRDefault="006F7055" w:rsidP="006F7055">
            <w:pPr>
              <w:widowControl w:val="0"/>
              <w:spacing w:after="0" w:line="240" w:lineRule="auto"/>
              <w:rPr>
                <w:rFonts w:ascii="Tahoma" w:hAnsi="Tahoma" w:cs="Tahoma"/>
                <w:sz w:val="20"/>
                <w:szCs w:val="20"/>
              </w:rPr>
            </w:pPr>
          </w:p>
        </w:tc>
        <w:tc>
          <w:tcPr>
            <w:tcW w:w="2430" w:type="dxa"/>
            <w:vMerge/>
          </w:tcPr>
          <w:p w14:paraId="1CBAF6D4" w14:textId="77777777" w:rsidR="006F7055" w:rsidRDefault="006F7055" w:rsidP="006F7055"/>
        </w:tc>
        <w:tc>
          <w:tcPr>
            <w:tcW w:w="1440" w:type="dxa"/>
            <w:vMerge/>
          </w:tcPr>
          <w:p w14:paraId="2A12257B" w14:textId="77777777" w:rsidR="006F7055" w:rsidRDefault="006F7055" w:rsidP="006F7055"/>
        </w:tc>
      </w:tr>
      <w:tr w:rsidR="006F7055" w:rsidRPr="00943E9E" w14:paraId="275F1205" w14:textId="1534A838" w:rsidTr="445B3388">
        <w:trPr>
          <w:trHeight w:val="20"/>
        </w:trPr>
        <w:tc>
          <w:tcPr>
            <w:tcW w:w="1610" w:type="dxa"/>
            <w:vMerge/>
            <w:tcMar>
              <w:top w:w="100" w:type="dxa"/>
              <w:left w:w="100" w:type="dxa"/>
              <w:bottom w:w="100" w:type="dxa"/>
              <w:right w:w="100" w:type="dxa"/>
            </w:tcMar>
          </w:tcPr>
          <w:p w14:paraId="1299C43A"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0C9CDE34" w14:textId="77777777" w:rsidR="006F7055" w:rsidRPr="5B7E973D" w:rsidRDefault="006F7055" w:rsidP="006F7055">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463054C7" w14:textId="258B3B59" w:rsidR="006F7055" w:rsidRPr="00943E9E" w:rsidRDefault="006F7055" w:rsidP="006F7055">
            <w:pPr>
              <w:spacing w:after="0" w:line="240" w:lineRule="auto"/>
              <w:rPr>
                <w:rFonts w:ascii="Tahoma" w:hAnsi="Tahoma" w:cs="Tahoma"/>
              </w:rPr>
            </w:pPr>
            <w:r w:rsidRPr="445B3388">
              <w:rPr>
                <w:rFonts w:ascii="Tahoma" w:hAnsi="Tahoma" w:cs="Tahoma"/>
              </w:rPr>
              <w:t>Analyse / Diskussion</w:t>
            </w:r>
          </w:p>
        </w:tc>
        <w:tc>
          <w:tcPr>
            <w:tcW w:w="1170" w:type="dxa"/>
            <w:shd w:val="clear" w:color="auto" w:fill="auto"/>
            <w:tcMar>
              <w:top w:w="100" w:type="dxa"/>
              <w:left w:w="100" w:type="dxa"/>
              <w:bottom w:w="100" w:type="dxa"/>
              <w:right w:w="100" w:type="dxa"/>
            </w:tcMar>
          </w:tcPr>
          <w:p w14:paraId="725AAD68" w14:textId="77777777" w:rsidR="006F7055" w:rsidRPr="00943E9E" w:rsidRDefault="006F7055" w:rsidP="006F7055">
            <w:pPr>
              <w:widowControl w:val="0"/>
              <w:pBdr>
                <w:top w:val="nil"/>
                <w:left w:val="nil"/>
                <w:bottom w:val="nil"/>
                <w:right w:val="nil"/>
                <w:between w:val="nil"/>
              </w:pBdr>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3461D779" w14:textId="463E65BB" w:rsidR="006F7055" w:rsidRPr="00943E9E" w:rsidRDefault="006F7055" w:rsidP="006F7055">
            <w:pPr>
              <w:widowControl w:val="0"/>
              <w:spacing w:after="0" w:line="240" w:lineRule="auto"/>
              <w:rPr>
                <w:rFonts w:ascii="Tahoma" w:hAnsi="Tahoma" w:cs="Tahoma"/>
                <w:sz w:val="20"/>
                <w:szCs w:val="20"/>
              </w:rPr>
            </w:pPr>
          </w:p>
        </w:tc>
        <w:tc>
          <w:tcPr>
            <w:tcW w:w="2430" w:type="dxa"/>
            <w:vMerge/>
          </w:tcPr>
          <w:p w14:paraId="470907D4" w14:textId="77777777" w:rsidR="006F7055" w:rsidRDefault="006F7055" w:rsidP="006F7055"/>
        </w:tc>
        <w:tc>
          <w:tcPr>
            <w:tcW w:w="1440" w:type="dxa"/>
            <w:vMerge/>
          </w:tcPr>
          <w:p w14:paraId="2026193A" w14:textId="77777777" w:rsidR="006F7055" w:rsidRDefault="006F7055" w:rsidP="006F7055"/>
        </w:tc>
      </w:tr>
      <w:tr w:rsidR="006F7055" w:rsidRPr="00943E9E" w14:paraId="4B25FDB9" w14:textId="70A29857" w:rsidTr="445B3388">
        <w:trPr>
          <w:trHeight w:val="20"/>
        </w:trPr>
        <w:tc>
          <w:tcPr>
            <w:tcW w:w="1610" w:type="dxa"/>
            <w:vMerge w:val="restart"/>
            <w:shd w:val="clear" w:color="auto" w:fill="auto"/>
            <w:tcMar>
              <w:top w:w="100" w:type="dxa"/>
              <w:left w:w="100" w:type="dxa"/>
              <w:bottom w:w="100" w:type="dxa"/>
              <w:right w:w="100" w:type="dxa"/>
            </w:tcMar>
          </w:tcPr>
          <w:p w14:paraId="63E9096D" w14:textId="697099C6" w:rsidR="006F7055" w:rsidRPr="00943E9E" w:rsidRDefault="006F7055" w:rsidP="006F7055">
            <w:pPr>
              <w:widowControl w:val="0"/>
              <w:pBdr>
                <w:top w:val="nil"/>
                <w:left w:val="nil"/>
                <w:bottom w:val="nil"/>
                <w:right w:val="nil"/>
                <w:between w:val="nil"/>
              </w:pBdr>
              <w:spacing w:after="0" w:line="240" w:lineRule="auto"/>
              <w:rPr>
                <w:rFonts w:ascii="Tahoma" w:hAnsi="Tahoma" w:cs="Tahoma"/>
                <w:lang w:val="en-GB"/>
              </w:rPr>
            </w:pPr>
            <w:proofErr w:type="spellStart"/>
            <w:r>
              <w:rPr>
                <w:rFonts w:ascii="Tahoma" w:hAnsi="Tahoma" w:cs="Tahoma"/>
                <w:lang w:val="en-GB"/>
              </w:rPr>
              <w:t>Frage</w:t>
            </w:r>
            <w:proofErr w:type="spellEnd"/>
            <w:r w:rsidRPr="5B7E973D">
              <w:rPr>
                <w:rFonts w:ascii="Tahoma" w:hAnsi="Tahoma" w:cs="Tahoma"/>
                <w:lang w:val="en-GB"/>
              </w:rPr>
              <w:t xml:space="preserve"> 3</w:t>
            </w:r>
          </w:p>
          <w:p w14:paraId="6038936D" w14:textId="77777777" w:rsidR="00BB7D21" w:rsidRDefault="00BB7D21" w:rsidP="006F7055">
            <w:pPr>
              <w:widowControl w:val="0"/>
              <w:pBdr>
                <w:top w:val="nil"/>
                <w:left w:val="nil"/>
                <w:bottom w:val="nil"/>
                <w:right w:val="nil"/>
                <w:between w:val="nil"/>
              </w:pBdr>
              <w:spacing w:after="0" w:line="240" w:lineRule="auto"/>
              <w:rPr>
                <w:rFonts w:ascii="Tahoma" w:hAnsi="Tahoma" w:cs="Tahoma"/>
                <w:lang w:val="en-GB"/>
              </w:rPr>
            </w:pPr>
          </w:p>
          <w:p w14:paraId="5A42F95E" w14:textId="358828DC" w:rsidR="006F7055" w:rsidRPr="00943E9E" w:rsidRDefault="006F7055" w:rsidP="006F7055">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w:t>
            </w:r>
            <w:proofErr w:type="spellStart"/>
            <w:r>
              <w:rPr>
                <w:rFonts w:ascii="Tahoma" w:hAnsi="Tahoma" w:cs="Tahoma"/>
                <w:lang w:val="en-GB"/>
              </w:rPr>
              <w:t>unterteilt</w:t>
            </w:r>
            <w:proofErr w:type="spellEnd"/>
            <w:r>
              <w:rPr>
                <w:rFonts w:ascii="Tahoma" w:hAnsi="Tahoma" w:cs="Tahoma"/>
                <w:lang w:val="en-GB"/>
              </w:rPr>
              <w:t xml:space="preserve"> in</w:t>
            </w:r>
            <w:r w:rsidRPr="5B7E973D">
              <w:rPr>
                <w:rFonts w:ascii="Tahoma" w:hAnsi="Tahoma" w:cs="Tahoma"/>
                <w:lang w:val="en-GB"/>
              </w:rPr>
              <w:t xml:space="preserve"> 4 </w:t>
            </w:r>
            <w:proofErr w:type="spellStart"/>
            <w:r>
              <w:rPr>
                <w:rFonts w:ascii="Tahoma" w:hAnsi="Tahoma" w:cs="Tahoma"/>
                <w:lang w:val="en-GB"/>
              </w:rPr>
              <w:t>Fragen</w:t>
            </w:r>
            <w:proofErr w:type="spellEnd"/>
            <w:r w:rsidRPr="5B7E973D">
              <w:rPr>
                <w:rFonts w:ascii="Tahoma" w:hAnsi="Tahoma" w:cs="Tahoma"/>
                <w:lang w:val="en-GB"/>
              </w:rPr>
              <w:t>)</w:t>
            </w:r>
          </w:p>
          <w:p w14:paraId="6572E3A0" w14:textId="2C28E493" w:rsidR="006F7055" w:rsidRPr="00943E9E" w:rsidRDefault="006F7055" w:rsidP="006F7055">
            <w:pPr>
              <w:widowControl w:val="0"/>
              <w:spacing w:after="0" w:line="240" w:lineRule="auto"/>
              <w:rPr>
                <w:rFonts w:ascii="Tahoma" w:hAnsi="Tahoma" w:cs="Tahoma"/>
                <w:lang w:val="en-GB"/>
              </w:rPr>
            </w:pPr>
          </w:p>
        </w:tc>
        <w:tc>
          <w:tcPr>
            <w:tcW w:w="1530" w:type="dxa"/>
            <w:vMerge w:val="restart"/>
          </w:tcPr>
          <w:p w14:paraId="58535929" w14:textId="77777777" w:rsidR="006F7055" w:rsidRPr="5B7E973D" w:rsidRDefault="006F7055" w:rsidP="006F7055">
            <w:pPr>
              <w:spacing w:after="0" w:line="240" w:lineRule="auto"/>
              <w:rPr>
                <w:rFonts w:ascii="Tahoma" w:hAnsi="Tahoma" w:cs="Tahoma"/>
              </w:rPr>
            </w:pPr>
          </w:p>
        </w:tc>
        <w:tc>
          <w:tcPr>
            <w:tcW w:w="2430" w:type="dxa"/>
          </w:tcPr>
          <w:p w14:paraId="0505D0F8" w14:textId="4394630D" w:rsidR="006F7055" w:rsidRPr="00943E9E" w:rsidRDefault="006F7055" w:rsidP="006F7055">
            <w:pPr>
              <w:spacing w:after="0" w:line="240" w:lineRule="auto"/>
              <w:rPr>
                <w:rFonts w:ascii="Tahoma" w:hAnsi="Tahoma" w:cs="Tahoma"/>
              </w:rPr>
            </w:pPr>
            <w:r>
              <w:rPr>
                <w:rFonts w:ascii="Tahoma" w:hAnsi="Tahoma" w:cs="Tahoma"/>
              </w:rPr>
              <w:t>Wissen</w:t>
            </w:r>
          </w:p>
        </w:tc>
        <w:tc>
          <w:tcPr>
            <w:tcW w:w="1170" w:type="dxa"/>
            <w:shd w:val="clear" w:color="auto" w:fill="auto"/>
            <w:tcMar>
              <w:top w:w="100" w:type="dxa"/>
              <w:left w:w="100" w:type="dxa"/>
              <w:bottom w:w="100" w:type="dxa"/>
              <w:right w:w="100" w:type="dxa"/>
            </w:tcMar>
          </w:tcPr>
          <w:p w14:paraId="7EA3C838" w14:textId="77777777" w:rsidR="006F7055" w:rsidRPr="00943E9E" w:rsidRDefault="006F7055" w:rsidP="006F7055">
            <w:pPr>
              <w:widowControl w:val="0"/>
              <w:pBdr>
                <w:top w:val="nil"/>
                <w:left w:val="nil"/>
                <w:bottom w:val="nil"/>
                <w:right w:val="nil"/>
                <w:between w:val="nil"/>
              </w:pBdr>
              <w:spacing w:after="0" w:line="240" w:lineRule="auto"/>
              <w:jc w:val="center"/>
              <w:rPr>
                <w:rFonts w:ascii="Tahoma" w:eastAsia="Arial" w:hAnsi="Tahoma" w:cs="Tahoma"/>
              </w:rPr>
            </w:pPr>
            <w:r w:rsidRPr="5B7E973D">
              <w:rPr>
                <w:rFonts w:ascii="Tahoma" w:eastAsia="Arial" w:hAnsi="Tahoma" w:cs="Tahoma"/>
                <w:highlight w:val="white"/>
              </w:rPr>
              <w:t>±</w:t>
            </w:r>
            <w:r w:rsidRPr="5B7E973D">
              <w:rPr>
                <w:rFonts w:ascii="Tahoma" w:eastAsia="Arial" w:hAnsi="Tahoma" w:cs="Tahoma"/>
              </w:rPr>
              <w:t>30</w:t>
            </w:r>
          </w:p>
        </w:tc>
        <w:tc>
          <w:tcPr>
            <w:tcW w:w="3780" w:type="dxa"/>
            <w:vMerge/>
            <w:tcMar>
              <w:top w:w="100" w:type="dxa"/>
              <w:left w:w="100" w:type="dxa"/>
              <w:bottom w:w="100" w:type="dxa"/>
              <w:right w:w="100" w:type="dxa"/>
            </w:tcMar>
          </w:tcPr>
          <w:p w14:paraId="0B8A8DA4" w14:textId="4B054197" w:rsidR="006F7055" w:rsidRPr="00943E9E" w:rsidRDefault="006F7055" w:rsidP="006F7055">
            <w:pPr>
              <w:widowControl w:val="0"/>
              <w:spacing w:after="0" w:line="240" w:lineRule="auto"/>
              <w:rPr>
                <w:rFonts w:ascii="Tahoma" w:hAnsi="Tahoma" w:cs="Tahoma"/>
              </w:rPr>
            </w:pPr>
          </w:p>
        </w:tc>
        <w:tc>
          <w:tcPr>
            <w:tcW w:w="2430" w:type="dxa"/>
            <w:vMerge w:val="restart"/>
            <w:shd w:val="clear" w:color="auto" w:fill="auto"/>
            <w:tcMar>
              <w:top w:w="100" w:type="dxa"/>
              <w:left w:w="100" w:type="dxa"/>
              <w:bottom w:w="100" w:type="dxa"/>
              <w:right w:w="100" w:type="dxa"/>
            </w:tcMar>
          </w:tcPr>
          <w:p w14:paraId="0A7946B9" w14:textId="1D2C486D" w:rsidR="006F7055" w:rsidRDefault="009C745A" w:rsidP="006F7055">
            <w:pPr>
              <w:spacing w:line="240" w:lineRule="auto"/>
              <w:rPr>
                <w:rFonts w:ascii="Tahoma" w:hAnsi="Tahoma" w:cs="Tahoma"/>
              </w:rPr>
            </w:pPr>
            <w:r w:rsidRPr="445B3388">
              <w:rPr>
                <w:rFonts w:ascii="Tahoma" w:hAnsi="Tahoma" w:cs="Tahoma"/>
              </w:rPr>
              <w:t>Aufgabenspezifisches Bewertungsschema</w:t>
            </w:r>
            <w:r w:rsidRPr="5B7E973D" w:rsidDel="009C745A">
              <w:rPr>
                <w:rFonts w:ascii="Tahoma" w:hAnsi="Tahoma" w:cs="Tahoma"/>
              </w:rPr>
              <w:t xml:space="preserve"> </w:t>
            </w:r>
          </w:p>
        </w:tc>
        <w:tc>
          <w:tcPr>
            <w:tcW w:w="1440" w:type="dxa"/>
            <w:vMerge w:val="restart"/>
          </w:tcPr>
          <w:p w14:paraId="034727F9" w14:textId="77777777" w:rsidR="006F7055" w:rsidRPr="00943E9E" w:rsidRDefault="006F7055" w:rsidP="006F7055">
            <w:pPr>
              <w:widowControl w:val="0"/>
              <w:spacing w:after="0" w:line="240" w:lineRule="auto"/>
              <w:jc w:val="center"/>
              <w:rPr>
                <w:rFonts w:ascii="Tahoma" w:eastAsia="Arial" w:hAnsi="Tahoma" w:cs="Tahoma"/>
                <w:strike/>
              </w:rPr>
            </w:pPr>
          </w:p>
          <w:p w14:paraId="5BD52A5C" w14:textId="77777777" w:rsidR="006F7055" w:rsidRPr="00943E9E" w:rsidRDefault="006F7055" w:rsidP="006F7055">
            <w:pPr>
              <w:widowControl w:val="0"/>
              <w:spacing w:after="0" w:line="240" w:lineRule="auto"/>
              <w:jc w:val="center"/>
              <w:rPr>
                <w:rFonts w:ascii="Tahoma" w:eastAsia="Arial" w:hAnsi="Tahoma" w:cs="Tahoma"/>
                <w:strike/>
              </w:rPr>
            </w:pPr>
          </w:p>
          <w:p w14:paraId="28BB2C61" w14:textId="46E32D8D" w:rsidR="006F7055" w:rsidRPr="5B7E973D" w:rsidRDefault="006F7055" w:rsidP="009C5B2E">
            <w:pPr>
              <w:widowControl w:val="0"/>
              <w:spacing w:after="0" w:line="240" w:lineRule="auto"/>
              <w:rPr>
                <w:rFonts w:ascii="Tahoma" w:hAnsi="Tahoma" w:cs="Tahoma"/>
              </w:rPr>
            </w:pPr>
            <w:r w:rsidRPr="5B7E973D">
              <w:rPr>
                <w:rFonts w:ascii="Tahoma" w:eastAsia="Arial" w:hAnsi="Tahoma" w:cs="Tahoma"/>
              </w:rPr>
              <w:t>34</w:t>
            </w:r>
          </w:p>
        </w:tc>
      </w:tr>
      <w:tr w:rsidR="006F7055" w:rsidRPr="00943E9E" w14:paraId="6ECABD2B" w14:textId="2FA258EF" w:rsidTr="445B3388">
        <w:trPr>
          <w:trHeight w:val="20"/>
        </w:trPr>
        <w:tc>
          <w:tcPr>
            <w:tcW w:w="1610" w:type="dxa"/>
            <w:vMerge/>
            <w:tcMar>
              <w:top w:w="100" w:type="dxa"/>
              <w:left w:w="100" w:type="dxa"/>
              <w:bottom w:w="100" w:type="dxa"/>
              <w:right w:w="100" w:type="dxa"/>
            </w:tcMar>
          </w:tcPr>
          <w:p w14:paraId="62EBF3C5"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0D141786" w14:textId="77777777" w:rsidR="006F7055" w:rsidRPr="5B7E973D" w:rsidRDefault="006F7055" w:rsidP="006F7055">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02DDF421" w14:textId="14575DA8" w:rsidR="006F7055" w:rsidRPr="00943E9E" w:rsidRDefault="006F7055" w:rsidP="006F7055">
            <w:pPr>
              <w:spacing w:after="0" w:line="240" w:lineRule="auto"/>
              <w:rPr>
                <w:rFonts w:ascii="Tahoma" w:hAnsi="Tahoma" w:cs="Tahoma"/>
                <w:lang w:val="en-GB"/>
              </w:rPr>
            </w:pPr>
            <w:proofErr w:type="spellStart"/>
            <w:r>
              <w:rPr>
                <w:rFonts w:ascii="Tahoma" w:hAnsi="Tahoma" w:cs="Tahoma"/>
                <w:lang w:val="en-GB"/>
              </w:rPr>
              <w:t>Verständnis</w:t>
            </w:r>
            <w:proofErr w:type="spellEnd"/>
          </w:p>
        </w:tc>
        <w:tc>
          <w:tcPr>
            <w:tcW w:w="1170" w:type="dxa"/>
            <w:shd w:val="clear" w:color="auto" w:fill="auto"/>
            <w:tcMar>
              <w:top w:w="100" w:type="dxa"/>
              <w:left w:w="100" w:type="dxa"/>
              <w:bottom w:w="100" w:type="dxa"/>
              <w:right w:w="100" w:type="dxa"/>
            </w:tcMar>
          </w:tcPr>
          <w:p w14:paraId="126A1358" w14:textId="77777777" w:rsidR="006F7055" w:rsidRPr="00943E9E" w:rsidRDefault="006F7055" w:rsidP="006F7055">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20</w:t>
            </w:r>
          </w:p>
        </w:tc>
        <w:tc>
          <w:tcPr>
            <w:tcW w:w="3780" w:type="dxa"/>
            <w:vMerge/>
            <w:tcMar>
              <w:top w:w="100" w:type="dxa"/>
              <w:left w:w="100" w:type="dxa"/>
              <w:bottom w:w="100" w:type="dxa"/>
              <w:right w:w="100" w:type="dxa"/>
            </w:tcMar>
          </w:tcPr>
          <w:p w14:paraId="2946DB82"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2430" w:type="dxa"/>
            <w:vMerge/>
          </w:tcPr>
          <w:p w14:paraId="69434365" w14:textId="77777777" w:rsidR="006F7055" w:rsidRDefault="006F7055" w:rsidP="006F7055"/>
        </w:tc>
        <w:tc>
          <w:tcPr>
            <w:tcW w:w="1440" w:type="dxa"/>
            <w:vMerge/>
          </w:tcPr>
          <w:p w14:paraId="023A9E8C" w14:textId="77777777" w:rsidR="006F7055" w:rsidRDefault="006F7055" w:rsidP="006F7055"/>
        </w:tc>
      </w:tr>
      <w:tr w:rsidR="006F7055" w:rsidRPr="00943E9E" w14:paraId="08842F3E" w14:textId="1DE10C8C" w:rsidTr="445B3388">
        <w:trPr>
          <w:trHeight w:val="20"/>
        </w:trPr>
        <w:tc>
          <w:tcPr>
            <w:tcW w:w="1610" w:type="dxa"/>
            <w:vMerge/>
            <w:tcMar>
              <w:top w:w="100" w:type="dxa"/>
              <w:left w:w="100" w:type="dxa"/>
              <w:bottom w:w="100" w:type="dxa"/>
              <w:right w:w="100" w:type="dxa"/>
            </w:tcMar>
          </w:tcPr>
          <w:p w14:paraId="5997CC1D"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155E535D" w14:textId="77777777" w:rsidR="006F7055" w:rsidRPr="5B7E973D" w:rsidRDefault="006F7055" w:rsidP="006F7055">
            <w:pPr>
              <w:spacing w:after="0" w:line="240" w:lineRule="auto"/>
              <w:rPr>
                <w:rFonts w:ascii="Tahoma" w:hAnsi="Tahoma" w:cs="Tahoma"/>
                <w:lang w:val="en-GB"/>
              </w:rPr>
            </w:pPr>
          </w:p>
        </w:tc>
        <w:tc>
          <w:tcPr>
            <w:tcW w:w="2430" w:type="dxa"/>
            <w:shd w:val="clear" w:color="auto" w:fill="auto"/>
            <w:tcMar>
              <w:top w:w="100" w:type="dxa"/>
              <w:left w:w="100" w:type="dxa"/>
              <w:bottom w:w="100" w:type="dxa"/>
              <w:right w:w="100" w:type="dxa"/>
            </w:tcMar>
          </w:tcPr>
          <w:p w14:paraId="1CA2EFA3" w14:textId="76B0AAED" w:rsidR="006F7055" w:rsidRPr="00943E9E" w:rsidRDefault="006F7055" w:rsidP="006F7055">
            <w:pPr>
              <w:spacing w:after="0" w:line="240" w:lineRule="auto"/>
              <w:rPr>
                <w:rFonts w:ascii="Tahoma" w:hAnsi="Tahoma" w:cs="Tahoma"/>
                <w:lang w:val="en-GB"/>
              </w:rPr>
            </w:pPr>
            <w:proofErr w:type="spellStart"/>
            <w:r>
              <w:rPr>
                <w:rFonts w:ascii="Tahoma" w:hAnsi="Tahoma" w:cs="Tahoma"/>
                <w:lang w:val="en-GB"/>
              </w:rPr>
              <w:t>Anwendung</w:t>
            </w:r>
            <w:proofErr w:type="spellEnd"/>
            <w:r w:rsidRPr="5B7E973D">
              <w:rPr>
                <w:rFonts w:ascii="Tahoma" w:hAnsi="Tahoma" w:cs="Tahoma"/>
                <w:lang w:val="en-GB"/>
              </w:rPr>
              <w:t xml:space="preserve"> </w:t>
            </w:r>
          </w:p>
        </w:tc>
        <w:tc>
          <w:tcPr>
            <w:tcW w:w="1170" w:type="dxa"/>
            <w:shd w:val="clear" w:color="auto" w:fill="auto"/>
            <w:tcMar>
              <w:top w:w="100" w:type="dxa"/>
              <w:left w:w="100" w:type="dxa"/>
              <w:bottom w:w="100" w:type="dxa"/>
              <w:right w:w="100" w:type="dxa"/>
            </w:tcMar>
          </w:tcPr>
          <w:p w14:paraId="5325ACC3" w14:textId="77777777" w:rsidR="006F7055" w:rsidRPr="00943E9E" w:rsidRDefault="006F7055" w:rsidP="006F7055">
            <w:pPr>
              <w:widowControl w:val="0"/>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6B699379"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2430" w:type="dxa"/>
            <w:vMerge/>
          </w:tcPr>
          <w:p w14:paraId="7865E5E0" w14:textId="77777777" w:rsidR="006F7055" w:rsidRDefault="006F7055" w:rsidP="006F7055"/>
        </w:tc>
        <w:tc>
          <w:tcPr>
            <w:tcW w:w="1440" w:type="dxa"/>
            <w:vMerge/>
          </w:tcPr>
          <w:p w14:paraId="5DAB065D" w14:textId="77777777" w:rsidR="006F7055" w:rsidRDefault="006F7055" w:rsidP="006F7055"/>
        </w:tc>
      </w:tr>
      <w:tr w:rsidR="006F7055" w:rsidRPr="00943E9E" w14:paraId="24D2DA7A" w14:textId="052014C6" w:rsidTr="445B3388">
        <w:trPr>
          <w:trHeight w:val="20"/>
        </w:trPr>
        <w:tc>
          <w:tcPr>
            <w:tcW w:w="1610" w:type="dxa"/>
            <w:vMerge/>
            <w:tcMar>
              <w:top w:w="100" w:type="dxa"/>
              <w:left w:w="100" w:type="dxa"/>
              <w:bottom w:w="100" w:type="dxa"/>
              <w:right w:w="100" w:type="dxa"/>
            </w:tcMar>
          </w:tcPr>
          <w:p w14:paraId="3FE9F23F"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1530" w:type="dxa"/>
            <w:vMerge/>
          </w:tcPr>
          <w:p w14:paraId="3FCAB852" w14:textId="77777777" w:rsidR="006F7055" w:rsidRPr="5B7E973D" w:rsidRDefault="006F7055" w:rsidP="006F7055">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2175FCEA" w14:textId="729A4F70" w:rsidR="006F7055" w:rsidRPr="00943E9E" w:rsidRDefault="006F7055" w:rsidP="006F7055">
            <w:pPr>
              <w:spacing w:after="0" w:line="240" w:lineRule="auto"/>
              <w:rPr>
                <w:rFonts w:ascii="Tahoma" w:hAnsi="Tahoma" w:cs="Tahoma"/>
              </w:rPr>
            </w:pPr>
            <w:r w:rsidRPr="445B3388">
              <w:rPr>
                <w:rFonts w:ascii="Tahoma" w:hAnsi="Tahoma" w:cs="Tahoma"/>
              </w:rPr>
              <w:t>Analyse / Diskussion</w:t>
            </w:r>
          </w:p>
        </w:tc>
        <w:tc>
          <w:tcPr>
            <w:tcW w:w="1170" w:type="dxa"/>
            <w:shd w:val="clear" w:color="auto" w:fill="auto"/>
            <w:tcMar>
              <w:top w:w="100" w:type="dxa"/>
              <w:left w:w="100" w:type="dxa"/>
              <w:bottom w:w="100" w:type="dxa"/>
              <w:right w:w="100" w:type="dxa"/>
            </w:tcMar>
          </w:tcPr>
          <w:p w14:paraId="0A5CE242" w14:textId="77777777" w:rsidR="006F7055" w:rsidRPr="00943E9E" w:rsidRDefault="006F7055" w:rsidP="006F7055">
            <w:pPr>
              <w:widowControl w:val="0"/>
              <w:pBdr>
                <w:top w:val="nil"/>
                <w:left w:val="nil"/>
                <w:bottom w:val="nil"/>
                <w:right w:val="nil"/>
                <w:between w:val="nil"/>
              </w:pBdr>
              <w:spacing w:after="0" w:line="240" w:lineRule="auto"/>
              <w:jc w:val="center"/>
              <w:rPr>
                <w:rFonts w:ascii="Tahoma" w:hAnsi="Tahoma" w:cs="Tahoma"/>
              </w:rPr>
            </w:pPr>
            <w:r w:rsidRPr="5B7E973D">
              <w:rPr>
                <w:rFonts w:ascii="Tahoma" w:eastAsia="Arial" w:hAnsi="Tahoma" w:cs="Tahoma"/>
                <w:highlight w:val="white"/>
              </w:rPr>
              <w:t>±</w:t>
            </w:r>
            <w:r w:rsidRPr="5B7E973D">
              <w:rPr>
                <w:rFonts w:ascii="Tahoma" w:eastAsia="Arial" w:hAnsi="Tahoma" w:cs="Tahoma"/>
              </w:rPr>
              <w:t>25</w:t>
            </w:r>
          </w:p>
        </w:tc>
        <w:tc>
          <w:tcPr>
            <w:tcW w:w="3780" w:type="dxa"/>
            <w:vMerge/>
            <w:tcMar>
              <w:top w:w="100" w:type="dxa"/>
              <w:left w:w="100" w:type="dxa"/>
              <w:bottom w:w="100" w:type="dxa"/>
              <w:right w:w="100" w:type="dxa"/>
            </w:tcMar>
          </w:tcPr>
          <w:p w14:paraId="08CE6F91" w14:textId="77777777" w:rsidR="006F7055" w:rsidRPr="00943E9E"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2430" w:type="dxa"/>
            <w:vMerge/>
          </w:tcPr>
          <w:p w14:paraId="7142771D" w14:textId="77777777" w:rsidR="006F7055" w:rsidRDefault="006F7055" w:rsidP="006F7055"/>
        </w:tc>
        <w:tc>
          <w:tcPr>
            <w:tcW w:w="1440" w:type="dxa"/>
            <w:vMerge/>
          </w:tcPr>
          <w:p w14:paraId="3AC9B47D" w14:textId="77777777" w:rsidR="006F7055" w:rsidRDefault="006F7055" w:rsidP="006F7055"/>
        </w:tc>
      </w:tr>
      <w:tr w:rsidR="00266CFD" w:rsidRPr="00943E9E" w14:paraId="214876F8" w14:textId="671E00F7" w:rsidTr="445B3388">
        <w:trPr>
          <w:trHeight w:val="20"/>
        </w:trPr>
        <w:tc>
          <w:tcPr>
            <w:tcW w:w="1610" w:type="dxa"/>
            <w:shd w:val="clear" w:color="auto" w:fill="auto"/>
            <w:tcMar>
              <w:top w:w="100" w:type="dxa"/>
              <w:left w:w="100" w:type="dxa"/>
              <w:bottom w:w="100" w:type="dxa"/>
              <w:right w:w="100" w:type="dxa"/>
            </w:tcMar>
          </w:tcPr>
          <w:p w14:paraId="43AC7F0B" w14:textId="24E679F2" w:rsidR="00266CFD" w:rsidRPr="00943E9E" w:rsidRDefault="000E703A" w:rsidP="00266CFD">
            <w:pPr>
              <w:widowControl w:val="0"/>
              <w:pBdr>
                <w:top w:val="nil"/>
                <w:left w:val="nil"/>
                <w:bottom w:val="nil"/>
                <w:right w:val="nil"/>
                <w:between w:val="nil"/>
              </w:pBdr>
              <w:spacing w:after="0" w:line="240" w:lineRule="auto"/>
              <w:rPr>
                <w:rFonts w:ascii="Tahoma" w:hAnsi="Tahoma" w:cs="Tahoma"/>
              </w:rPr>
            </w:pPr>
            <w:r>
              <w:rPr>
                <w:rFonts w:ascii="Tahoma" w:hAnsi="Tahoma" w:cs="Tahoma"/>
              </w:rPr>
              <w:t>Prüfung gesamt</w:t>
            </w:r>
          </w:p>
        </w:tc>
        <w:tc>
          <w:tcPr>
            <w:tcW w:w="1530" w:type="dxa"/>
          </w:tcPr>
          <w:p w14:paraId="37FC4FD5" w14:textId="77777777" w:rsidR="00266CFD" w:rsidRPr="00943E9E" w:rsidRDefault="00266CFD" w:rsidP="00266CFD">
            <w:pP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61CDCEAD" w14:textId="5F0E05AB" w:rsidR="00266CFD" w:rsidRPr="00943E9E" w:rsidRDefault="00266CFD" w:rsidP="00266CFD">
            <w:pPr>
              <w:spacing w:after="0" w:line="240" w:lineRule="auto"/>
              <w:rPr>
                <w:rFonts w:ascii="Tahoma" w:hAnsi="Tahoma" w:cs="Tahoma"/>
              </w:rPr>
            </w:pPr>
          </w:p>
        </w:tc>
        <w:tc>
          <w:tcPr>
            <w:tcW w:w="1170" w:type="dxa"/>
            <w:shd w:val="clear" w:color="auto" w:fill="auto"/>
            <w:tcMar>
              <w:top w:w="100" w:type="dxa"/>
              <w:left w:w="100" w:type="dxa"/>
              <w:bottom w:w="100" w:type="dxa"/>
              <w:right w:w="100" w:type="dxa"/>
            </w:tcMar>
          </w:tcPr>
          <w:p w14:paraId="135237C8" w14:textId="77777777" w:rsidR="00266CFD" w:rsidRPr="00943E9E" w:rsidRDefault="00266CFD" w:rsidP="00266CFD">
            <w:pPr>
              <w:widowControl w:val="0"/>
              <w:spacing w:after="0" w:line="240" w:lineRule="auto"/>
              <w:jc w:val="center"/>
              <w:rPr>
                <w:rFonts w:ascii="Tahoma" w:eastAsia="Arial" w:hAnsi="Tahoma" w:cs="Tahoma"/>
                <w:highlight w:val="white"/>
              </w:rPr>
            </w:pPr>
            <w:r w:rsidRPr="5B7E973D">
              <w:rPr>
                <w:rFonts w:ascii="Tahoma" w:eastAsia="Arial" w:hAnsi="Tahoma" w:cs="Tahoma"/>
                <w:highlight w:val="white"/>
              </w:rPr>
              <w:t>100%</w:t>
            </w:r>
          </w:p>
        </w:tc>
        <w:tc>
          <w:tcPr>
            <w:tcW w:w="3780" w:type="dxa"/>
            <w:shd w:val="clear" w:color="auto" w:fill="auto"/>
            <w:tcMar>
              <w:top w:w="100" w:type="dxa"/>
              <w:left w:w="100" w:type="dxa"/>
              <w:bottom w:w="100" w:type="dxa"/>
              <w:right w:w="100" w:type="dxa"/>
            </w:tcMar>
          </w:tcPr>
          <w:p w14:paraId="6BB9E253" w14:textId="77777777" w:rsidR="00266CFD" w:rsidRPr="00943E9E" w:rsidRDefault="00266CFD" w:rsidP="00266CFD">
            <w:pPr>
              <w:widowControl w:val="0"/>
              <w:pBdr>
                <w:top w:val="nil"/>
                <w:left w:val="nil"/>
                <w:bottom w:val="nil"/>
                <w:right w:val="nil"/>
                <w:between w:val="nil"/>
              </w:pBdr>
              <w:spacing w:after="0" w:line="240" w:lineRule="auto"/>
              <w:rPr>
                <w:rFonts w:ascii="Tahoma" w:hAnsi="Tahoma" w:cs="Tahoma"/>
              </w:rPr>
            </w:pPr>
          </w:p>
        </w:tc>
        <w:tc>
          <w:tcPr>
            <w:tcW w:w="2430" w:type="dxa"/>
            <w:shd w:val="clear" w:color="auto" w:fill="auto"/>
            <w:tcMar>
              <w:top w:w="100" w:type="dxa"/>
              <w:left w:w="100" w:type="dxa"/>
              <w:bottom w:w="100" w:type="dxa"/>
              <w:right w:w="100" w:type="dxa"/>
            </w:tcMar>
          </w:tcPr>
          <w:p w14:paraId="023B9093" w14:textId="47DBFFE2" w:rsidR="00266CFD" w:rsidRDefault="00266CFD" w:rsidP="00266CFD">
            <w:pPr>
              <w:spacing w:line="240" w:lineRule="auto"/>
              <w:rPr>
                <w:rFonts w:ascii="Tahoma" w:hAnsi="Tahoma" w:cs="Tahoma"/>
              </w:rPr>
            </w:pPr>
          </w:p>
        </w:tc>
        <w:tc>
          <w:tcPr>
            <w:tcW w:w="1440" w:type="dxa"/>
          </w:tcPr>
          <w:p w14:paraId="0517F09B" w14:textId="3C66B533" w:rsidR="00266CFD" w:rsidRDefault="00266CFD" w:rsidP="00266CFD">
            <w:pPr>
              <w:spacing w:line="240" w:lineRule="auto"/>
              <w:rPr>
                <w:rFonts w:ascii="Tahoma" w:hAnsi="Tahoma" w:cs="Tahoma"/>
              </w:rPr>
            </w:pPr>
            <w:r w:rsidRPr="5B7E973D">
              <w:rPr>
                <w:rFonts w:ascii="Tahoma" w:eastAsia="Arial" w:hAnsi="Tahoma" w:cs="Tahoma"/>
                <w:highlight w:val="white"/>
              </w:rPr>
              <w:t>100</w:t>
            </w:r>
          </w:p>
        </w:tc>
      </w:tr>
    </w:tbl>
    <w:p w14:paraId="23DE523C" w14:textId="77777777" w:rsidR="00250B19" w:rsidRDefault="00250B19" w:rsidP="5B7E973D">
      <w:pPr>
        <w:autoSpaceDE w:val="0"/>
        <w:autoSpaceDN w:val="0"/>
        <w:adjustRightInd w:val="0"/>
        <w:spacing w:after="0" w:line="240" w:lineRule="auto"/>
        <w:rPr>
          <w:rFonts w:ascii="Calibri-Bold" w:hAnsi="Calibri-Bold" w:cs="Calibri-Bold"/>
          <w:b/>
          <w:bCs/>
        </w:rPr>
      </w:pPr>
    </w:p>
    <w:p w14:paraId="275E9691" w14:textId="0EEE22E3" w:rsidR="00393DC0" w:rsidRDefault="00393DC0" w:rsidP="5B7E973D">
      <w:pPr>
        <w:autoSpaceDE w:val="0"/>
        <w:autoSpaceDN w:val="0"/>
        <w:adjustRightInd w:val="0"/>
        <w:spacing w:after="0" w:line="240" w:lineRule="auto"/>
        <w:rPr>
          <w:rFonts w:ascii="Calibri-Bold" w:hAnsi="Calibri-Bold" w:cs="Calibri-Bold"/>
        </w:rPr>
      </w:pPr>
      <w:r w:rsidRPr="5B7E973D">
        <w:rPr>
          <w:rFonts w:ascii="Calibri-Bold" w:hAnsi="Calibri-Bold" w:cs="Calibri-Bold"/>
        </w:rPr>
        <w:t xml:space="preserve">N.B.: </w:t>
      </w:r>
      <w:r w:rsidR="007D38F1">
        <w:rPr>
          <w:rFonts w:ascii="Calibri-Bold" w:hAnsi="Calibri-Bold" w:cs="Calibri-Bold"/>
        </w:rPr>
        <w:t>Eine Frage deckt die vier Kompetenzbereiche ab</w:t>
      </w:r>
      <w:r w:rsidRPr="5B7E973D">
        <w:rPr>
          <w:rFonts w:ascii="Calibri-Bold" w:hAnsi="Calibri-Bold" w:cs="Calibri-Bold"/>
        </w:rPr>
        <w:t>.</w:t>
      </w:r>
      <w:r w:rsidR="00250B19" w:rsidRPr="5B7E973D">
        <w:rPr>
          <w:rFonts w:ascii="Calibri-Bold" w:hAnsi="Calibri-Bold" w:cs="Calibri-Bold"/>
        </w:rPr>
        <w:t xml:space="preserve"> </w:t>
      </w:r>
      <w:r w:rsidR="007D38F1">
        <w:rPr>
          <w:rFonts w:ascii="Calibri-Bold" w:hAnsi="Calibri-Bold" w:cs="Calibri-Bold"/>
        </w:rPr>
        <w:t>Jede der Teilfragen kann mehr als einen Kompetenzbereich umfassen</w:t>
      </w:r>
      <w:r w:rsidR="00D85477" w:rsidRPr="5B7E973D">
        <w:rPr>
          <w:rFonts w:ascii="Calibri-Bold" w:hAnsi="Calibri-Bold" w:cs="Calibri-Bold"/>
        </w:rPr>
        <w:t>.</w:t>
      </w:r>
    </w:p>
    <w:p w14:paraId="5AAF6E13" w14:textId="60BD2066" w:rsidR="00943E9E" w:rsidRDefault="004013DD" w:rsidP="5B7E973D">
      <w:pPr>
        <w:autoSpaceDE w:val="0"/>
        <w:autoSpaceDN w:val="0"/>
        <w:adjustRightInd w:val="0"/>
        <w:spacing w:after="0" w:line="240" w:lineRule="auto"/>
        <w:rPr>
          <w:rFonts w:ascii="Calibri" w:hAnsi="Calibri" w:cs="Calibri"/>
        </w:rPr>
      </w:pPr>
      <w:r>
        <w:rPr>
          <w:rFonts w:ascii="Calibri" w:hAnsi="Calibri" w:cs="Calibri"/>
        </w:rPr>
        <w:t>Gesamt</w:t>
      </w:r>
      <w:r w:rsidR="00393DC0" w:rsidRPr="5B7E973D">
        <w:rPr>
          <w:rFonts w:ascii="Calibri" w:hAnsi="Calibri" w:cs="Calibri"/>
        </w:rPr>
        <w:t xml:space="preserve">: </w:t>
      </w:r>
    </w:p>
    <w:p w14:paraId="111F16F5" w14:textId="5290E343" w:rsidR="00943E9E" w:rsidRDefault="004013DD" w:rsidP="5B7E973D">
      <w:pPr>
        <w:autoSpaceDE w:val="0"/>
        <w:autoSpaceDN w:val="0"/>
        <w:adjustRightInd w:val="0"/>
        <w:spacing w:after="0" w:line="240" w:lineRule="auto"/>
        <w:rPr>
          <w:rFonts w:ascii="Calibri-Bold" w:hAnsi="Calibri-Bold" w:cs="Calibri-Bold"/>
        </w:rPr>
      </w:pPr>
      <w:r>
        <w:rPr>
          <w:rFonts w:ascii="Calibri-Bold" w:hAnsi="Calibri-Bold" w:cs="Calibri-Bold"/>
        </w:rPr>
        <w:t>Wissen</w:t>
      </w:r>
      <w:r w:rsidR="00943E9E" w:rsidRPr="5B7E973D">
        <w:rPr>
          <w:rFonts w:ascii="Calibri-Bold" w:hAnsi="Calibri-Bold" w:cs="Calibri-Bold"/>
        </w:rPr>
        <w:t>: +/- 30%</w:t>
      </w:r>
    </w:p>
    <w:p w14:paraId="027043C1" w14:textId="1B6B64FF" w:rsidR="00393DC0" w:rsidRDefault="004D1993" w:rsidP="5B7E973D">
      <w:pPr>
        <w:autoSpaceDE w:val="0"/>
        <w:autoSpaceDN w:val="0"/>
        <w:adjustRightInd w:val="0"/>
        <w:spacing w:after="0" w:line="240" w:lineRule="auto"/>
        <w:rPr>
          <w:rFonts w:ascii="Calibri-Bold" w:hAnsi="Calibri-Bold" w:cs="Calibri-Bold"/>
        </w:rPr>
      </w:pPr>
      <w:r>
        <w:rPr>
          <w:rFonts w:ascii="Calibri-Bold" w:hAnsi="Calibri-Bold" w:cs="Calibri-Bold"/>
        </w:rPr>
        <w:t>Verständnis</w:t>
      </w:r>
      <w:r w:rsidR="00393DC0" w:rsidRPr="5B7E973D">
        <w:rPr>
          <w:rFonts w:ascii="Calibri-Bold" w:hAnsi="Calibri-Bold" w:cs="Calibri-Bold"/>
        </w:rPr>
        <w:t xml:space="preserve">: +/‐ </w:t>
      </w:r>
      <w:r w:rsidR="00943E9E" w:rsidRPr="5B7E973D">
        <w:rPr>
          <w:rFonts w:ascii="Calibri-Bold" w:hAnsi="Calibri-Bold" w:cs="Calibri-Bold"/>
        </w:rPr>
        <w:t>20</w:t>
      </w:r>
      <w:r w:rsidR="00393DC0" w:rsidRPr="5B7E973D">
        <w:rPr>
          <w:rFonts w:ascii="Calibri-Bold" w:hAnsi="Calibri-Bold" w:cs="Calibri-Bold"/>
        </w:rPr>
        <w:t>%</w:t>
      </w:r>
    </w:p>
    <w:p w14:paraId="2A325262" w14:textId="020E5472" w:rsidR="00393DC0" w:rsidRDefault="004D1993" w:rsidP="5B7E973D">
      <w:pPr>
        <w:autoSpaceDE w:val="0"/>
        <w:autoSpaceDN w:val="0"/>
        <w:adjustRightInd w:val="0"/>
        <w:spacing w:after="0" w:line="240" w:lineRule="auto"/>
        <w:rPr>
          <w:rFonts w:ascii="Calibri-Bold" w:hAnsi="Calibri-Bold" w:cs="Calibri-Bold"/>
        </w:rPr>
      </w:pPr>
      <w:r>
        <w:rPr>
          <w:rFonts w:ascii="Calibri-Bold" w:hAnsi="Calibri-Bold" w:cs="Calibri-Bold"/>
        </w:rPr>
        <w:t>Anwendung</w:t>
      </w:r>
      <w:r w:rsidR="00393DC0" w:rsidRPr="5B7E973D">
        <w:rPr>
          <w:rFonts w:ascii="Calibri-Bold" w:hAnsi="Calibri-Bold" w:cs="Calibri-Bold"/>
        </w:rPr>
        <w:t xml:space="preserve">: +/‐ </w:t>
      </w:r>
      <w:r w:rsidR="00943E9E" w:rsidRPr="5B7E973D">
        <w:rPr>
          <w:rFonts w:ascii="Calibri-Bold" w:hAnsi="Calibri-Bold" w:cs="Calibri-Bold"/>
        </w:rPr>
        <w:t xml:space="preserve">25 </w:t>
      </w:r>
      <w:r w:rsidR="00393DC0" w:rsidRPr="5B7E973D">
        <w:rPr>
          <w:rFonts w:ascii="Calibri-Bold" w:hAnsi="Calibri-Bold" w:cs="Calibri-Bold"/>
        </w:rPr>
        <w:t>%</w:t>
      </w:r>
    </w:p>
    <w:p w14:paraId="659336FA" w14:textId="65B78D98" w:rsidR="00C8485B" w:rsidRPr="00295B5C" w:rsidRDefault="004D1993" w:rsidP="5B7E973D">
      <w:pPr>
        <w:autoSpaceDE w:val="0"/>
        <w:autoSpaceDN w:val="0"/>
        <w:adjustRightInd w:val="0"/>
        <w:spacing w:after="0" w:line="240" w:lineRule="auto"/>
        <w:rPr>
          <w:rFonts w:ascii="Calibri-Bold" w:hAnsi="Calibri-Bold" w:cs="Calibri-Bold"/>
        </w:rPr>
      </w:pPr>
      <w:r>
        <w:rPr>
          <w:rFonts w:ascii="Calibri-Bold" w:hAnsi="Calibri-Bold" w:cs="Calibri-Bold"/>
        </w:rPr>
        <w:t>Analyse</w:t>
      </w:r>
      <w:r w:rsidRPr="5B7E973D">
        <w:rPr>
          <w:rFonts w:ascii="Calibri-Bold" w:hAnsi="Calibri-Bold" w:cs="Calibri-Bold"/>
        </w:rPr>
        <w:t xml:space="preserve"> </w:t>
      </w:r>
      <w:r w:rsidR="00393DC0" w:rsidRPr="5B7E973D">
        <w:rPr>
          <w:rFonts w:ascii="Calibri-Bold" w:hAnsi="Calibri-Bold" w:cs="Calibri-Bold"/>
        </w:rPr>
        <w:t>(</w:t>
      </w:r>
      <w:r>
        <w:rPr>
          <w:rFonts w:ascii="Calibri-Bold" w:hAnsi="Calibri-Bold" w:cs="Calibri-Bold"/>
        </w:rPr>
        <w:t>und Diskussion</w:t>
      </w:r>
      <w:r w:rsidR="00393DC0" w:rsidRPr="5B7E973D">
        <w:rPr>
          <w:rFonts w:ascii="Calibri-Bold" w:hAnsi="Calibri-Bold" w:cs="Calibri-Bold"/>
        </w:rPr>
        <w:t>): +/2</w:t>
      </w:r>
      <w:r w:rsidR="00615C2E" w:rsidRPr="5B7E973D">
        <w:rPr>
          <w:rFonts w:ascii="Calibri-Bold" w:hAnsi="Calibri-Bold" w:cs="Calibri-Bold"/>
        </w:rPr>
        <w:t>5</w:t>
      </w:r>
      <w:r w:rsidR="00393DC0" w:rsidRPr="5B7E973D">
        <w:rPr>
          <w:rFonts w:ascii="Calibri-Bold" w:hAnsi="Calibri-Bold" w:cs="Calibri-Bold"/>
        </w:rPr>
        <w:t>%</w:t>
      </w:r>
    </w:p>
    <w:p w14:paraId="4509B0D1" w14:textId="7363D14F" w:rsidR="5B7E973D" w:rsidRDefault="5B7E973D" w:rsidP="5B7E973D">
      <w:pPr>
        <w:spacing w:after="0" w:line="240" w:lineRule="auto"/>
        <w:rPr>
          <w:rFonts w:ascii="Calibri-Bold" w:hAnsi="Calibri-Bold" w:cs="Calibri-Bold"/>
          <w:b/>
          <w:bCs/>
        </w:rPr>
      </w:pPr>
    </w:p>
    <w:p w14:paraId="4576628B" w14:textId="35AAC063" w:rsidR="002D2155" w:rsidRPr="009C5B2E" w:rsidRDefault="008D28C2" w:rsidP="00503AB0">
      <w:pPr>
        <w:rPr>
          <w:rFonts w:ascii="Arial" w:hAnsi="Arial" w:cs="Arial"/>
        </w:rPr>
      </w:pPr>
      <w:r>
        <w:rPr>
          <w:rFonts w:ascii="Calibri-Bold" w:hAnsi="Calibri-Bold" w:cs="Calibri-Bold"/>
        </w:rPr>
        <w:t xml:space="preserve">Die vorgenannte Matrix </w:t>
      </w:r>
      <w:r w:rsidR="00377D9D">
        <w:rPr>
          <w:rFonts w:ascii="Calibri-Bold" w:hAnsi="Calibri-Bold" w:cs="Calibri-Bold"/>
        </w:rPr>
        <w:t xml:space="preserve">umreißt die </w:t>
      </w:r>
      <w:r w:rsidR="008F49D4">
        <w:rPr>
          <w:rFonts w:ascii="Calibri-Bold" w:hAnsi="Calibri-Bold" w:cs="Calibri-Bold"/>
        </w:rPr>
        <w:t xml:space="preserve">empfohlene </w:t>
      </w:r>
      <w:r w:rsidR="00DF45F8">
        <w:rPr>
          <w:rFonts w:ascii="Calibri-Bold" w:hAnsi="Calibri-Bold" w:cs="Calibri-Bold"/>
        </w:rPr>
        <w:t xml:space="preserve">Gewichtung </w:t>
      </w:r>
      <w:r>
        <w:rPr>
          <w:rFonts w:ascii="Calibri-Bold" w:hAnsi="Calibri-Bold" w:cs="Calibri-Bold"/>
        </w:rPr>
        <w:t xml:space="preserve">der entsprechenden Kompetenzen </w:t>
      </w:r>
      <w:r w:rsidR="00DF45F8">
        <w:rPr>
          <w:rFonts w:ascii="Calibri-Bold" w:hAnsi="Calibri-Bold" w:cs="Calibri-Bold"/>
        </w:rPr>
        <w:t>mit Punkten</w:t>
      </w:r>
      <w:r w:rsidR="001C0BE5">
        <w:rPr>
          <w:rFonts w:ascii="Calibri-Bold" w:hAnsi="Calibri-Bold" w:cs="Calibri-Bold"/>
        </w:rPr>
        <w:t xml:space="preserve">. </w:t>
      </w:r>
      <w:r w:rsidR="00845D5D">
        <w:rPr>
          <w:rFonts w:ascii="Calibri-Bold" w:hAnsi="Calibri-Bold" w:cs="Calibri-Bold"/>
        </w:rPr>
        <w:t xml:space="preserve">Diese Gewichtung </w:t>
      </w:r>
      <w:r w:rsidR="00900223">
        <w:rPr>
          <w:rFonts w:ascii="Calibri-Bold" w:hAnsi="Calibri-Bold" w:cs="Calibri-Bold"/>
        </w:rPr>
        <w:t xml:space="preserve">stellt einen Vorschlag dar. Es ist aus der Tabelle erkennbar, dass </w:t>
      </w:r>
      <w:r w:rsidR="007A3CAA">
        <w:rPr>
          <w:rFonts w:ascii="Calibri-Bold" w:hAnsi="Calibri-Bold" w:cs="Calibri-Bold"/>
        </w:rPr>
        <w:t xml:space="preserve">je nach Fragestellung </w:t>
      </w:r>
      <w:r w:rsidR="00900223">
        <w:rPr>
          <w:rFonts w:ascii="Calibri-Bold" w:hAnsi="Calibri-Bold" w:cs="Calibri-Bold"/>
        </w:rPr>
        <w:t>von ihnen abgewichen werde</w:t>
      </w:r>
      <w:r w:rsidR="007A3CAA">
        <w:rPr>
          <w:rFonts w:ascii="Calibri-Bold" w:hAnsi="Calibri-Bold" w:cs="Calibri-Bold"/>
        </w:rPr>
        <w:t>n</w:t>
      </w:r>
      <w:r w:rsidR="00900223">
        <w:rPr>
          <w:rFonts w:ascii="Calibri-Bold" w:hAnsi="Calibri-Bold" w:cs="Calibri-Bold"/>
        </w:rPr>
        <w:t xml:space="preserve"> kann</w:t>
      </w:r>
      <w:r w:rsidR="79E2635E" w:rsidRPr="5B7E973D">
        <w:rPr>
          <w:rFonts w:ascii="Calibri-Bold" w:hAnsi="Calibri-Bold" w:cs="Calibri-Bold"/>
        </w:rPr>
        <w:t xml:space="preserve">. </w:t>
      </w:r>
      <w:r w:rsidR="00D164D1">
        <w:rPr>
          <w:rFonts w:ascii="Calibri-Bold" w:hAnsi="Calibri-Bold" w:cs="Calibri-Bold"/>
        </w:rPr>
        <w:t>Seien Sie ermutigt, die relative Gewichtung beim Verfassen von Fragen zu bedenken, um zu gewährleisten, dass der Stil und der Fokus von Fragen gewahrt bleiben</w:t>
      </w:r>
      <w:r w:rsidR="33850FEA" w:rsidRPr="5B7E973D">
        <w:rPr>
          <w:rFonts w:ascii="Calibri-Bold" w:hAnsi="Calibri-Bold" w:cs="Calibri-Bold"/>
        </w:rPr>
        <w:t>.</w:t>
      </w:r>
    </w:p>
    <w:p w14:paraId="0C41AEEC" w14:textId="77777777" w:rsidR="000D0FFE" w:rsidRPr="009C5B2E" w:rsidRDefault="000D0FFE">
      <w:pPr>
        <w:rPr>
          <w:rFonts w:ascii="Calibri-Bold" w:hAnsi="Calibri-Bold" w:cs="Calibri-Bold"/>
        </w:rPr>
        <w:sectPr w:rsidR="000D0FFE" w:rsidRPr="009C5B2E" w:rsidSect="00031140">
          <w:pgSz w:w="16838" w:h="11906" w:orient="landscape"/>
          <w:pgMar w:top="1080" w:right="1008" w:bottom="1080" w:left="1008" w:header="708" w:footer="708" w:gutter="0"/>
          <w:cols w:space="708"/>
          <w:docGrid w:linePitch="360"/>
        </w:sectPr>
      </w:pPr>
    </w:p>
    <w:p w14:paraId="4EE05E23" w14:textId="2E1FA5E3" w:rsidR="000D0FFE" w:rsidRPr="00D85477" w:rsidRDefault="00E1211D" w:rsidP="002A56B7">
      <w:pPr>
        <w:spacing w:after="240" w:line="240" w:lineRule="auto"/>
        <w:rPr>
          <w:rFonts w:ascii="Tahoma" w:eastAsia="Tahoma" w:hAnsi="Tahoma" w:cs="Tahoma"/>
          <w:b/>
          <w:bCs/>
          <w:sz w:val="24"/>
          <w:szCs w:val="24"/>
          <w:u w:val="single"/>
        </w:rPr>
      </w:pPr>
      <w:r>
        <w:rPr>
          <w:rFonts w:ascii="Tahoma" w:eastAsia="Tahoma" w:hAnsi="Tahoma" w:cs="Tahoma"/>
          <w:b/>
          <w:bCs/>
          <w:sz w:val="24"/>
          <w:szCs w:val="24"/>
          <w:u w:val="single"/>
        </w:rPr>
        <w:lastRenderedPageBreak/>
        <w:t>Musterabitur Spezifische Matrix</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87"/>
        <w:gridCol w:w="2308"/>
        <w:gridCol w:w="1649"/>
        <w:gridCol w:w="2268"/>
        <w:gridCol w:w="1559"/>
        <w:gridCol w:w="3429"/>
        <w:gridCol w:w="1602"/>
      </w:tblGrid>
      <w:tr w:rsidR="00FD2243" w:rsidRPr="00796386" w14:paraId="2FFDCB86" w14:textId="3ED7E5CA" w:rsidTr="007E233C">
        <w:trPr>
          <w:trHeight w:hRule="exact" w:val="734"/>
        </w:trPr>
        <w:tc>
          <w:tcPr>
            <w:tcW w:w="1987" w:type="dxa"/>
            <w:shd w:val="clear" w:color="auto" w:fill="FFFFFF" w:themeFill="background1"/>
            <w:tcMar>
              <w:top w:w="100" w:type="dxa"/>
              <w:left w:w="100" w:type="dxa"/>
              <w:bottom w:w="100" w:type="dxa"/>
              <w:right w:w="100" w:type="dxa"/>
            </w:tcMar>
          </w:tcPr>
          <w:p w14:paraId="10884CB8" w14:textId="0F2BB3BC" w:rsidR="00C81B8F" w:rsidRPr="002A56B7" w:rsidRDefault="00C81B8F" w:rsidP="00C81B8F">
            <w:pPr>
              <w:widowControl w:val="0"/>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rPr>
              <w:t>Prüfungs-gegenstand</w:t>
            </w:r>
          </w:p>
        </w:tc>
        <w:tc>
          <w:tcPr>
            <w:tcW w:w="2308" w:type="dxa"/>
            <w:shd w:val="clear" w:color="auto" w:fill="FFFFFF" w:themeFill="background1"/>
            <w:tcMar>
              <w:top w:w="100" w:type="dxa"/>
              <w:left w:w="100" w:type="dxa"/>
              <w:bottom w:w="100" w:type="dxa"/>
              <w:right w:w="100" w:type="dxa"/>
            </w:tcMar>
          </w:tcPr>
          <w:p w14:paraId="57F3E6D0" w14:textId="1A9AE49A" w:rsidR="00C81B8F" w:rsidRPr="002A56B7" w:rsidRDefault="00C81B8F" w:rsidP="00C81B8F">
            <w:pPr>
              <w:widowControl w:val="0"/>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rPr>
              <w:t>Fragen</w:t>
            </w:r>
          </w:p>
        </w:tc>
        <w:tc>
          <w:tcPr>
            <w:tcW w:w="1649" w:type="dxa"/>
            <w:shd w:val="clear" w:color="auto" w:fill="FFFFFF" w:themeFill="background1"/>
            <w:tcMar>
              <w:top w:w="100" w:type="dxa"/>
              <w:left w:w="100" w:type="dxa"/>
              <w:bottom w:w="100" w:type="dxa"/>
              <w:right w:w="100" w:type="dxa"/>
            </w:tcMar>
          </w:tcPr>
          <w:p w14:paraId="42EAADB4" w14:textId="4340AF5A" w:rsidR="00C81B8F" w:rsidRPr="002A56B7" w:rsidRDefault="00C81B8F" w:rsidP="00C81B8F">
            <w:pPr>
              <w:widowControl w:val="0"/>
              <w:pBdr>
                <w:top w:val="nil"/>
                <w:left w:val="nil"/>
                <w:bottom w:val="nil"/>
                <w:right w:val="nil"/>
                <w:between w:val="nil"/>
              </w:pBdr>
              <w:spacing w:after="0" w:line="240" w:lineRule="auto"/>
              <w:jc w:val="center"/>
              <w:rPr>
                <w:rFonts w:ascii="Tahoma" w:hAnsi="Tahoma" w:cs="Tahoma"/>
                <w:b/>
                <w:bCs/>
                <w:sz w:val="20"/>
                <w:szCs w:val="20"/>
              </w:rPr>
            </w:pPr>
            <w:r>
              <w:rPr>
                <w:rFonts w:ascii="Tahoma" w:hAnsi="Tahoma" w:cs="Tahoma"/>
                <w:b/>
                <w:bCs/>
              </w:rPr>
              <w:t>K</w:t>
            </w:r>
            <w:r w:rsidRPr="5B7E973D">
              <w:rPr>
                <w:rFonts w:ascii="Tahoma" w:hAnsi="Tahoma" w:cs="Tahoma"/>
                <w:b/>
                <w:bCs/>
              </w:rPr>
              <w:t>ompeten</w:t>
            </w:r>
            <w:r>
              <w:rPr>
                <w:rFonts w:ascii="Tahoma" w:hAnsi="Tahoma" w:cs="Tahoma"/>
                <w:b/>
                <w:bCs/>
              </w:rPr>
              <w:t>z</w:t>
            </w:r>
          </w:p>
        </w:tc>
        <w:tc>
          <w:tcPr>
            <w:tcW w:w="2268" w:type="dxa"/>
            <w:shd w:val="clear" w:color="auto" w:fill="FFFFFF" w:themeFill="background1"/>
          </w:tcPr>
          <w:p w14:paraId="3E39835E" w14:textId="2393ED82" w:rsidR="00C81B8F" w:rsidRPr="002A56B7" w:rsidRDefault="00C81B8F" w:rsidP="00C81B8F">
            <w:pPr>
              <w:widowControl w:val="0"/>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rPr>
              <w:t xml:space="preserve">Gewichtung </w:t>
            </w:r>
            <w:r w:rsidRPr="5B7E973D">
              <w:rPr>
                <w:rFonts w:ascii="Tahoma" w:hAnsi="Tahoma" w:cs="Tahoma"/>
                <w:b/>
                <w:bCs/>
              </w:rPr>
              <w:t>in %</w:t>
            </w:r>
          </w:p>
        </w:tc>
        <w:tc>
          <w:tcPr>
            <w:tcW w:w="1559" w:type="dxa"/>
            <w:shd w:val="clear" w:color="auto" w:fill="FFFFFF" w:themeFill="background1"/>
            <w:tcMar>
              <w:top w:w="100" w:type="dxa"/>
              <w:left w:w="100" w:type="dxa"/>
              <w:bottom w:w="100" w:type="dxa"/>
              <w:right w:w="100" w:type="dxa"/>
            </w:tcMar>
          </w:tcPr>
          <w:p w14:paraId="3F718BC9" w14:textId="7D0B5795" w:rsidR="00C81B8F" w:rsidRPr="002A56B7" w:rsidRDefault="00C81B8F" w:rsidP="00C81B8F">
            <w:pPr>
              <w:widowControl w:val="0"/>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rPr>
              <w:t>Lernziele</w:t>
            </w:r>
          </w:p>
        </w:tc>
        <w:tc>
          <w:tcPr>
            <w:tcW w:w="3429" w:type="dxa"/>
            <w:shd w:val="clear" w:color="auto" w:fill="FFFFFF" w:themeFill="background1"/>
            <w:tcMar>
              <w:top w:w="100" w:type="dxa"/>
              <w:left w:w="100" w:type="dxa"/>
              <w:bottom w:w="100" w:type="dxa"/>
              <w:right w:w="100" w:type="dxa"/>
            </w:tcMar>
          </w:tcPr>
          <w:p w14:paraId="020C614F" w14:textId="372BFAA5" w:rsidR="00C81B8F" w:rsidRPr="002A56B7" w:rsidRDefault="00C81B8F" w:rsidP="00C81B8F">
            <w:pPr>
              <w:spacing w:line="240" w:lineRule="auto"/>
              <w:rPr>
                <w:rFonts w:ascii="Tahoma" w:hAnsi="Tahoma" w:cs="Tahoma"/>
                <w:b/>
                <w:bCs/>
                <w:sz w:val="20"/>
                <w:szCs w:val="20"/>
              </w:rPr>
            </w:pPr>
            <w:r>
              <w:rPr>
                <w:rFonts w:ascii="Tahoma" w:hAnsi="Tahoma" w:cs="Tahoma"/>
                <w:b/>
                <w:bCs/>
              </w:rPr>
              <w:t>Bewertung</w:t>
            </w:r>
            <w:r w:rsidRPr="5B7E973D">
              <w:rPr>
                <w:rFonts w:ascii="Tahoma" w:hAnsi="Tahoma" w:cs="Tahoma"/>
                <w:b/>
                <w:bCs/>
              </w:rPr>
              <w:t>/</w:t>
            </w:r>
            <w:r>
              <w:rPr>
                <w:rFonts w:ascii="Tahoma" w:hAnsi="Tahoma" w:cs="Tahoma"/>
                <w:b/>
                <w:bCs/>
              </w:rPr>
              <w:t>Korrektur</w:t>
            </w:r>
          </w:p>
        </w:tc>
        <w:tc>
          <w:tcPr>
            <w:tcW w:w="1602" w:type="dxa"/>
            <w:shd w:val="clear" w:color="auto" w:fill="FFFFFF" w:themeFill="background1"/>
          </w:tcPr>
          <w:p w14:paraId="7B975324" w14:textId="2D3B6E2D" w:rsidR="00C81B8F" w:rsidRPr="002A56B7" w:rsidRDefault="00C81B8F" w:rsidP="00C81B8F">
            <w:pPr>
              <w:spacing w:line="240" w:lineRule="auto"/>
              <w:rPr>
                <w:rFonts w:ascii="Tahoma" w:hAnsi="Tahoma" w:cs="Tahoma"/>
                <w:b/>
                <w:bCs/>
                <w:sz w:val="20"/>
                <w:szCs w:val="20"/>
              </w:rPr>
            </w:pPr>
            <w:r>
              <w:rPr>
                <w:rFonts w:ascii="Tahoma" w:hAnsi="Tahoma" w:cs="Tahoma"/>
                <w:b/>
                <w:bCs/>
              </w:rPr>
              <w:t>Gewichtung in Punkten</w:t>
            </w:r>
          </w:p>
        </w:tc>
      </w:tr>
      <w:tr w:rsidR="002C7E5E" w:rsidRPr="00796386" w14:paraId="42B1DD10" w14:textId="775D8755" w:rsidTr="007E233C">
        <w:trPr>
          <w:trHeight w:hRule="exact" w:val="397"/>
        </w:trPr>
        <w:tc>
          <w:tcPr>
            <w:tcW w:w="1987" w:type="dxa"/>
            <w:vMerge w:val="restart"/>
            <w:shd w:val="clear" w:color="auto" w:fill="auto"/>
            <w:tcMar>
              <w:top w:w="100" w:type="dxa"/>
              <w:left w:w="100" w:type="dxa"/>
              <w:bottom w:w="100" w:type="dxa"/>
              <w:right w:w="100" w:type="dxa"/>
            </w:tcMar>
          </w:tcPr>
          <w:p w14:paraId="78C6A9AA" w14:textId="77777777" w:rsidR="002C7E5E" w:rsidRPr="00943E9E" w:rsidRDefault="002C7E5E" w:rsidP="002C7E5E">
            <w:pPr>
              <w:widowControl w:val="0"/>
              <w:pBdr>
                <w:top w:val="nil"/>
                <w:left w:val="nil"/>
                <w:bottom w:val="nil"/>
                <w:right w:val="nil"/>
                <w:between w:val="nil"/>
              </w:pBdr>
              <w:spacing w:after="0" w:line="240" w:lineRule="auto"/>
              <w:rPr>
                <w:rFonts w:ascii="Tahoma" w:hAnsi="Tahoma" w:cs="Tahoma"/>
                <w:lang w:val="en-GB"/>
              </w:rPr>
            </w:pPr>
            <w:proofErr w:type="spellStart"/>
            <w:r>
              <w:rPr>
                <w:rFonts w:ascii="Tahoma" w:hAnsi="Tahoma" w:cs="Tahoma"/>
                <w:lang w:val="en-GB"/>
              </w:rPr>
              <w:t>Frage</w:t>
            </w:r>
            <w:proofErr w:type="spellEnd"/>
            <w:r w:rsidRPr="5B7E973D">
              <w:rPr>
                <w:rFonts w:ascii="Tahoma" w:hAnsi="Tahoma" w:cs="Tahoma"/>
                <w:lang w:val="en-GB"/>
              </w:rPr>
              <w:t xml:space="preserve"> 1</w:t>
            </w:r>
          </w:p>
          <w:p w14:paraId="35F6D4C3" w14:textId="77777777" w:rsidR="004A0235" w:rsidRDefault="004A0235" w:rsidP="002C7E5E">
            <w:pPr>
              <w:widowControl w:val="0"/>
              <w:pBdr>
                <w:top w:val="nil"/>
                <w:left w:val="nil"/>
                <w:bottom w:val="nil"/>
                <w:right w:val="nil"/>
                <w:between w:val="nil"/>
              </w:pBdr>
              <w:spacing w:after="0" w:line="240" w:lineRule="auto"/>
              <w:rPr>
                <w:rFonts w:ascii="Tahoma" w:hAnsi="Tahoma" w:cs="Tahoma"/>
                <w:lang w:val="en-GB"/>
              </w:rPr>
            </w:pPr>
          </w:p>
          <w:p w14:paraId="7867E1BB" w14:textId="3F0B7791" w:rsidR="002C7E5E" w:rsidRDefault="002C7E5E" w:rsidP="002C7E5E">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w:t>
            </w:r>
            <w:proofErr w:type="spellStart"/>
            <w:r>
              <w:rPr>
                <w:rFonts w:ascii="Tahoma" w:hAnsi="Tahoma" w:cs="Tahoma"/>
                <w:lang w:val="en-GB"/>
              </w:rPr>
              <w:t>unterteilt</w:t>
            </w:r>
            <w:proofErr w:type="spellEnd"/>
            <w:r>
              <w:rPr>
                <w:rFonts w:ascii="Tahoma" w:hAnsi="Tahoma" w:cs="Tahoma"/>
                <w:lang w:val="en-GB"/>
              </w:rPr>
              <w:t xml:space="preserve"> in</w:t>
            </w:r>
            <w:r w:rsidRPr="5B7E973D">
              <w:rPr>
                <w:rFonts w:ascii="Tahoma" w:hAnsi="Tahoma" w:cs="Tahoma"/>
                <w:lang w:val="en-GB"/>
              </w:rPr>
              <w:t xml:space="preserve"> 4 </w:t>
            </w:r>
            <w:proofErr w:type="spellStart"/>
            <w:r>
              <w:rPr>
                <w:rFonts w:ascii="Tahoma" w:hAnsi="Tahoma" w:cs="Tahoma"/>
                <w:lang w:val="en-GB"/>
              </w:rPr>
              <w:t>Fragen</w:t>
            </w:r>
            <w:proofErr w:type="spellEnd"/>
            <w:r w:rsidRPr="5B7E973D">
              <w:rPr>
                <w:rFonts w:ascii="Tahoma" w:hAnsi="Tahoma" w:cs="Tahoma"/>
                <w:lang w:val="en-GB"/>
              </w:rPr>
              <w:t>)</w:t>
            </w:r>
          </w:p>
          <w:p w14:paraId="444BB041" w14:textId="77777777" w:rsidR="002C7E5E" w:rsidRPr="00943E9E" w:rsidRDefault="002C7E5E" w:rsidP="002C7E5E">
            <w:pPr>
              <w:widowControl w:val="0"/>
              <w:pBdr>
                <w:top w:val="nil"/>
                <w:left w:val="nil"/>
                <w:bottom w:val="nil"/>
                <w:right w:val="nil"/>
                <w:between w:val="nil"/>
              </w:pBdr>
              <w:spacing w:after="0" w:line="240" w:lineRule="auto"/>
              <w:rPr>
                <w:rFonts w:ascii="Tahoma" w:hAnsi="Tahoma" w:cs="Tahoma"/>
                <w:lang w:val="en-GB"/>
              </w:rPr>
            </w:pPr>
          </w:p>
          <w:p w14:paraId="3966DAE2" w14:textId="6F945464"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2308" w:type="dxa"/>
          </w:tcPr>
          <w:p w14:paraId="39E7D0EA" w14:textId="55158F37" w:rsidR="002C7E5E" w:rsidRPr="002A56B7" w:rsidRDefault="002C7E5E" w:rsidP="002C7E5E">
            <w:pPr>
              <w:spacing w:after="0" w:line="240" w:lineRule="auto"/>
              <w:rPr>
                <w:rFonts w:ascii="Tahoma" w:hAnsi="Tahoma" w:cs="Tahoma"/>
                <w:sz w:val="20"/>
                <w:szCs w:val="20"/>
              </w:rPr>
            </w:pPr>
            <w:r>
              <w:rPr>
                <w:rFonts w:ascii="Tahoma" w:hAnsi="Tahoma" w:cs="Tahoma"/>
              </w:rPr>
              <w:t>Wissen</w:t>
            </w:r>
          </w:p>
        </w:tc>
        <w:tc>
          <w:tcPr>
            <w:tcW w:w="1649" w:type="dxa"/>
            <w:shd w:val="clear" w:color="auto" w:fill="auto"/>
            <w:tcMar>
              <w:top w:w="100" w:type="dxa"/>
              <w:left w:w="100" w:type="dxa"/>
              <w:bottom w:w="100" w:type="dxa"/>
              <w:right w:w="100" w:type="dxa"/>
            </w:tcMar>
          </w:tcPr>
          <w:p w14:paraId="0D467F6C" w14:textId="63103A60" w:rsidR="002C7E5E" w:rsidRPr="002A56B7" w:rsidRDefault="002C7E5E" w:rsidP="002C7E5E">
            <w:pPr>
              <w:widowControl w:val="0"/>
              <w:pBdr>
                <w:top w:val="nil"/>
                <w:left w:val="nil"/>
                <w:bottom w:val="nil"/>
                <w:right w:val="nil"/>
                <w:between w:val="nil"/>
              </w:pBdr>
              <w:spacing w:after="0" w:line="240" w:lineRule="auto"/>
              <w:jc w:val="center"/>
              <w:rPr>
                <w:rFonts w:ascii="Tahoma" w:eastAsia="Arial" w:hAnsi="Tahoma" w:cs="Tahoma"/>
                <w:sz w:val="20"/>
                <w:szCs w:val="20"/>
              </w:rPr>
            </w:pPr>
            <w:r w:rsidRPr="002A56B7">
              <w:rPr>
                <w:rFonts w:ascii="Tahoma" w:eastAsia="Arial" w:hAnsi="Tahoma" w:cs="Tahoma"/>
                <w:sz w:val="20"/>
                <w:szCs w:val="20"/>
              </w:rPr>
              <w:t>34</w:t>
            </w:r>
          </w:p>
        </w:tc>
        <w:tc>
          <w:tcPr>
            <w:tcW w:w="2268" w:type="dxa"/>
          </w:tcPr>
          <w:p w14:paraId="768B7195"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Q1a), Q1b), Q1d)</w:t>
            </w:r>
          </w:p>
        </w:tc>
        <w:tc>
          <w:tcPr>
            <w:tcW w:w="1559" w:type="dxa"/>
            <w:vMerge w:val="restart"/>
            <w:shd w:val="clear" w:color="auto" w:fill="auto"/>
            <w:tcMar>
              <w:top w:w="100" w:type="dxa"/>
              <w:left w:w="100" w:type="dxa"/>
              <w:bottom w:w="100" w:type="dxa"/>
              <w:right w:w="100" w:type="dxa"/>
            </w:tcMar>
          </w:tcPr>
          <w:p w14:paraId="5E914635" w14:textId="3724184F"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siehe Lehrplan</w:t>
            </w:r>
            <w:r w:rsidRPr="002A56B7">
              <w:rPr>
                <w:rFonts w:ascii="Tahoma" w:hAnsi="Tahoma" w:cs="Tahoma"/>
                <w:sz w:val="20"/>
                <w:szCs w:val="20"/>
              </w:rPr>
              <w:t xml:space="preserve"> </w:t>
            </w:r>
          </w:p>
        </w:tc>
        <w:tc>
          <w:tcPr>
            <w:tcW w:w="3429" w:type="dxa"/>
            <w:vMerge w:val="restart"/>
            <w:shd w:val="clear" w:color="auto" w:fill="auto"/>
            <w:tcMar>
              <w:top w:w="100" w:type="dxa"/>
              <w:left w:w="100" w:type="dxa"/>
              <w:bottom w:w="100" w:type="dxa"/>
              <w:right w:w="100" w:type="dxa"/>
            </w:tcMar>
          </w:tcPr>
          <w:p w14:paraId="063F3A72" w14:textId="7EC554AE" w:rsidR="002C7E5E" w:rsidRPr="002C7E5E" w:rsidRDefault="002C7E5E">
            <w:pPr>
              <w:spacing w:line="240" w:lineRule="auto"/>
              <w:rPr>
                <w:rFonts w:ascii="Tahoma" w:hAnsi="Tahoma" w:cs="Tahoma"/>
                <w:sz w:val="20"/>
                <w:szCs w:val="20"/>
              </w:rPr>
            </w:pPr>
            <w:r w:rsidRPr="002C7E5E">
              <w:rPr>
                <w:rFonts w:ascii="Tahoma" w:hAnsi="Tahoma" w:cs="Tahoma"/>
              </w:rPr>
              <w:t>Aufgabenspezifisches Bewertungsschema</w:t>
            </w:r>
          </w:p>
        </w:tc>
        <w:tc>
          <w:tcPr>
            <w:tcW w:w="1602" w:type="dxa"/>
          </w:tcPr>
          <w:p w14:paraId="5A1DC070" w14:textId="5774ACF5" w:rsidR="002C7E5E" w:rsidRPr="002A56B7" w:rsidRDefault="002C7E5E" w:rsidP="002C7E5E">
            <w:pPr>
              <w:spacing w:line="240" w:lineRule="auto"/>
              <w:rPr>
                <w:rFonts w:ascii="Tahoma" w:hAnsi="Tahoma" w:cs="Tahoma"/>
                <w:sz w:val="20"/>
                <w:szCs w:val="20"/>
              </w:rPr>
            </w:pPr>
            <w:r w:rsidRPr="002A56B7">
              <w:rPr>
                <w:rFonts w:ascii="Tahoma" w:hAnsi="Tahoma" w:cs="Tahoma"/>
                <w:sz w:val="20"/>
                <w:szCs w:val="20"/>
              </w:rPr>
              <w:t>11</w:t>
            </w:r>
          </w:p>
        </w:tc>
      </w:tr>
      <w:tr w:rsidR="002C7E5E" w:rsidRPr="00796386" w14:paraId="685FD5F3" w14:textId="426C6C91" w:rsidTr="007E233C">
        <w:trPr>
          <w:trHeight w:hRule="exact" w:val="397"/>
        </w:trPr>
        <w:tc>
          <w:tcPr>
            <w:tcW w:w="1987" w:type="dxa"/>
            <w:vMerge/>
            <w:tcMar>
              <w:top w:w="100" w:type="dxa"/>
              <w:left w:w="100" w:type="dxa"/>
              <w:bottom w:w="100" w:type="dxa"/>
              <w:right w:w="100" w:type="dxa"/>
            </w:tcMar>
          </w:tcPr>
          <w:p w14:paraId="3C7A8AC0"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p>
        </w:tc>
        <w:tc>
          <w:tcPr>
            <w:tcW w:w="2308" w:type="dxa"/>
            <w:shd w:val="clear" w:color="auto" w:fill="auto"/>
            <w:tcMar>
              <w:top w:w="100" w:type="dxa"/>
              <w:left w:w="100" w:type="dxa"/>
              <w:bottom w:w="100" w:type="dxa"/>
              <w:right w:w="100" w:type="dxa"/>
            </w:tcMar>
          </w:tcPr>
          <w:p w14:paraId="4429BCB8" w14:textId="734E8A13" w:rsidR="002C7E5E" w:rsidRPr="002A56B7" w:rsidRDefault="002C7E5E" w:rsidP="002C7E5E">
            <w:pPr>
              <w:spacing w:after="0" w:line="240" w:lineRule="auto"/>
              <w:rPr>
                <w:rFonts w:ascii="Tahoma" w:hAnsi="Tahoma" w:cs="Tahoma"/>
                <w:sz w:val="20"/>
                <w:szCs w:val="20"/>
                <w:lang w:val="en-GB"/>
              </w:rPr>
            </w:pPr>
            <w:proofErr w:type="spellStart"/>
            <w:r>
              <w:rPr>
                <w:rFonts w:ascii="Tahoma" w:hAnsi="Tahoma" w:cs="Tahoma"/>
                <w:lang w:val="en-GB"/>
              </w:rPr>
              <w:t>Verständnis</w:t>
            </w:r>
            <w:proofErr w:type="spellEnd"/>
          </w:p>
        </w:tc>
        <w:tc>
          <w:tcPr>
            <w:tcW w:w="1649" w:type="dxa"/>
            <w:shd w:val="clear" w:color="auto" w:fill="auto"/>
            <w:tcMar>
              <w:top w:w="100" w:type="dxa"/>
              <w:left w:w="100" w:type="dxa"/>
              <w:bottom w:w="100" w:type="dxa"/>
              <w:right w:w="100" w:type="dxa"/>
            </w:tcMar>
          </w:tcPr>
          <w:p w14:paraId="1039B7F0" w14:textId="77777777" w:rsidR="002C7E5E" w:rsidRPr="002A56B7" w:rsidRDefault="002C7E5E" w:rsidP="002C7E5E">
            <w:pPr>
              <w:widowControl w:val="0"/>
              <w:spacing w:after="0" w:line="240" w:lineRule="auto"/>
              <w:jc w:val="center"/>
              <w:rPr>
                <w:rFonts w:ascii="Tahoma" w:hAnsi="Tahoma" w:cs="Tahoma"/>
                <w:sz w:val="20"/>
                <w:szCs w:val="20"/>
              </w:rPr>
            </w:pPr>
            <w:r w:rsidRPr="002A56B7">
              <w:rPr>
                <w:rFonts w:ascii="Tahoma" w:hAnsi="Tahoma" w:cs="Tahoma"/>
                <w:sz w:val="20"/>
                <w:szCs w:val="20"/>
                <w:highlight w:val="white"/>
              </w:rPr>
              <w:t>21</w:t>
            </w:r>
          </w:p>
        </w:tc>
        <w:tc>
          <w:tcPr>
            <w:tcW w:w="2268" w:type="dxa"/>
          </w:tcPr>
          <w:p w14:paraId="17509E5F" w14:textId="77777777" w:rsidR="002C7E5E" w:rsidRPr="002A56B7" w:rsidRDefault="002C7E5E" w:rsidP="002C7E5E">
            <w:pPr>
              <w:spacing w:after="0" w:line="240" w:lineRule="auto"/>
              <w:rPr>
                <w:rFonts w:ascii="Tahoma" w:hAnsi="Tahoma" w:cs="Tahoma"/>
                <w:sz w:val="20"/>
                <w:szCs w:val="20"/>
              </w:rPr>
            </w:pPr>
            <w:r w:rsidRPr="002A56B7">
              <w:rPr>
                <w:rFonts w:ascii="Tahoma" w:hAnsi="Tahoma" w:cs="Tahoma"/>
                <w:sz w:val="20"/>
                <w:szCs w:val="20"/>
              </w:rPr>
              <w:t>Q1a),Q1c)</w:t>
            </w:r>
          </w:p>
        </w:tc>
        <w:tc>
          <w:tcPr>
            <w:tcW w:w="1559" w:type="dxa"/>
            <w:vMerge/>
            <w:tcMar>
              <w:top w:w="100" w:type="dxa"/>
              <w:left w:w="100" w:type="dxa"/>
              <w:bottom w:w="100" w:type="dxa"/>
              <w:right w:w="100" w:type="dxa"/>
            </w:tcMar>
          </w:tcPr>
          <w:p w14:paraId="0AD86CFE"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p>
        </w:tc>
        <w:tc>
          <w:tcPr>
            <w:tcW w:w="3429" w:type="dxa"/>
            <w:vMerge/>
          </w:tcPr>
          <w:p w14:paraId="2BDA14E1" w14:textId="77777777" w:rsidR="002C7E5E" w:rsidRPr="002C7E5E" w:rsidRDefault="002C7E5E">
            <w:pPr>
              <w:spacing w:line="240" w:lineRule="auto"/>
              <w:rPr>
                <w:rFonts w:ascii="Tahoma" w:hAnsi="Tahoma" w:cs="Tahoma"/>
                <w:sz w:val="20"/>
                <w:szCs w:val="20"/>
              </w:rPr>
            </w:pPr>
          </w:p>
        </w:tc>
        <w:tc>
          <w:tcPr>
            <w:tcW w:w="1602" w:type="dxa"/>
          </w:tcPr>
          <w:p w14:paraId="548DD562" w14:textId="321C0893" w:rsidR="002C7E5E" w:rsidRPr="002A56B7" w:rsidRDefault="002C7E5E" w:rsidP="002C7E5E">
            <w:pPr>
              <w:spacing w:line="240" w:lineRule="auto"/>
              <w:rPr>
                <w:rFonts w:ascii="Tahoma" w:hAnsi="Tahoma" w:cs="Tahoma"/>
                <w:sz w:val="20"/>
                <w:szCs w:val="20"/>
              </w:rPr>
            </w:pPr>
            <w:r w:rsidRPr="002A56B7">
              <w:rPr>
                <w:rFonts w:ascii="Tahoma" w:hAnsi="Tahoma" w:cs="Tahoma"/>
                <w:sz w:val="20"/>
                <w:szCs w:val="20"/>
              </w:rPr>
              <w:t>7</w:t>
            </w:r>
          </w:p>
        </w:tc>
      </w:tr>
      <w:tr w:rsidR="002C7E5E" w:rsidRPr="00796386" w14:paraId="1B6A4B03" w14:textId="60400138" w:rsidTr="00DD5F9E">
        <w:trPr>
          <w:trHeight w:hRule="exact" w:val="397"/>
        </w:trPr>
        <w:tc>
          <w:tcPr>
            <w:tcW w:w="1987" w:type="dxa"/>
            <w:vMerge/>
            <w:tcMar>
              <w:top w:w="100" w:type="dxa"/>
              <w:left w:w="100" w:type="dxa"/>
              <w:bottom w:w="100" w:type="dxa"/>
              <w:right w:w="100" w:type="dxa"/>
            </w:tcMar>
          </w:tcPr>
          <w:p w14:paraId="3F9FBFCB"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p>
        </w:tc>
        <w:tc>
          <w:tcPr>
            <w:tcW w:w="2308" w:type="dxa"/>
            <w:shd w:val="clear" w:color="auto" w:fill="auto"/>
            <w:tcMar>
              <w:top w:w="100" w:type="dxa"/>
              <w:left w:w="100" w:type="dxa"/>
              <w:bottom w:w="100" w:type="dxa"/>
              <w:right w:w="100" w:type="dxa"/>
            </w:tcMar>
          </w:tcPr>
          <w:p w14:paraId="6E8D9387" w14:textId="2713E647" w:rsidR="002C7E5E" w:rsidRPr="002A56B7" w:rsidRDefault="002C7E5E" w:rsidP="002C7E5E">
            <w:pPr>
              <w:spacing w:after="0" w:line="240" w:lineRule="auto"/>
              <w:rPr>
                <w:rFonts w:ascii="Tahoma" w:hAnsi="Tahoma" w:cs="Tahoma"/>
                <w:sz w:val="20"/>
                <w:szCs w:val="20"/>
                <w:lang w:val="en-GB"/>
              </w:rPr>
            </w:pPr>
            <w:proofErr w:type="spellStart"/>
            <w:r>
              <w:rPr>
                <w:rFonts w:ascii="Tahoma" w:hAnsi="Tahoma" w:cs="Tahoma"/>
                <w:lang w:val="en-GB"/>
              </w:rPr>
              <w:t>Anwendung</w:t>
            </w:r>
            <w:proofErr w:type="spellEnd"/>
            <w:r w:rsidRPr="5B7E973D">
              <w:rPr>
                <w:rFonts w:ascii="Tahoma" w:hAnsi="Tahoma" w:cs="Tahoma"/>
                <w:lang w:val="en-GB"/>
              </w:rPr>
              <w:t xml:space="preserve"> </w:t>
            </w:r>
          </w:p>
        </w:tc>
        <w:tc>
          <w:tcPr>
            <w:tcW w:w="1649" w:type="dxa"/>
            <w:shd w:val="clear" w:color="auto" w:fill="auto"/>
            <w:tcMar>
              <w:top w:w="100" w:type="dxa"/>
              <w:left w:w="100" w:type="dxa"/>
              <w:bottom w:w="100" w:type="dxa"/>
              <w:right w:w="100" w:type="dxa"/>
            </w:tcMar>
          </w:tcPr>
          <w:p w14:paraId="48619881" w14:textId="77777777" w:rsidR="002C7E5E" w:rsidRPr="002A56B7" w:rsidRDefault="002C7E5E" w:rsidP="002C7E5E">
            <w:pPr>
              <w:widowControl w:val="0"/>
              <w:spacing w:after="0" w:line="240" w:lineRule="auto"/>
              <w:jc w:val="center"/>
              <w:rPr>
                <w:rFonts w:ascii="Tahoma" w:hAnsi="Tahoma" w:cs="Tahoma"/>
                <w:sz w:val="20"/>
                <w:szCs w:val="20"/>
              </w:rPr>
            </w:pPr>
            <w:r w:rsidRPr="002A56B7">
              <w:rPr>
                <w:rFonts w:ascii="Tahoma" w:hAnsi="Tahoma" w:cs="Tahoma"/>
                <w:sz w:val="20"/>
                <w:szCs w:val="20"/>
                <w:highlight w:val="white"/>
              </w:rPr>
              <w:t>24</w:t>
            </w:r>
          </w:p>
        </w:tc>
        <w:tc>
          <w:tcPr>
            <w:tcW w:w="2268" w:type="dxa"/>
          </w:tcPr>
          <w:p w14:paraId="07878D6D" w14:textId="77777777" w:rsidR="002C7E5E" w:rsidRPr="002A56B7" w:rsidRDefault="002C7E5E" w:rsidP="002C7E5E">
            <w:pPr>
              <w:widowControl w:val="0"/>
              <w:spacing w:after="0" w:line="240" w:lineRule="auto"/>
              <w:rPr>
                <w:rFonts w:ascii="Tahoma" w:hAnsi="Tahoma" w:cs="Tahoma"/>
                <w:sz w:val="20"/>
                <w:szCs w:val="20"/>
              </w:rPr>
            </w:pPr>
            <w:r w:rsidRPr="002A56B7">
              <w:rPr>
                <w:rFonts w:ascii="Tahoma" w:hAnsi="Tahoma" w:cs="Tahoma"/>
                <w:sz w:val="20"/>
                <w:szCs w:val="20"/>
              </w:rPr>
              <w:t>Q1a),Q1c)</w:t>
            </w:r>
          </w:p>
        </w:tc>
        <w:tc>
          <w:tcPr>
            <w:tcW w:w="1559" w:type="dxa"/>
            <w:vMerge/>
            <w:tcMar>
              <w:top w:w="100" w:type="dxa"/>
              <w:left w:w="100" w:type="dxa"/>
              <w:bottom w:w="100" w:type="dxa"/>
              <w:right w:w="100" w:type="dxa"/>
            </w:tcMar>
          </w:tcPr>
          <w:p w14:paraId="76494E5C" w14:textId="77777777" w:rsidR="002C7E5E" w:rsidRPr="002A56B7" w:rsidRDefault="002C7E5E" w:rsidP="002C7E5E">
            <w:pPr>
              <w:widowControl w:val="0"/>
              <w:spacing w:after="0" w:line="240" w:lineRule="auto"/>
              <w:rPr>
                <w:rFonts w:ascii="Tahoma" w:hAnsi="Tahoma" w:cs="Tahoma"/>
                <w:sz w:val="20"/>
                <w:szCs w:val="20"/>
              </w:rPr>
            </w:pPr>
          </w:p>
        </w:tc>
        <w:tc>
          <w:tcPr>
            <w:tcW w:w="3429" w:type="dxa"/>
            <w:vMerge/>
          </w:tcPr>
          <w:p w14:paraId="75500F5D" w14:textId="77777777" w:rsidR="002C7E5E" w:rsidRPr="002C7E5E" w:rsidRDefault="002C7E5E">
            <w:pPr>
              <w:spacing w:line="240" w:lineRule="auto"/>
              <w:rPr>
                <w:rFonts w:ascii="Tahoma" w:hAnsi="Tahoma" w:cs="Tahoma"/>
                <w:sz w:val="20"/>
                <w:szCs w:val="20"/>
              </w:rPr>
            </w:pPr>
          </w:p>
        </w:tc>
        <w:tc>
          <w:tcPr>
            <w:tcW w:w="1602" w:type="dxa"/>
          </w:tcPr>
          <w:p w14:paraId="127B9B69" w14:textId="7881B382" w:rsidR="002C7E5E" w:rsidRPr="002A56B7" w:rsidRDefault="002C7E5E" w:rsidP="002C7E5E">
            <w:pPr>
              <w:spacing w:line="240" w:lineRule="auto"/>
              <w:rPr>
                <w:rFonts w:ascii="Tahoma" w:hAnsi="Tahoma" w:cs="Tahoma"/>
                <w:sz w:val="20"/>
                <w:szCs w:val="20"/>
              </w:rPr>
            </w:pPr>
            <w:r w:rsidRPr="002A56B7">
              <w:rPr>
                <w:rFonts w:ascii="Tahoma" w:hAnsi="Tahoma" w:cs="Tahoma"/>
                <w:sz w:val="20"/>
                <w:szCs w:val="20"/>
              </w:rPr>
              <w:t>8</w:t>
            </w:r>
          </w:p>
        </w:tc>
      </w:tr>
      <w:tr w:rsidR="002C7E5E" w:rsidRPr="00796386" w14:paraId="5363AAE5" w14:textId="2B05CB5C" w:rsidTr="00DD5F9E">
        <w:trPr>
          <w:trHeight w:hRule="exact" w:val="397"/>
        </w:trPr>
        <w:tc>
          <w:tcPr>
            <w:tcW w:w="1987" w:type="dxa"/>
            <w:vMerge/>
            <w:tcMar>
              <w:top w:w="100" w:type="dxa"/>
              <w:left w:w="100" w:type="dxa"/>
              <w:bottom w:w="100" w:type="dxa"/>
              <w:right w:w="100" w:type="dxa"/>
            </w:tcMar>
          </w:tcPr>
          <w:p w14:paraId="57CC7F0A"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p>
        </w:tc>
        <w:tc>
          <w:tcPr>
            <w:tcW w:w="2308" w:type="dxa"/>
            <w:shd w:val="clear" w:color="auto" w:fill="auto"/>
            <w:tcMar>
              <w:top w:w="100" w:type="dxa"/>
              <w:left w:w="100" w:type="dxa"/>
              <w:bottom w:w="100" w:type="dxa"/>
              <w:right w:w="100" w:type="dxa"/>
            </w:tcMar>
          </w:tcPr>
          <w:p w14:paraId="5B329160" w14:textId="4175F082" w:rsidR="002C7E5E" w:rsidRPr="002A56B7" w:rsidRDefault="002C7E5E" w:rsidP="002C7E5E">
            <w:pPr>
              <w:spacing w:after="0" w:line="240" w:lineRule="auto"/>
              <w:rPr>
                <w:rFonts w:ascii="Tahoma" w:hAnsi="Tahoma" w:cs="Tahoma"/>
                <w:sz w:val="20"/>
                <w:szCs w:val="20"/>
              </w:rPr>
            </w:pPr>
            <w:r w:rsidRPr="445B3388">
              <w:rPr>
                <w:rFonts w:ascii="Tahoma" w:hAnsi="Tahoma" w:cs="Tahoma"/>
              </w:rPr>
              <w:t>Analyse / Diskussion</w:t>
            </w:r>
          </w:p>
        </w:tc>
        <w:tc>
          <w:tcPr>
            <w:tcW w:w="1649" w:type="dxa"/>
            <w:shd w:val="clear" w:color="auto" w:fill="auto"/>
            <w:tcMar>
              <w:top w:w="100" w:type="dxa"/>
              <w:left w:w="100" w:type="dxa"/>
              <w:bottom w:w="100" w:type="dxa"/>
              <w:right w:w="100" w:type="dxa"/>
            </w:tcMar>
          </w:tcPr>
          <w:p w14:paraId="3DFFFB8C" w14:textId="77777777" w:rsidR="002C7E5E" w:rsidRPr="002A56B7" w:rsidRDefault="002C7E5E" w:rsidP="002C7E5E">
            <w:pPr>
              <w:widowControl w:val="0"/>
              <w:pBdr>
                <w:top w:val="nil"/>
                <w:left w:val="nil"/>
                <w:bottom w:val="nil"/>
                <w:right w:val="nil"/>
                <w:between w:val="nil"/>
              </w:pBdr>
              <w:spacing w:after="0" w:line="240" w:lineRule="auto"/>
              <w:jc w:val="center"/>
              <w:rPr>
                <w:rFonts w:ascii="Tahoma" w:hAnsi="Tahoma" w:cs="Tahoma"/>
                <w:sz w:val="20"/>
                <w:szCs w:val="20"/>
              </w:rPr>
            </w:pPr>
            <w:r w:rsidRPr="002A56B7">
              <w:rPr>
                <w:rFonts w:ascii="Tahoma" w:hAnsi="Tahoma" w:cs="Tahoma"/>
                <w:sz w:val="20"/>
                <w:szCs w:val="20"/>
              </w:rPr>
              <w:t>21</w:t>
            </w:r>
          </w:p>
        </w:tc>
        <w:tc>
          <w:tcPr>
            <w:tcW w:w="2268" w:type="dxa"/>
          </w:tcPr>
          <w:p w14:paraId="6B4E9A88"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Q1d)</w:t>
            </w:r>
          </w:p>
        </w:tc>
        <w:tc>
          <w:tcPr>
            <w:tcW w:w="1559" w:type="dxa"/>
            <w:vMerge/>
            <w:tcMar>
              <w:top w:w="100" w:type="dxa"/>
              <w:left w:w="100" w:type="dxa"/>
              <w:bottom w:w="100" w:type="dxa"/>
              <w:right w:w="100" w:type="dxa"/>
            </w:tcMar>
          </w:tcPr>
          <w:p w14:paraId="418B546F"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rPr>
            </w:pPr>
          </w:p>
        </w:tc>
        <w:tc>
          <w:tcPr>
            <w:tcW w:w="3429" w:type="dxa"/>
            <w:vMerge/>
          </w:tcPr>
          <w:p w14:paraId="1932F813" w14:textId="77777777" w:rsidR="002C7E5E" w:rsidRPr="002C7E5E" w:rsidRDefault="002C7E5E">
            <w:pPr>
              <w:spacing w:line="240" w:lineRule="auto"/>
              <w:rPr>
                <w:rFonts w:ascii="Tahoma" w:hAnsi="Tahoma" w:cs="Tahoma"/>
                <w:sz w:val="20"/>
                <w:szCs w:val="20"/>
              </w:rPr>
            </w:pPr>
          </w:p>
        </w:tc>
        <w:tc>
          <w:tcPr>
            <w:tcW w:w="1602" w:type="dxa"/>
          </w:tcPr>
          <w:p w14:paraId="18575573" w14:textId="22D086B4" w:rsidR="002C7E5E" w:rsidRPr="002A56B7" w:rsidRDefault="002C7E5E" w:rsidP="002C7E5E">
            <w:pPr>
              <w:spacing w:line="240" w:lineRule="auto"/>
              <w:rPr>
                <w:rFonts w:ascii="Tahoma" w:hAnsi="Tahoma" w:cs="Tahoma"/>
                <w:sz w:val="20"/>
                <w:szCs w:val="20"/>
              </w:rPr>
            </w:pPr>
            <w:r w:rsidRPr="002A56B7">
              <w:rPr>
                <w:rFonts w:ascii="Tahoma" w:hAnsi="Tahoma" w:cs="Tahoma"/>
                <w:sz w:val="20"/>
                <w:szCs w:val="20"/>
              </w:rPr>
              <w:t>7</w:t>
            </w:r>
          </w:p>
        </w:tc>
      </w:tr>
      <w:tr w:rsidR="002C7E5E" w:rsidRPr="00796386" w14:paraId="22B786F4" w14:textId="6975EC20" w:rsidTr="009C5B2E">
        <w:trPr>
          <w:trHeight w:val="20"/>
        </w:trPr>
        <w:tc>
          <w:tcPr>
            <w:tcW w:w="1987" w:type="dxa"/>
            <w:vMerge w:val="restart"/>
            <w:shd w:val="clear" w:color="auto" w:fill="auto"/>
            <w:tcMar>
              <w:top w:w="100" w:type="dxa"/>
              <w:left w:w="100" w:type="dxa"/>
              <w:bottom w:w="100" w:type="dxa"/>
              <w:right w:w="100" w:type="dxa"/>
            </w:tcMar>
          </w:tcPr>
          <w:p w14:paraId="4AEDA2A5" w14:textId="77777777" w:rsidR="002C7E5E" w:rsidRPr="00943E9E" w:rsidRDefault="002C7E5E" w:rsidP="002C7E5E">
            <w:pPr>
              <w:widowControl w:val="0"/>
              <w:pBdr>
                <w:top w:val="nil"/>
                <w:left w:val="nil"/>
                <w:bottom w:val="nil"/>
                <w:right w:val="nil"/>
                <w:between w:val="nil"/>
              </w:pBdr>
              <w:spacing w:after="0" w:line="240" w:lineRule="auto"/>
              <w:rPr>
                <w:rFonts w:ascii="Tahoma" w:hAnsi="Tahoma" w:cs="Tahoma"/>
                <w:lang w:val="en-GB"/>
              </w:rPr>
            </w:pPr>
            <w:proofErr w:type="spellStart"/>
            <w:r>
              <w:rPr>
                <w:rFonts w:ascii="Tahoma" w:hAnsi="Tahoma" w:cs="Tahoma"/>
                <w:lang w:val="en-GB"/>
              </w:rPr>
              <w:t>Frage</w:t>
            </w:r>
            <w:proofErr w:type="spellEnd"/>
            <w:r w:rsidRPr="5B7E973D">
              <w:rPr>
                <w:rFonts w:ascii="Tahoma" w:hAnsi="Tahoma" w:cs="Tahoma"/>
                <w:lang w:val="en-GB"/>
              </w:rPr>
              <w:t xml:space="preserve"> 2</w:t>
            </w:r>
          </w:p>
          <w:p w14:paraId="198583D0" w14:textId="77777777" w:rsidR="002C7E5E" w:rsidRDefault="002C7E5E" w:rsidP="002C7E5E">
            <w:pPr>
              <w:widowControl w:val="0"/>
              <w:pBdr>
                <w:top w:val="nil"/>
                <w:left w:val="nil"/>
                <w:bottom w:val="nil"/>
                <w:right w:val="nil"/>
                <w:between w:val="nil"/>
              </w:pBdr>
              <w:spacing w:after="0" w:line="240" w:lineRule="auto"/>
              <w:rPr>
                <w:rFonts w:ascii="Tahoma" w:hAnsi="Tahoma" w:cs="Tahoma"/>
                <w:lang w:val="en-GB"/>
              </w:rPr>
            </w:pPr>
          </w:p>
          <w:p w14:paraId="321E88C6" w14:textId="77777777" w:rsidR="002C7E5E" w:rsidRDefault="002C7E5E" w:rsidP="002C7E5E">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w:t>
            </w:r>
            <w:proofErr w:type="spellStart"/>
            <w:r>
              <w:rPr>
                <w:rFonts w:ascii="Tahoma" w:hAnsi="Tahoma" w:cs="Tahoma"/>
                <w:lang w:val="en-GB"/>
              </w:rPr>
              <w:t>unterteilt</w:t>
            </w:r>
            <w:proofErr w:type="spellEnd"/>
            <w:r>
              <w:rPr>
                <w:rFonts w:ascii="Tahoma" w:hAnsi="Tahoma" w:cs="Tahoma"/>
                <w:lang w:val="en-GB"/>
              </w:rPr>
              <w:t xml:space="preserve"> in</w:t>
            </w:r>
            <w:r w:rsidRPr="5B7E973D">
              <w:rPr>
                <w:rFonts w:ascii="Tahoma" w:hAnsi="Tahoma" w:cs="Tahoma"/>
                <w:lang w:val="en-GB"/>
              </w:rPr>
              <w:t xml:space="preserve"> 4 </w:t>
            </w:r>
            <w:proofErr w:type="spellStart"/>
            <w:r>
              <w:rPr>
                <w:rFonts w:ascii="Tahoma" w:hAnsi="Tahoma" w:cs="Tahoma"/>
                <w:sz w:val="24"/>
                <w:szCs w:val="24"/>
                <w:lang w:val="en-GB"/>
              </w:rPr>
              <w:t>Fragen</w:t>
            </w:r>
            <w:proofErr w:type="spellEnd"/>
            <w:r w:rsidRPr="5B7E973D">
              <w:rPr>
                <w:rFonts w:ascii="Tahoma" w:hAnsi="Tahoma" w:cs="Tahoma"/>
                <w:lang w:val="en-GB"/>
              </w:rPr>
              <w:t>)</w:t>
            </w:r>
          </w:p>
          <w:p w14:paraId="5871CEF9" w14:textId="77777777" w:rsidR="002C7E5E" w:rsidRPr="00943E9E" w:rsidRDefault="002C7E5E" w:rsidP="002C7E5E">
            <w:pPr>
              <w:widowControl w:val="0"/>
              <w:pBdr>
                <w:top w:val="nil"/>
                <w:left w:val="nil"/>
                <w:bottom w:val="nil"/>
                <w:right w:val="nil"/>
                <w:between w:val="nil"/>
              </w:pBdr>
              <w:spacing w:after="0" w:line="240" w:lineRule="auto"/>
              <w:rPr>
                <w:rFonts w:ascii="Tahoma" w:hAnsi="Tahoma" w:cs="Tahoma"/>
                <w:lang w:val="en-GB"/>
              </w:rPr>
            </w:pPr>
          </w:p>
          <w:p w14:paraId="09373075" w14:textId="300FB447" w:rsidR="002C7E5E" w:rsidRPr="002A56B7" w:rsidRDefault="002C7E5E" w:rsidP="002C7E5E">
            <w:pPr>
              <w:widowControl w:val="0"/>
              <w:spacing w:after="0" w:line="240" w:lineRule="auto"/>
              <w:rPr>
                <w:rFonts w:ascii="Tahoma" w:hAnsi="Tahoma" w:cs="Tahoma"/>
                <w:sz w:val="20"/>
                <w:szCs w:val="20"/>
                <w:lang w:val="en-GB"/>
              </w:rPr>
            </w:pPr>
          </w:p>
        </w:tc>
        <w:tc>
          <w:tcPr>
            <w:tcW w:w="2308" w:type="dxa"/>
          </w:tcPr>
          <w:p w14:paraId="254AB63F" w14:textId="5B2E9C5D" w:rsidR="002C7E5E" w:rsidRPr="002A56B7" w:rsidRDefault="002C7E5E" w:rsidP="002C7E5E">
            <w:pPr>
              <w:spacing w:after="0" w:line="240" w:lineRule="auto"/>
              <w:rPr>
                <w:rFonts w:ascii="Tahoma" w:hAnsi="Tahoma" w:cs="Tahoma"/>
                <w:sz w:val="20"/>
                <w:szCs w:val="20"/>
                <w:lang w:val="en-GB"/>
              </w:rPr>
            </w:pPr>
            <w:r>
              <w:rPr>
                <w:rFonts w:ascii="Tahoma" w:hAnsi="Tahoma" w:cs="Tahoma"/>
              </w:rPr>
              <w:t>Wissen</w:t>
            </w:r>
          </w:p>
        </w:tc>
        <w:tc>
          <w:tcPr>
            <w:tcW w:w="1649" w:type="dxa"/>
            <w:shd w:val="clear" w:color="auto" w:fill="auto"/>
            <w:tcMar>
              <w:top w:w="100" w:type="dxa"/>
              <w:left w:w="100" w:type="dxa"/>
              <w:bottom w:w="100" w:type="dxa"/>
              <w:right w:w="100" w:type="dxa"/>
            </w:tcMar>
          </w:tcPr>
          <w:p w14:paraId="3E3E5C23" w14:textId="07B571F5" w:rsidR="002C7E5E" w:rsidRPr="002A56B7" w:rsidRDefault="002C7E5E" w:rsidP="002C7E5E">
            <w:pPr>
              <w:widowControl w:val="0"/>
              <w:pBdr>
                <w:top w:val="nil"/>
                <w:left w:val="nil"/>
                <w:bottom w:val="nil"/>
                <w:right w:val="nil"/>
                <w:between w:val="nil"/>
              </w:pBdr>
              <w:spacing w:after="0" w:line="240" w:lineRule="auto"/>
              <w:jc w:val="center"/>
              <w:rPr>
                <w:rFonts w:ascii="Tahoma" w:hAnsi="Tahoma" w:cs="Tahoma"/>
                <w:sz w:val="20"/>
                <w:szCs w:val="20"/>
                <w:lang w:val="en-GB"/>
              </w:rPr>
            </w:pPr>
            <w:r w:rsidRPr="002A56B7">
              <w:rPr>
                <w:rFonts w:ascii="Tahoma" w:hAnsi="Tahoma" w:cs="Tahoma"/>
                <w:sz w:val="20"/>
                <w:szCs w:val="20"/>
                <w:lang w:val="en-GB"/>
              </w:rPr>
              <w:t>34</w:t>
            </w:r>
          </w:p>
        </w:tc>
        <w:tc>
          <w:tcPr>
            <w:tcW w:w="2268" w:type="dxa"/>
          </w:tcPr>
          <w:p w14:paraId="2EB69B48" w14:textId="77777777" w:rsidR="002C7E5E" w:rsidRPr="002A56B7" w:rsidRDefault="002C7E5E" w:rsidP="002C7E5E">
            <w:pPr>
              <w:widowControl w:val="0"/>
              <w:spacing w:after="0" w:line="240" w:lineRule="auto"/>
              <w:rPr>
                <w:rFonts w:ascii="Tahoma" w:hAnsi="Tahoma" w:cs="Tahoma"/>
                <w:sz w:val="20"/>
                <w:szCs w:val="20"/>
                <w:lang w:val="en-GB"/>
              </w:rPr>
            </w:pPr>
            <w:r w:rsidRPr="002A56B7">
              <w:rPr>
                <w:rFonts w:ascii="Tahoma" w:hAnsi="Tahoma" w:cs="Tahoma"/>
                <w:sz w:val="20"/>
                <w:szCs w:val="20"/>
                <w:lang w:val="en-GB"/>
              </w:rPr>
              <w:t>Q2b), Q2d)</w:t>
            </w:r>
          </w:p>
        </w:tc>
        <w:tc>
          <w:tcPr>
            <w:tcW w:w="1559" w:type="dxa"/>
            <w:vMerge w:val="restart"/>
            <w:shd w:val="clear" w:color="auto" w:fill="auto"/>
            <w:tcMar>
              <w:top w:w="100" w:type="dxa"/>
              <w:left w:w="100" w:type="dxa"/>
              <w:bottom w:w="100" w:type="dxa"/>
              <w:right w:w="100" w:type="dxa"/>
            </w:tcMar>
          </w:tcPr>
          <w:p w14:paraId="2E6FF53F" w14:textId="26317062" w:rsidR="002C7E5E" w:rsidRPr="002A56B7" w:rsidRDefault="002C7E5E" w:rsidP="002C7E5E">
            <w:pPr>
              <w:widowControl w:val="0"/>
              <w:spacing w:after="0" w:line="240" w:lineRule="auto"/>
              <w:rPr>
                <w:rFonts w:ascii="Tahoma" w:hAnsi="Tahoma" w:cs="Tahoma"/>
                <w:sz w:val="20"/>
                <w:szCs w:val="20"/>
                <w:lang w:val="en-GB"/>
              </w:rPr>
            </w:pPr>
            <w:r>
              <w:rPr>
                <w:rFonts w:ascii="Tahoma" w:hAnsi="Tahoma" w:cs="Tahoma"/>
                <w:sz w:val="20"/>
                <w:szCs w:val="20"/>
              </w:rPr>
              <w:t>siehe Lehrplan</w:t>
            </w:r>
          </w:p>
        </w:tc>
        <w:tc>
          <w:tcPr>
            <w:tcW w:w="3429" w:type="dxa"/>
            <w:vMerge w:val="restart"/>
            <w:shd w:val="clear" w:color="auto" w:fill="auto"/>
            <w:tcMar>
              <w:top w:w="100" w:type="dxa"/>
              <w:left w:w="100" w:type="dxa"/>
              <w:bottom w:w="100" w:type="dxa"/>
              <w:right w:w="100" w:type="dxa"/>
            </w:tcMar>
          </w:tcPr>
          <w:p w14:paraId="3201B621" w14:textId="77777777" w:rsidR="002C7E5E" w:rsidRPr="002C7E5E" w:rsidRDefault="002C7E5E" w:rsidP="009C5B2E">
            <w:pPr>
              <w:ind w:right="27"/>
              <w:rPr>
                <w:rFonts w:ascii="Arial" w:eastAsia="Arial" w:hAnsi="Arial" w:cs="Arial"/>
                <w:b/>
                <w:bCs/>
                <w:lang w:val="en-GB"/>
              </w:rPr>
            </w:pPr>
            <w:r w:rsidRPr="002C7E5E">
              <w:rPr>
                <w:rFonts w:ascii="Tahoma" w:hAnsi="Tahoma" w:cs="Tahoma"/>
              </w:rPr>
              <w:t>Aufgabenspezifisches Bewertungsschema</w:t>
            </w:r>
          </w:p>
          <w:p w14:paraId="535298AA" w14:textId="77777777" w:rsidR="002C7E5E" w:rsidRPr="002C7E5E" w:rsidRDefault="002C7E5E">
            <w:pPr>
              <w:spacing w:line="240" w:lineRule="auto"/>
              <w:rPr>
                <w:rFonts w:ascii="Tahoma" w:hAnsi="Tahoma" w:cs="Tahoma"/>
                <w:sz w:val="20"/>
                <w:szCs w:val="20"/>
                <w:lang w:val="en-GB"/>
              </w:rPr>
            </w:pPr>
          </w:p>
        </w:tc>
        <w:tc>
          <w:tcPr>
            <w:tcW w:w="1602" w:type="dxa"/>
          </w:tcPr>
          <w:p w14:paraId="6BF06F2C" w14:textId="34CC6043" w:rsidR="002C7E5E" w:rsidRPr="002A56B7" w:rsidRDefault="002C7E5E" w:rsidP="002C7E5E">
            <w:pPr>
              <w:spacing w:line="240" w:lineRule="auto"/>
              <w:rPr>
                <w:rFonts w:ascii="Tahoma" w:hAnsi="Tahoma" w:cs="Tahoma"/>
                <w:sz w:val="20"/>
                <w:szCs w:val="20"/>
                <w:lang w:val="en-GB"/>
              </w:rPr>
            </w:pPr>
            <w:r w:rsidRPr="002A56B7">
              <w:rPr>
                <w:rFonts w:ascii="Tahoma" w:hAnsi="Tahoma" w:cs="Tahoma"/>
                <w:sz w:val="20"/>
                <w:szCs w:val="20"/>
                <w:lang w:val="en-GB"/>
              </w:rPr>
              <w:t>11</w:t>
            </w:r>
          </w:p>
        </w:tc>
      </w:tr>
      <w:tr w:rsidR="002C7E5E" w:rsidRPr="00796386" w14:paraId="125A4317" w14:textId="01E5EC3D" w:rsidTr="009C5B2E">
        <w:trPr>
          <w:trHeight w:val="20"/>
        </w:trPr>
        <w:tc>
          <w:tcPr>
            <w:tcW w:w="1987" w:type="dxa"/>
            <w:vMerge/>
            <w:tcMar>
              <w:top w:w="100" w:type="dxa"/>
              <w:left w:w="100" w:type="dxa"/>
              <w:bottom w:w="100" w:type="dxa"/>
              <w:right w:w="100" w:type="dxa"/>
            </w:tcMar>
          </w:tcPr>
          <w:p w14:paraId="75C10645"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2308" w:type="dxa"/>
            <w:shd w:val="clear" w:color="auto" w:fill="auto"/>
            <w:tcMar>
              <w:top w:w="100" w:type="dxa"/>
              <w:left w:w="100" w:type="dxa"/>
              <w:bottom w:w="100" w:type="dxa"/>
              <w:right w:w="100" w:type="dxa"/>
            </w:tcMar>
          </w:tcPr>
          <w:p w14:paraId="091A77C9" w14:textId="11A01328" w:rsidR="002C7E5E" w:rsidRPr="002A56B7" w:rsidRDefault="002C7E5E" w:rsidP="002C7E5E">
            <w:pPr>
              <w:spacing w:after="0" w:line="240" w:lineRule="auto"/>
              <w:rPr>
                <w:rFonts w:ascii="Tahoma" w:hAnsi="Tahoma" w:cs="Tahoma"/>
                <w:sz w:val="20"/>
                <w:szCs w:val="20"/>
                <w:lang w:val="en-GB"/>
              </w:rPr>
            </w:pPr>
            <w:proofErr w:type="spellStart"/>
            <w:r>
              <w:rPr>
                <w:rFonts w:ascii="Tahoma" w:hAnsi="Tahoma" w:cs="Tahoma"/>
                <w:lang w:val="en-GB"/>
              </w:rPr>
              <w:t>Verständnis</w:t>
            </w:r>
            <w:proofErr w:type="spellEnd"/>
          </w:p>
        </w:tc>
        <w:tc>
          <w:tcPr>
            <w:tcW w:w="1649" w:type="dxa"/>
            <w:shd w:val="clear" w:color="auto" w:fill="auto"/>
            <w:tcMar>
              <w:top w:w="100" w:type="dxa"/>
              <w:left w:w="100" w:type="dxa"/>
              <w:bottom w:w="100" w:type="dxa"/>
              <w:right w:w="100" w:type="dxa"/>
            </w:tcMar>
          </w:tcPr>
          <w:p w14:paraId="57721117" w14:textId="0B53F7AD" w:rsidR="002C7E5E" w:rsidRPr="002A56B7" w:rsidRDefault="002C7E5E" w:rsidP="002C7E5E">
            <w:pPr>
              <w:widowControl w:val="0"/>
              <w:spacing w:after="0" w:line="240" w:lineRule="auto"/>
              <w:jc w:val="center"/>
              <w:rPr>
                <w:rFonts w:ascii="Tahoma" w:hAnsi="Tahoma" w:cs="Tahoma"/>
                <w:sz w:val="20"/>
                <w:szCs w:val="20"/>
                <w:lang w:val="en-GB"/>
              </w:rPr>
            </w:pPr>
            <w:r w:rsidRPr="002A56B7">
              <w:rPr>
                <w:rFonts w:ascii="Tahoma" w:hAnsi="Tahoma" w:cs="Tahoma"/>
                <w:sz w:val="20"/>
                <w:szCs w:val="20"/>
                <w:lang w:val="en-GB"/>
              </w:rPr>
              <w:t>24</w:t>
            </w:r>
          </w:p>
        </w:tc>
        <w:tc>
          <w:tcPr>
            <w:tcW w:w="2268" w:type="dxa"/>
          </w:tcPr>
          <w:p w14:paraId="6C4CC357" w14:textId="1B65D6AB"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Q2a), Q2c)</w:t>
            </w:r>
          </w:p>
        </w:tc>
        <w:tc>
          <w:tcPr>
            <w:tcW w:w="1559" w:type="dxa"/>
            <w:vMerge/>
            <w:tcMar>
              <w:top w:w="100" w:type="dxa"/>
              <w:left w:w="100" w:type="dxa"/>
              <w:bottom w:w="100" w:type="dxa"/>
              <w:right w:w="100" w:type="dxa"/>
            </w:tcMar>
          </w:tcPr>
          <w:p w14:paraId="57EEC0D0"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3429" w:type="dxa"/>
            <w:vMerge/>
          </w:tcPr>
          <w:p w14:paraId="7D67CE17" w14:textId="77777777" w:rsidR="002C7E5E" w:rsidRPr="002C7E5E" w:rsidRDefault="002C7E5E">
            <w:pPr>
              <w:rPr>
                <w:rFonts w:ascii="Tahoma" w:hAnsi="Tahoma" w:cs="Tahoma"/>
                <w:sz w:val="20"/>
                <w:szCs w:val="20"/>
                <w:lang w:val="en-GB"/>
              </w:rPr>
            </w:pPr>
          </w:p>
        </w:tc>
        <w:tc>
          <w:tcPr>
            <w:tcW w:w="1602" w:type="dxa"/>
          </w:tcPr>
          <w:p w14:paraId="6CA4A05F" w14:textId="1F95BF03" w:rsidR="002C7E5E" w:rsidRPr="002A56B7" w:rsidRDefault="002C7E5E" w:rsidP="002C7E5E">
            <w:pPr>
              <w:rPr>
                <w:rFonts w:ascii="Tahoma" w:hAnsi="Tahoma" w:cs="Tahoma"/>
                <w:sz w:val="20"/>
                <w:szCs w:val="20"/>
                <w:lang w:val="en-GB"/>
              </w:rPr>
            </w:pPr>
            <w:r w:rsidRPr="002A56B7">
              <w:rPr>
                <w:rFonts w:ascii="Tahoma" w:hAnsi="Tahoma" w:cs="Tahoma"/>
                <w:sz w:val="20"/>
                <w:szCs w:val="20"/>
                <w:lang w:val="en-GB"/>
              </w:rPr>
              <w:t>8</w:t>
            </w:r>
          </w:p>
        </w:tc>
      </w:tr>
      <w:tr w:rsidR="002C7E5E" w:rsidRPr="00796386" w14:paraId="5463E109" w14:textId="02A94FE8" w:rsidTr="009C5B2E">
        <w:trPr>
          <w:trHeight w:val="20"/>
        </w:trPr>
        <w:tc>
          <w:tcPr>
            <w:tcW w:w="1987" w:type="dxa"/>
            <w:vMerge/>
            <w:tcMar>
              <w:top w:w="100" w:type="dxa"/>
              <w:left w:w="100" w:type="dxa"/>
              <w:bottom w:w="100" w:type="dxa"/>
              <w:right w:w="100" w:type="dxa"/>
            </w:tcMar>
          </w:tcPr>
          <w:p w14:paraId="2BCC9137"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2308" w:type="dxa"/>
            <w:shd w:val="clear" w:color="auto" w:fill="auto"/>
            <w:tcMar>
              <w:top w:w="100" w:type="dxa"/>
              <w:left w:w="100" w:type="dxa"/>
              <w:bottom w:w="100" w:type="dxa"/>
              <w:right w:w="100" w:type="dxa"/>
            </w:tcMar>
          </w:tcPr>
          <w:p w14:paraId="61EBA5DF" w14:textId="450B9988" w:rsidR="002C7E5E" w:rsidRPr="002A56B7" w:rsidRDefault="002C7E5E" w:rsidP="002C7E5E">
            <w:pPr>
              <w:spacing w:after="0" w:line="240" w:lineRule="auto"/>
              <w:rPr>
                <w:rFonts w:ascii="Tahoma" w:hAnsi="Tahoma" w:cs="Tahoma"/>
                <w:sz w:val="20"/>
                <w:szCs w:val="20"/>
                <w:lang w:val="en-GB"/>
              </w:rPr>
            </w:pPr>
            <w:proofErr w:type="spellStart"/>
            <w:r>
              <w:rPr>
                <w:rFonts w:ascii="Tahoma" w:hAnsi="Tahoma" w:cs="Tahoma"/>
                <w:lang w:val="en-GB"/>
              </w:rPr>
              <w:t>Anwendung</w:t>
            </w:r>
            <w:proofErr w:type="spellEnd"/>
            <w:r w:rsidRPr="5B7E973D">
              <w:rPr>
                <w:rFonts w:ascii="Tahoma" w:hAnsi="Tahoma" w:cs="Tahoma"/>
                <w:lang w:val="en-GB"/>
              </w:rPr>
              <w:t xml:space="preserve"> </w:t>
            </w:r>
          </w:p>
        </w:tc>
        <w:tc>
          <w:tcPr>
            <w:tcW w:w="1649" w:type="dxa"/>
            <w:shd w:val="clear" w:color="auto" w:fill="auto"/>
            <w:tcMar>
              <w:top w:w="100" w:type="dxa"/>
              <w:left w:w="100" w:type="dxa"/>
              <w:bottom w:w="100" w:type="dxa"/>
              <w:right w:w="100" w:type="dxa"/>
            </w:tcMar>
          </w:tcPr>
          <w:p w14:paraId="28475360" w14:textId="322B8731" w:rsidR="002C7E5E" w:rsidRPr="002A56B7" w:rsidRDefault="002C7E5E" w:rsidP="002C7E5E">
            <w:pPr>
              <w:widowControl w:val="0"/>
              <w:spacing w:after="0" w:line="240" w:lineRule="auto"/>
              <w:jc w:val="center"/>
              <w:rPr>
                <w:rFonts w:ascii="Tahoma" w:hAnsi="Tahoma" w:cs="Tahoma"/>
                <w:sz w:val="20"/>
                <w:szCs w:val="20"/>
                <w:lang w:val="en-GB"/>
              </w:rPr>
            </w:pPr>
            <w:r w:rsidRPr="002A56B7">
              <w:rPr>
                <w:rFonts w:ascii="Tahoma" w:hAnsi="Tahoma" w:cs="Tahoma"/>
                <w:sz w:val="20"/>
                <w:szCs w:val="20"/>
                <w:lang w:val="en-GB"/>
              </w:rPr>
              <w:t>24</w:t>
            </w:r>
          </w:p>
        </w:tc>
        <w:tc>
          <w:tcPr>
            <w:tcW w:w="2268" w:type="dxa"/>
          </w:tcPr>
          <w:p w14:paraId="3084BFF6"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Q2a), Q2c)</w:t>
            </w:r>
          </w:p>
        </w:tc>
        <w:tc>
          <w:tcPr>
            <w:tcW w:w="1559" w:type="dxa"/>
            <w:vMerge/>
            <w:tcMar>
              <w:top w:w="100" w:type="dxa"/>
              <w:left w:w="100" w:type="dxa"/>
              <w:bottom w:w="100" w:type="dxa"/>
              <w:right w:w="100" w:type="dxa"/>
            </w:tcMar>
          </w:tcPr>
          <w:p w14:paraId="6FC508BF"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3429" w:type="dxa"/>
            <w:vMerge/>
          </w:tcPr>
          <w:p w14:paraId="74ED730E" w14:textId="77777777" w:rsidR="002C7E5E" w:rsidRPr="002C7E5E" w:rsidRDefault="002C7E5E">
            <w:pPr>
              <w:rPr>
                <w:rFonts w:ascii="Tahoma" w:hAnsi="Tahoma" w:cs="Tahoma"/>
                <w:sz w:val="20"/>
                <w:szCs w:val="20"/>
                <w:lang w:val="en-GB"/>
              </w:rPr>
            </w:pPr>
          </w:p>
        </w:tc>
        <w:tc>
          <w:tcPr>
            <w:tcW w:w="1602" w:type="dxa"/>
          </w:tcPr>
          <w:p w14:paraId="346B3759" w14:textId="4ECD934E" w:rsidR="002C7E5E" w:rsidRPr="002A56B7" w:rsidRDefault="002C7E5E" w:rsidP="002C7E5E">
            <w:pPr>
              <w:rPr>
                <w:rFonts w:ascii="Tahoma" w:hAnsi="Tahoma" w:cs="Tahoma"/>
                <w:sz w:val="20"/>
                <w:szCs w:val="20"/>
                <w:lang w:val="en-GB"/>
              </w:rPr>
            </w:pPr>
            <w:r w:rsidRPr="002A56B7">
              <w:rPr>
                <w:rFonts w:ascii="Tahoma" w:hAnsi="Tahoma" w:cs="Tahoma"/>
                <w:sz w:val="20"/>
                <w:szCs w:val="20"/>
                <w:lang w:val="en-GB"/>
              </w:rPr>
              <w:t>8</w:t>
            </w:r>
          </w:p>
        </w:tc>
      </w:tr>
      <w:tr w:rsidR="002C7E5E" w:rsidRPr="00796386" w14:paraId="7B27A11A" w14:textId="1037106D" w:rsidTr="009C5B2E">
        <w:trPr>
          <w:trHeight w:val="20"/>
        </w:trPr>
        <w:tc>
          <w:tcPr>
            <w:tcW w:w="1987" w:type="dxa"/>
            <w:vMerge/>
            <w:tcMar>
              <w:top w:w="100" w:type="dxa"/>
              <w:left w:w="100" w:type="dxa"/>
              <w:bottom w:w="100" w:type="dxa"/>
              <w:right w:w="100" w:type="dxa"/>
            </w:tcMar>
          </w:tcPr>
          <w:p w14:paraId="16BD0757"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2308" w:type="dxa"/>
            <w:shd w:val="clear" w:color="auto" w:fill="auto"/>
            <w:tcMar>
              <w:top w:w="100" w:type="dxa"/>
              <w:left w:w="100" w:type="dxa"/>
              <w:bottom w:w="100" w:type="dxa"/>
              <w:right w:w="100" w:type="dxa"/>
            </w:tcMar>
          </w:tcPr>
          <w:p w14:paraId="6CCF4BC0" w14:textId="690DD27E" w:rsidR="002C7E5E" w:rsidRPr="002A56B7" w:rsidRDefault="002C7E5E" w:rsidP="002C7E5E">
            <w:pPr>
              <w:spacing w:after="0" w:line="240" w:lineRule="auto"/>
              <w:rPr>
                <w:rFonts w:ascii="Tahoma" w:hAnsi="Tahoma" w:cs="Tahoma"/>
                <w:sz w:val="20"/>
                <w:szCs w:val="20"/>
                <w:lang w:val="en-GB"/>
              </w:rPr>
            </w:pPr>
            <w:r w:rsidRPr="445B3388">
              <w:rPr>
                <w:rFonts w:ascii="Tahoma" w:hAnsi="Tahoma" w:cs="Tahoma"/>
              </w:rPr>
              <w:t>Analyse / Diskussion</w:t>
            </w:r>
          </w:p>
        </w:tc>
        <w:tc>
          <w:tcPr>
            <w:tcW w:w="1649" w:type="dxa"/>
            <w:shd w:val="clear" w:color="auto" w:fill="auto"/>
            <w:tcMar>
              <w:top w:w="100" w:type="dxa"/>
              <w:left w:w="100" w:type="dxa"/>
              <w:bottom w:w="100" w:type="dxa"/>
              <w:right w:w="100" w:type="dxa"/>
            </w:tcMar>
          </w:tcPr>
          <w:p w14:paraId="6799F8F6" w14:textId="2D493767" w:rsidR="002C7E5E" w:rsidRPr="002A56B7" w:rsidRDefault="002C7E5E" w:rsidP="002C7E5E">
            <w:pPr>
              <w:widowControl w:val="0"/>
              <w:pBdr>
                <w:top w:val="nil"/>
                <w:left w:val="nil"/>
                <w:bottom w:val="nil"/>
                <w:right w:val="nil"/>
                <w:between w:val="nil"/>
              </w:pBdr>
              <w:spacing w:after="0" w:line="240" w:lineRule="auto"/>
              <w:jc w:val="center"/>
              <w:rPr>
                <w:rFonts w:ascii="Tahoma" w:hAnsi="Tahoma" w:cs="Tahoma"/>
                <w:sz w:val="20"/>
                <w:szCs w:val="20"/>
                <w:lang w:val="en-GB"/>
              </w:rPr>
            </w:pPr>
            <w:r w:rsidRPr="002A56B7">
              <w:rPr>
                <w:rFonts w:ascii="Tahoma" w:hAnsi="Tahoma" w:cs="Tahoma"/>
                <w:sz w:val="20"/>
                <w:szCs w:val="20"/>
                <w:lang w:val="en-GB"/>
              </w:rPr>
              <w:t>18</w:t>
            </w:r>
          </w:p>
        </w:tc>
        <w:tc>
          <w:tcPr>
            <w:tcW w:w="2268" w:type="dxa"/>
          </w:tcPr>
          <w:p w14:paraId="6D7745D0" w14:textId="390B01BB"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r w:rsidRPr="002A56B7">
              <w:rPr>
                <w:rFonts w:ascii="Tahoma" w:hAnsi="Tahoma" w:cs="Tahoma"/>
                <w:sz w:val="20"/>
                <w:szCs w:val="20"/>
                <w:lang w:val="en-GB"/>
              </w:rPr>
              <w:t>Q2d)</w:t>
            </w:r>
          </w:p>
        </w:tc>
        <w:tc>
          <w:tcPr>
            <w:tcW w:w="1559" w:type="dxa"/>
            <w:vMerge/>
            <w:tcMar>
              <w:top w:w="100" w:type="dxa"/>
              <w:left w:w="100" w:type="dxa"/>
              <w:bottom w:w="100" w:type="dxa"/>
              <w:right w:w="100" w:type="dxa"/>
            </w:tcMar>
          </w:tcPr>
          <w:p w14:paraId="13BE3DD1" w14:textId="77777777" w:rsidR="002C7E5E" w:rsidRPr="002A56B7" w:rsidRDefault="002C7E5E" w:rsidP="002C7E5E">
            <w:pPr>
              <w:widowControl w:val="0"/>
              <w:pBdr>
                <w:top w:val="nil"/>
                <w:left w:val="nil"/>
                <w:bottom w:val="nil"/>
                <w:right w:val="nil"/>
                <w:between w:val="nil"/>
              </w:pBdr>
              <w:spacing w:after="0" w:line="240" w:lineRule="auto"/>
              <w:rPr>
                <w:rFonts w:ascii="Tahoma" w:hAnsi="Tahoma" w:cs="Tahoma"/>
                <w:sz w:val="20"/>
                <w:szCs w:val="20"/>
                <w:lang w:val="en-GB"/>
              </w:rPr>
            </w:pPr>
          </w:p>
        </w:tc>
        <w:tc>
          <w:tcPr>
            <w:tcW w:w="3429" w:type="dxa"/>
            <w:vMerge/>
          </w:tcPr>
          <w:p w14:paraId="04563B25" w14:textId="77777777" w:rsidR="002C7E5E" w:rsidRPr="002C7E5E" w:rsidRDefault="002C7E5E">
            <w:pPr>
              <w:rPr>
                <w:rFonts w:ascii="Tahoma" w:hAnsi="Tahoma" w:cs="Tahoma"/>
                <w:sz w:val="20"/>
                <w:szCs w:val="20"/>
                <w:lang w:val="en-GB"/>
              </w:rPr>
            </w:pPr>
          </w:p>
        </w:tc>
        <w:tc>
          <w:tcPr>
            <w:tcW w:w="1602" w:type="dxa"/>
          </w:tcPr>
          <w:p w14:paraId="2B7DEDD5" w14:textId="3F990089" w:rsidR="002C7E5E" w:rsidRPr="002A56B7" w:rsidRDefault="002C7E5E" w:rsidP="002C7E5E">
            <w:pPr>
              <w:rPr>
                <w:rFonts w:ascii="Tahoma" w:hAnsi="Tahoma" w:cs="Tahoma"/>
                <w:sz w:val="20"/>
                <w:szCs w:val="20"/>
                <w:lang w:val="en-GB"/>
              </w:rPr>
            </w:pPr>
            <w:r w:rsidRPr="002A56B7">
              <w:rPr>
                <w:rFonts w:ascii="Tahoma" w:hAnsi="Tahoma" w:cs="Tahoma"/>
                <w:sz w:val="20"/>
                <w:szCs w:val="20"/>
                <w:lang w:val="en-GB"/>
              </w:rPr>
              <w:t>6</w:t>
            </w:r>
          </w:p>
        </w:tc>
      </w:tr>
      <w:tr w:rsidR="002C7E5E" w:rsidRPr="00796386" w14:paraId="52D15CB9" w14:textId="1919BBC1" w:rsidTr="009C5B2E">
        <w:trPr>
          <w:trHeight w:val="20"/>
        </w:trPr>
        <w:tc>
          <w:tcPr>
            <w:tcW w:w="1987" w:type="dxa"/>
            <w:vMerge w:val="restart"/>
            <w:shd w:val="clear" w:color="auto" w:fill="auto"/>
            <w:tcMar>
              <w:top w:w="100" w:type="dxa"/>
              <w:left w:w="100" w:type="dxa"/>
              <w:bottom w:w="100" w:type="dxa"/>
              <w:right w:w="100" w:type="dxa"/>
            </w:tcMar>
          </w:tcPr>
          <w:p w14:paraId="492BD100" w14:textId="77777777" w:rsidR="002C7E5E" w:rsidRPr="00943E9E" w:rsidRDefault="002C7E5E" w:rsidP="002C7E5E">
            <w:pPr>
              <w:widowControl w:val="0"/>
              <w:pBdr>
                <w:top w:val="nil"/>
                <w:left w:val="nil"/>
                <w:bottom w:val="nil"/>
                <w:right w:val="nil"/>
                <w:between w:val="nil"/>
              </w:pBdr>
              <w:spacing w:after="0" w:line="240" w:lineRule="auto"/>
              <w:rPr>
                <w:rFonts w:ascii="Tahoma" w:hAnsi="Tahoma" w:cs="Tahoma"/>
                <w:lang w:val="en-GB"/>
              </w:rPr>
            </w:pPr>
            <w:proofErr w:type="spellStart"/>
            <w:r>
              <w:rPr>
                <w:rFonts w:ascii="Tahoma" w:hAnsi="Tahoma" w:cs="Tahoma"/>
                <w:lang w:val="en-GB"/>
              </w:rPr>
              <w:t>Frage</w:t>
            </w:r>
            <w:proofErr w:type="spellEnd"/>
            <w:r w:rsidRPr="5B7E973D">
              <w:rPr>
                <w:rFonts w:ascii="Tahoma" w:hAnsi="Tahoma" w:cs="Tahoma"/>
                <w:lang w:val="en-GB"/>
              </w:rPr>
              <w:t xml:space="preserve"> 3</w:t>
            </w:r>
          </w:p>
          <w:p w14:paraId="56C8575F" w14:textId="77777777" w:rsidR="004A0235" w:rsidRDefault="004A0235" w:rsidP="002C7E5E">
            <w:pPr>
              <w:widowControl w:val="0"/>
              <w:pBdr>
                <w:top w:val="nil"/>
                <w:left w:val="nil"/>
                <w:bottom w:val="nil"/>
                <w:right w:val="nil"/>
                <w:between w:val="nil"/>
              </w:pBdr>
              <w:spacing w:after="0" w:line="240" w:lineRule="auto"/>
              <w:rPr>
                <w:rFonts w:ascii="Tahoma" w:hAnsi="Tahoma" w:cs="Tahoma"/>
                <w:lang w:val="en-GB"/>
              </w:rPr>
            </w:pPr>
          </w:p>
          <w:p w14:paraId="30FDDA2C" w14:textId="7A8EE3DC" w:rsidR="002C7E5E" w:rsidRPr="00943E9E" w:rsidRDefault="002C7E5E" w:rsidP="002C7E5E">
            <w:pPr>
              <w:widowControl w:val="0"/>
              <w:pBdr>
                <w:top w:val="nil"/>
                <w:left w:val="nil"/>
                <w:bottom w:val="nil"/>
                <w:right w:val="nil"/>
                <w:between w:val="nil"/>
              </w:pBdr>
              <w:spacing w:after="0" w:line="240" w:lineRule="auto"/>
              <w:rPr>
                <w:rFonts w:ascii="Tahoma" w:hAnsi="Tahoma" w:cs="Tahoma"/>
                <w:lang w:val="en-GB"/>
              </w:rPr>
            </w:pPr>
            <w:r w:rsidRPr="5B7E973D">
              <w:rPr>
                <w:rFonts w:ascii="Tahoma" w:hAnsi="Tahoma" w:cs="Tahoma"/>
                <w:lang w:val="en-GB"/>
              </w:rPr>
              <w:t>(</w:t>
            </w:r>
            <w:proofErr w:type="spellStart"/>
            <w:r>
              <w:rPr>
                <w:rFonts w:ascii="Tahoma" w:hAnsi="Tahoma" w:cs="Tahoma"/>
                <w:lang w:val="en-GB"/>
              </w:rPr>
              <w:t>unterteilt</w:t>
            </w:r>
            <w:proofErr w:type="spellEnd"/>
            <w:r>
              <w:rPr>
                <w:rFonts w:ascii="Tahoma" w:hAnsi="Tahoma" w:cs="Tahoma"/>
                <w:lang w:val="en-GB"/>
              </w:rPr>
              <w:t xml:space="preserve"> in</w:t>
            </w:r>
            <w:r w:rsidRPr="5B7E973D">
              <w:rPr>
                <w:rFonts w:ascii="Tahoma" w:hAnsi="Tahoma" w:cs="Tahoma"/>
                <w:lang w:val="en-GB"/>
              </w:rPr>
              <w:t xml:space="preserve"> 4 </w:t>
            </w:r>
            <w:proofErr w:type="spellStart"/>
            <w:r>
              <w:rPr>
                <w:rFonts w:ascii="Tahoma" w:hAnsi="Tahoma" w:cs="Tahoma"/>
                <w:lang w:val="en-GB"/>
              </w:rPr>
              <w:t>Fragen</w:t>
            </w:r>
            <w:proofErr w:type="spellEnd"/>
            <w:r w:rsidRPr="5B7E973D">
              <w:rPr>
                <w:rFonts w:ascii="Tahoma" w:hAnsi="Tahoma" w:cs="Tahoma"/>
                <w:lang w:val="en-GB"/>
              </w:rPr>
              <w:t>)</w:t>
            </w:r>
          </w:p>
          <w:p w14:paraId="704AB7BC" w14:textId="0BB38E75" w:rsidR="002C7E5E" w:rsidRPr="002A56B7" w:rsidRDefault="002C7E5E" w:rsidP="002C7E5E">
            <w:pPr>
              <w:widowControl w:val="0"/>
              <w:spacing w:after="0" w:line="240" w:lineRule="auto"/>
              <w:rPr>
                <w:rFonts w:ascii="Tahoma" w:hAnsi="Tahoma" w:cs="Tahoma"/>
                <w:sz w:val="20"/>
                <w:szCs w:val="20"/>
                <w:lang w:val="en-GB"/>
              </w:rPr>
            </w:pPr>
          </w:p>
        </w:tc>
        <w:tc>
          <w:tcPr>
            <w:tcW w:w="2308" w:type="dxa"/>
          </w:tcPr>
          <w:p w14:paraId="7D77ADF1" w14:textId="2901EAEA" w:rsidR="002C7E5E" w:rsidRPr="002A56B7" w:rsidRDefault="002C7E5E" w:rsidP="002C7E5E">
            <w:pPr>
              <w:spacing w:after="0" w:line="240" w:lineRule="auto"/>
              <w:rPr>
                <w:rFonts w:ascii="Tahoma" w:hAnsi="Tahoma" w:cs="Tahoma"/>
                <w:sz w:val="20"/>
                <w:szCs w:val="20"/>
              </w:rPr>
            </w:pPr>
            <w:r>
              <w:rPr>
                <w:rFonts w:ascii="Tahoma" w:hAnsi="Tahoma" w:cs="Tahoma"/>
              </w:rPr>
              <w:t>Wissen</w:t>
            </w:r>
          </w:p>
        </w:tc>
        <w:tc>
          <w:tcPr>
            <w:tcW w:w="1649" w:type="dxa"/>
            <w:shd w:val="clear" w:color="auto" w:fill="auto"/>
            <w:tcMar>
              <w:top w:w="100" w:type="dxa"/>
              <w:left w:w="100" w:type="dxa"/>
              <w:bottom w:w="100" w:type="dxa"/>
              <w:right w:w="100" w:type="dxa"/>
            </w:tcMar>
          </w:tcPr>
          <w:p w14:paraId="7358E01F" w14:textId="23A01C20" w:rsidR="002C7E5E" w:rsidRPr="002A56B7" w:rsidRDefault="002C7E5E" w:rsidP="002C7E5E">
            <w:pPr>
              <w:widowControl w:val="0"/>
              <w:pBdr>
                <w:top w:val="nil"/>
                <w:left w:val="nil"/>
                <w:bottom w:val="nil"/>
                <w:right w:val="nil"/>
                <w:between w:val="nil"/>
              </w:pBdr>
              <w:spacing w:after="0" w:line="240" w:lineRule="auto"/>
              <w:jc w:val="center"/>
              <w:rPr>
                <w:rFonts w:ascii="Tahoma" w:eastAsia="Arial" w:hAnsi="Tahoma" w:cs="Tahoma"/>
                <w:sz w:val="20"/>
                <w:szCs w:val="20"/>
              </w:rPr>
            </w:pPr>
            <w:r w:rsidRPr="002A56B7">
              <w:rPr>
                <w:rFonts w:ascii="Tahoma" w:eastAsia="Arial" w:hAnsi="Tahoma" w:cs="Tahoma"/>
                <w:sz w:val="20"/>
                <w:szCs w:val="20"/>
                <w:highlight w:val="white"/>
              </w:rPr>
              <w:t>22</w:t>
            </w:r>
          </w:p>
        </w:tc>
        <w:tc>
          <w:tcPr>
            <w:tcW w:w="2268" w:type="dxa"/>
          </w:tcPr>
          <w:p w14:paraId="5CCBBC5F" w14:textId="77777777" w:rsidR="002C7E5E" w:rsidRPr="002A56B7" w:rsidRDefault="002C7E5E" w:rsidP="002C7E5E">
            <w:pPr>
              <w:widowControl w:val="0"/>
              <w:spacing w:after="0" w:line="240" w:lineRule="auto"/>
              <w:rPr>
                <w:rFonts w:ascii="Tahoma" w:hAnsi="Tahoma" w:cs="Tahoma"/>
                <w:sz w:val="20"/>
                <w:szCs w:val="20"/>
              </w:rPr>
            </w:pPr>
            <w:r w:rsidRPr="002A56B7">
              <w:rPr>
                <w:rFonts w:ascii="Tahoma" w:hAnsi="Tahoma" w:cs="Tahoma"/>
                <w:sz w:val="20"/>
                <w:szCs w:val="20"/>
              </w:rPr>
              <w:t>Q3b), Q3c), Q3d)</w:t>
            </w:r>
          </w:p>
        </w:tc>
        <w:tc>
          <w:tcPr>
            <w:tcW w:w="1559" w:type="dxa"/>
            <w:vMerge w:val="restart"/>
            <w:shd w:val="clear" w:color="auto" w:fill="auto"/>
            <w:tcMar>
              <w:top w:w="100" w:type="dxa"/>
              <w:left w:w="100" w:type="dxa"/>
              <w:bottom w:w="100" w:type="dxa"/>
              <w:right w:w="100" w:type="dxa"/>
            </w:tcMar>
          </w:tcPr>
          <w:p w14:paraId="0F0681E6" w14:textId="499DE833" w:rsidR="002C7E5E" w:rsidRPr="002A56B7" w:rsidRDefault="002C7E5E" w:rsidP="002C7E5E">
            <w:pPr>
              <w:widowControl w:val="0"/>
              <w:spacing w:after="0" w:line="240" w:lineRule="auto"/>
              <w:rPr>
                <w:rFonts w:ascii="Tahoma" w:hAnsi="Tahoma" w:cs="Tahoma"/>
                <w:sz w:val="20"/>
                <w:szCs w:val="20"/>
              </w:rPr>
            </w:pPr>
            <w:r>
              <w:rPr>
                <w:rFonts w:ascii="Tahoma" w:hAnsi="Tahoma" w:cs="Tahoma"/>
                <w:sz w:val="20"/>
                <w:szCs w:val="20"/>
              </w:rPr>
              <w:t>siehe Lehrplan</w:t>
            </w:r>
          </w:p>
        </w:tc>
        <w:tc>
          <w:tcPr>
            <w:tcW w:w="3429" w:type="dxa"/>
            <w:vMerge w:val="restart"/>
            <w:shd w:val="clear" w:color="auto" w:fill="auto"/>
            <w:tcMar>
              <w:top w:w="100" w:type="dxa"/>
              <w:left w:w="100" w:type="dxa"/>
              <w:bottom w:w="100" w:type="dxa"/>
              <w:right w:w="100" w:type="dxa"/>
            </w:tcMar>
          </w:tcPr>
          <w:p w14:paraId="55665B82" w14:textId="78891307" w:rsidR="002C7E5E" w:rsidRPr="002C7E5E" w:rsidRDefault="002C7E5E">
            <w:pPr>
              <w:spacing w:line="240" w:lineRule="auto"/>
              <w:rPr>
                <w:rFonts w:ascii="Tahoma" w:hAnsi="Tahoma" w:cs="Tahoma"/>
                <w:sz w:val="20"/>
                <w:szCs w:val="20"/>
              </w:rPr>
            </w:pPr>
            <w:r w:rsidRPr="002C7E5E">
              <w:rPr>
                <w:rFonts w:ascii="Tahoma" w:hAnsi="Tahoma" w:cs="Tahoma"/>
              </w:rPr>
              <w:t>Aufgabenspezifisches Bewertungsschema</w:t>
            </w:r>
            <w:r w:rsidRPr="002C7E5E" w:rsidDel="009C745A">
              <w:rPr>
                <w:rFonts w:ascii="Tahoma" w:hAnsi="Tahoma" w:cs="Tahoma"/>
              </w:rPr>
              <w:t xml:space="preserve"> </w:t>
            </w:r>
          </w:p>
        </w:tc>
        <w:tc>
          <w:tcPr>
            <w:tcW w:w="1602" w:type="dxa"/>
          </w:tcPr>
          <w:p w14:paraId="0B449782" w14:textId="6BB66281" w:rsidR="002C7E5E" w:rsidRPr="002A56B7" w:rsidRDefault="002C7E5E" w:rsidP="002C7E5E">
            <w:pPr>
              <w:spacing w:line="240" w:lineRule="auto"/>
              <w:rPr>
                <w:rFonts w:ascii="Tahoma" w:hAnsi="Tahoma" w:cs="Tahoma"/>
                <w:sz w:val="20"/>
                <w:szCs w:val="20"/>
              </w:rPr>
            </w:pPr>
            <w:r w:rsidRPr="002A56B7">
              <w:rPr>
                <w:rFonts w:ascii="Tahoma" w:hAnsi="Tahoma" w:cs="Tahoma"/>
                <w:sz w:val="20"/>
                <w:szCs w:val="20"/>
              </w:rPr>
              <w:t>7</w:t>
            </w:r>
          </w:p>
        </w:tc>
      </w:tr>
      <w:tr w:rsidR="006F7055" w:rsidRPr="00796386" w14:paraId="3584F2CD" w14:textId="61751923" w:rsidTr="009C5B2E">
        <w:trPr>
          <w:trHeight w:val="20"/>
        </w:trPr>
        <w:tc>
          <w:tcPr>
            <w:tcW w:w="1987" w:type="dxa"/>
            <w:vMerge/>
            <w:tcMar>
              <w:top w:w="100" w:type="dxa"/>
              <w:left w:w="100" w:type="dxa"/>
              <w:bottom w:w="100" w:type="dxa"/>
              <w:right w:w="100" w:type="dxa"/>
            </w:tcMar>
          </w:tcPr>
          <w:p w14:paraId="44DEFE86"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2308" w:type="dxa"/>
            <w:shd w:val="clear" w:color="auto" w:fill="auto"/>
            <w:tcMar>
              <w:top w:w="100" w:type="dxa"/>
              <w:left w:w="100" w:type="dxa"/>
              <w:bottom w:w="100" w:type="dxa"/>
              <w:right w:w="100" w:type="dxa"/>
            </w:tcMar>
          </w:tcPr>
          <w:p w14:paraId="39D721F0" w14:textId="3DABF744" w:rsidR="006F7055" w:rsidRPr="002A56B7" w:rsidRDefault="006F7055" w:rsidP="006F7055">
            <w:pPr>
              <w:spacing w:after="0" w:line="240" w:lineRule="auto"/>
              <w:rPr>
                <w:rFonts w:ascii="Tahoma" w:hAnsi="Tahoma" w:cs="Tahoma"/>
                <w:sz w:val="20"/>
                <w:szCs w:val="20"/>
                <w:lang w:val="en-GB"/>
              </w:rPr>
            </w:pPr>
            <w:proofErr w:type="spellStart"/>
            <w:r>
              <w:rPr>
                <w:rFonts w:ascii="Tahoma" w:hAnsi="Tahoma" w:cs="Tahoma"/>
                <w:lang w:val="en-GB"/>
              </w:rPr>
              <w:t>Verständnis</w:t>
            </w:r>
            <w:proofErr w:type="spellEnd"/>
          </w:p>
        </w:tc>
        <w:tc>
          <w:tcPr>
            <w:tcW w:w="1649" w:type="dxa"/>
            <w:shd w:val="clear" w:color="auto" w:fill="auto"/>
            <w:tcMar>
              <w:top w:w="100" w:type="dxa"/>
              <w:left w:w="100" w:type="dxa"/>
              <w:bottom w:w="100" w:type="dxa"/>
              <w:right w:w="100" w:type="dxa"/>
            </w:tcMar>
          </w:tcPr>
          <w:p w14:paraId="0D3DC411" w14:textId="77777777" w:rsidR="006F7055" w:rsidRPr="002A56B7" w:rsidRDefault="006F7055" w:rsidP="006F7055">
            <w:pPr>
              <w:widowControl w:val="0"/>
              <w:spacing w:after="0" w:line="240" w:lineRule="auto"/>
              <w:jc w:val="center"/>
              <w:rPr>
                <w:rFonts w:ascii="Tahoma" w:hAnsi="Tahoma" w:cs="Tahoma"/>
                <w:sz w:val="20"/>
                <w:szCs w:val="20"/>
              </w:rPr>
            </w:pPr>
            <w:r w:rsidRPr="002A56B7">
              <w:rPr>
                <w:rFonts w:ascii="Tahoma" w:eastAsia="Arial" w:hAnsi="Tahoma" w:cs="Tahoma"/>
                <w:sz w:val="20"/>
                <w:szCs w:val="20"/>
                <w:highlight w:val="white"/>
              </w:rPr>
              <w:t>26</w:t>
            </w:r>
          </w:p>
        </w:tc>
        <w:tc>
          <w:tcPr>
            <w:tcW w:w="2268" w:type="dxa"/>
          </w:tcPr>
          <w:p w14:paraId="6C1A77E9"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Q3a), Q3b)</w:t>
            </w:r>
          </w:p>
        </w:tc>
        <w:tc>
          <w:tcPr>
            <w:tcW w:w="1559" w:type="dxa"/>
            <w:vMerge/>
            <w:tcMar>
              <w:top w:w="100" w:type="dxa"/>
              <w:left w:w="100" w:type="dxa"/>
              <w:bottom w:w="100" w:type="dxa"/>
              <w:right w:w="100" w:type="dxa"/>
            </w:tcMar>
          </w:tcPr>
          <w:p w14:paraId="4E770EC5"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3429" w:type="dxa"/>
            <w:vMerge/>
          </w:tcPr>
          <w:p w14:paraId="487E6F69" w14:textId="77777777" w:rsidR="006F7055" w:rsidRPr="002A56B7" w:rsidRDefault="006F7055" w:rsidP="006F7055">
            <w:pPr>
              <w:rPr>
                <w:rFonts w:ascii="Tahoma" w:hAnsi="Tahoma" w:cs="Tahoma"/>
                <w:sz w:val="20"/>
                <w:szCs w:val="20"/>
              </w:rPr>
            </w:pPr>
          </w:p>
        </w:tc>
        <w:tc>
          <w:tcPr>
            <w:tcW w:w="1602" w:type="dxa"/>
          </w:tcPr>
          <w:p w14:paraId="6452356B" w14:textId="4EEDEDCB" w:rsidR="006F7055" w:rsidRPr="002A56B7" w:rsidRDefault="006F7055" w:rsidP="006F7055">
            <w:pPr>
              <w:rPr>
                <w:rFonts w:ascii="Tahoma" w:hAnsi="Tahoma" w:cs="Tahoma"/>
                <w:sz w:val="20"/>
                <w:szCs w:val="20"/>
              </w:rPr>
            </w:pPr>
            <w:r w:rsidRPr="002A56B7">
              <w:rPr>
                <w:rFonts w:ascii="Tahoma" w:hAnsi="Tahoma" w:cs="Tahoma"/>
                <w:sz w:val="20"/>
                <w:szCs w:val="20"/>
              </w:rPr>
              <w:t>9</w:t>
            </w:r>
          </w:p>
        </w:tc>
      </w:tr>
      <w:tr w:rsidR="006F7055" w:rsidRPr="00796386" w14:paraId="24A1EC51" w14:textId="40D844AE" w:rsidTr="009C5B2E">
        <w:trPr>
          <w:trHeight w:val="20"/>
        </w:trPr>
        <w:tc>
          <w:tcPr>
            <w:tcW w:w="1987" w:type="dxa"/>
            <w:vMerge/>
            <w:tcMar>
              <w:top w:w="100" w:type="dxa"/>
              <w:left w:w="100" w:type="dxa"/>
              <w:bottom w:w="100" w:type="dxa"/>
              <w:right w:w="100" w:type="dxa"/>
            </w:tcMar>
          </w:tcPr>
          <w:p w14:paraId="48636C47"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2308" w:type="dxa"/>
            <w:shd w:val="clear" w:color="auto" w:fill="auto"/>
            <w:tcMar>
              <w:top w:w="100" w:type="dxa"/>
              <w:left w:w="100" w:type="dxa"/>
              <w:bottom w:w="100" w:type="dxa"/>
              <w:right w:w="100" w:type="dxa"/>
            </w:tcMar>
          </w:tcPr>
          <w:p w14:paraId="293DB669" w14:textId="0939D222" w:rsidR="006F7055" w:rsidRPr="002A56B7" w:rsidRDefault="006F7055" w:rsidP="006F7055">
            <w:pPr>
              <w:spacing w:after="0" w:line="240" w:lineRule="auto"/>
              <w:rPr>
                <w:rFonts w:ascii="Tahoma" w:hAnsi="Tahoma" w:cs="Tahoma"/>
                <w:sz w:val="20"/>
                <w:szCs w:val="20"/>
                <w:lang w:val="en-GB"/>
              </w:rPr>
            </w:pPr>
            <w:proofErr w:type="spellStart"/>
            <w:r>
              <w:rPr>
                <w:rFonts w:ascii="Tahoma" w:hAnsi="Tahoma" w:cs="Tahoma"/>
                <w:lang w:val="en-GB"/>
              </w:rPr>
              <w:t>Anwendung</w:t>
            </w:r>
            <w:proofErr w:type="spellEnd"/>
            <w:r w:rsidRPr="5B7E973D">
              <w:rPr>
                <w:rFonts w:ascii="Tahoma" w:hAnsi="Tahoma" w:cs="Tahoma"/>
                <w:lang w:val="en-GB"/>
              </w:rPr>
              <w:t xml:space="preserve"> </w:t>
            </w:r>
          </w:p>
        </w:tc>
        <w:tc>
          <w:tcPr>
            <w:tcW w:w="1649" w:type="dxa"/>
            <w:shd w:val="clear" w:color="auto" w:fill="auto"/>
            <w:tcMar>
              <w:top w:w="100" w:type="dxa"/>
              <w:left w:w="100" w:type="dxa"/>
              <w:bottom w:w="100" w:type="dxa"/>
              <w:right w:w="100" w:type="dxa"/>
            </w:tcMar>
          </w:tcPr>
          <w:p w14:paraId="3F8BB316" w14:textId="77777777" w:rsidR="006F7055" w:rsidRPr="002A56B7" w:rsidRDefault="006F7055" w:rsidP="006F7055">
            <w:pPr>
              <w:widowControl w:val="0"/>
              <w:spacing w:after="0" w:line="240" w:lineRule="auto"/>
              <w:jc w:val="center"/>
              <w:rPr>
                <w:rFonts w:ascii="Tahoma" w:hAnsi="Tahoma" w:cs="Tahoma"/>
                <w:sz w:val="20"/>
                <w:szCs w:val="20"/>
              </w:rPr>
            </w:pPr>
            <w:r w:rsidRPr="002A56B7">
              <w:rPr>
                <w:rFonts w:ascii="Tahoma" w:eastAsia="Arial" w:hAnsi="Tahoma" w:cs="Tahoma"/>
                <w:sz w:val="20"/>
                <w:szCs w:val="20"/>
                <w:highlight w:val="white"/>
              </w:rPr>
              <w:t>26</w:t>
            </w:r>
          </w:p>
        </w:tc>
        <w:tc>
          <w:tcPr>
            <w:tcW w:w="2268" w:type="dxa"/>
          </w:tcPr>
          <w:p w14:paraId="681CF30B" w14:textId="5647163D"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Q3b), Q3c)</w:t>
            </w:r>
          </w:p>
        </w:tc>
        <w:tc>
          <w:tcPr>
            <w:tcW w:w="1559" w:type="dxa"/>
            <w:vMerge/>
            <w:tcMar>
              <w:top w:w="100" w:type="dxa"/>
              <w:left w:w="100" w:type="dxa"/>
              <w:bottom w:w="100" w:type="dxa"/>
              <w:right w:w="100" w:type="dxa"/>
            </w:tcMar>
          </w:tcPr>
          <w:p w14:paraId="39A4DD2A"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3429" w:type="dxa"/>
            <w:vMerge/>
          </w:tcPr>
          <w:p w14:paraId="04C56AE1" w14:textId="77777777" w:rsidR="006F7055" w:rsidRPr="002A56B7" w:rsidRDefault="006F7055" w:rsidP="006F7055">
            <w:pPr>
              <w:rPr>
                <w:rFonts w:ascii="Tahoma" w:hAnsi="Tahoma" w:cs="Tahoma"/>
                <w:sz w:val="20"/>
                <w:szCs w:val="20"/>
              </w:rPr>
            </w:pPr>
          </w:p>
        </w:tc>
        <w:tc>
          <w:tcPr>
            <w:tcW w:w="1602" w:type="dxa"/>
          </w:tcPr>
          <w:p w14:paraId="43CF95E3" w14:textId="18C85333" w:rsidR="006F7055" w:rsidRPr="002A56B7" w:rsidRDefault="006F7055" w:rsidP="006F7055">
            <w:pPr>
              <w:rPr>
                <w:rFonts w:ascii="Tahoma" w:hAnsi="Tahoma" w:cs="Tahoma"/>
                <w:sz w:val="20"/>
                <w:szCs w:val="20"/>
              </w:rPr>
            </w:pPr>
            <w:r w:rsidRPr="002A56B7">
              <w:rPr>
                <w:rFonts w:ascii="Tahoma" w:hAnsi="Tahoma" w:cs="Tahoma"/>
                <w:sz w:val="20"/>
                <w:szCs w:val="20"/>
              </w:rPr>
              <w:t>9</w:t>
            </w:r>
          </w:p>
        </w:tc>
      </w:tr>
      <w:tr w:rsidR="006F7055" w:rsidRPr="00796386" w14:paraId="5D379916" w14:textId="0DB5F4AB" w:rsidTr="009C5B2E">
        <w:trPr>
          <w:trHeight w:val="20"/>
        </w:trPr>
        <w:tc>
          <w:tcPr>
            <w:tcW w:w="1987" w:type="dxa"/>
            <w:vMerge/>
            <w:tcMar>
              <w:top w:w="100" w:type="dxa"/>
              <w:left w:w="100" w:type="dxa"/>
              <w:bottom w:w="100" w:type="dxa"/>
              <w:right w:w="100" w:type="dxa"/>
            </w:tcMar>
          </w:tcPr>
          <w:p w14:paraId="72F3AA34"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2308" w:type="dxa"/>
            <w:shd w:val="clear" w:color="auto" w:fill="auto"/>
            <w:tcMar>
              <w:top w:w="100" w:type="dxa"/>
              <w:left w:w="100" w:type="dxa"/>
              <w:bottom w:w="100" w:type="dxa"/>
              <w:right w:w="100" w:type="dxa"/>
            </w:tcMar>
          </w:tcPr>
          <w:p w14:paraId="08D57160" w14:textId="0A3F2172" w:rsidR="006F7055" w:rsidRPr="002A56B7" w:rsidRDefault="006F7055" w:rsidP="006F7055">
            <w:pPr>
              <w:spacing w:after="0" w:line="240" w:lineRule="auto"/>
              <w:rPr>
                <w:rFonts w:ascii="Tahoma" w:hAnsi="Tahoma" w:cs="Tahoma"/>
                <w:sz w:val="20"/>
                <w:szCs w:val="20"/>
              </w:rPr>
            </w:pPr>
            <w:r w:rsidRPr="445B3388">
              <w:rPr>
                <w:rFonts w:ascii="Tahoma" w:hAnsi="Tahoma" w:cs="Tahoma"/>
              </w:rPr>
              <w:t>Analyse / Diskussion</w:t>
            </w:r>
          </w:p>
        </w:tc>
        <w:tc>
          <w:tcPr>
            <w:tcW w:w="1649" w:type="dxa"/>
            <w:shd w:val="clear" w:color="auto" w:fill="auto"/>
            <w:tcMar>
              <w:top w:w="100" w:type="dxa"/>
              <w:left w:w="100" w:type="dxa"/>
              <w:bottom w:w="100" w:type="dxa"/>
              <w:right w:w="100" w:type="dxa"/>
            </w:tcMar>
          </w:tcPr>
          <w:p w14:paraId="7F6B1350" w14:textId="77777777" w:rsidR="006F7055" w:rsidRPr="002A56B7" w:rsidRDefault="006F7055" w:rsidP="006F7055">
            <w:pPr>
              <w:widowControl w:val="0"/>
              <w:pBdr>
                <w:top w:val="nil"/>
                <w:left w:val="nil"/>
                <w:bottom w:val="nil"/>
                <w:right w:val="nil"/>
                <w:between w:val="nil"/>
              </w:pBdr>
              <w:spacing w:after="0" w:line="240" w:lineRule="auto"/>
              <w:jc w:val="center"/>
              <w:rPr>
                <w:rFonts w:ascii="Tahoma" w:hAnsi="Tahoma" w:cs="Tahoma"/>
                <w:sz w:val="20"/>
                <w:szCs w:val="20"/>
              </w:rPr>
            </w:pPr>
            <w:r w:rsidRPr="002A56B7">
              <w:rPr>
                <w:rFonts w:ascii="Tahoma" w:eastAsia="Arial" w:hAnsi="Tahoma" w:cs="Tahoma"/>
                <w:sz w:val="20"/>
                <w:szCs w:val="20"/>
                <w:highlight w:val="white"/>
              </w:rPr>
              <w:t>26</w:t>
            </w:r>
          </w:p>
        </w:tc>
        <w:tc>
          <w:tcPr>
            <w:tcW w:w="2268" w:type="dxa"/>
          </w:tcPr>
          <w:p w14:paraId="6D563BEF"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r w:rsidRPr="002A56B7">
              <w:rPr>
                <w:rFonts w:ascii="Tahoma" w:hAnsi="Tahoma" w:cs="Tahoma"/>
                <w:sz w:val="20"/>
                <w:szCs w:val="20"/>
              </w:rPr>
              <w:t>Q3d)</w:t>
            </w:r>
          </w:p>
        </w:tc>
        <w:tc>
          <w:tcPr>
            <w:tcW w:w="1559" w:type="dxa"/>
            <w:vMerge/>
            <w:tcMar>
              <w:top w:w="100" w:type="dxa"/>
              <w:left w:w="100" w:type="dxa"/>
              <w:bottom w:w="100" w:type="dxa"/>
              <w:right w:w="100" w:type="dxa"/>
            </w:tcMar>
          </w:tcPr>
          <w:p w14:paraId="204630F8" w14:textId="77777777" w:rsidR="006F7055" w:rsidRPr="002A56B7" w:rsidRDefault="006F7055" w:rsidP="006F7055">
            <w:pPr>
              <w:widowControl w:val="0"/>
              <w:pBdr>
                <w:top w:val="nil"/>
                <w:left w:val="nil"/>
                <w:bottom w:val="nil"/>
                <w:right w:val="nil"/>
                <w:between w:val="nil"/>
              </w:pBdr>
              <w:spacing w:after="0" w:line="240" w:lineRule="auto"/>
              <w:rPr>
                <w:rFonts w:ascii="Tahoma" w:hAnsi="Tahoma" w:cs="Tahoma"/>
                <w:sz w:val="20"/>
                <w:szCs w:val="20"/>
              </w:rPr>
            </w:pPr>
          </w:p>
        </w:tc>
        <w:tc>
          <w:tcPr>
            <w:tcW w:w="3429" w:type="dxa"/>
            <w:vMerge/>
          </w:tcPr>
          <w:p w14:paraId="3FD1585C" w14:textId="77777777" w:rsidR="006F7055" w:rsidRPr="002A56B7" w:rsidRDefault="006F7055" w:rsidP="006F7055">
            <w:pPr>
              <w:rPr>
                <w:rFonts w:ascii="Tahoma" w:hAnsi="Tahoma" w:cs="Tahoma"/>
                <w:sz w:val="20"/>
                <w:szCs w:val="20"/>
              </w:rPr>
            </w:pPr>
          </w:p>
        </w:tc>
        <w:tc>
          <w:tcPr>
            <w:tcW w:w="1602" w:type="dxa"/>
          </w:tcPr>
          <w:p w14:paraId="1877F760" w14:textId="582C85D2" w:rsidR="006F7055" w:rsidRPr="002A56B7" w:rsidRDefault="006F7055" w:rsidP="006F7055">
            <w:pPr>
              <w:rPr>
                <w:rFonts w:ascii="Tahoma" w:hAnsi="Tahoma" w:cs="Tahoma"/>
                <w:sz w:val="20"/>
                <w:szCs w:val="20"/>
              </w:rPr>
            </w:pPr>
            <w:r w:rsidRPr="002A56B7">
              <w:rPr>
                <w:rFonts w:ascii="Tahoma" w:hAnsi="Tahoma" w:cs="Tahoma"/>
                <w:sz w:val="20"/>
                <w:szCs w:val="20"/>
              </w:rPr>
              <w:t>9</w:t>
            </w:r>
          </w:p>
        </w:tc>
      </w:tr>
      <w:tr w:rsidR="00AE6B4F" w:rsidRPr="00796386" w14:paraId="4DC8E96C" w14:textId="4D59DAA4" w:rsidTr="009C5B2E">
        <w:trPr>
          <w:trHeight w:val="20"/>
        </w:trPr>
        <w:tc>
          <w:tcPr>
            <w:tcW w:w="1987" w:type="dxa"/>
            <w:shd w:val="clear" w:color="auto" w:fill="auto"/>
            <w:tcMar>
              <w:top w:w="100" w:type="dxa"/>
              <w:left w:w="100" w:type="dxa"/>
              <w:bottom w:w="100" w:type="dxa"/>
              <w:right w:w="100" w:type="dxa"/>
            </w:tcMar>
          </w:tcPr>
          <w:p w14:paraId="38F8CEC3" w14:textId="32F2C3A5" w:rsidR="00AE6B4F" w:rsidRPr="002A56B7" w:rsidRDefault="00E45607" w:rsidP="00AE6B4F">
            <w:pPr>
              <w:widowControl w:val="0"/>
              <w:pBdr>
                <w:top w:val="nil"/>
                <w:left w:val="nil"/>
                <w:bottom w:val="nil"/>
                <w:right w:val="nil"/>
                <w:between w:val="nil"/>
              </w:pBdr>
              <w:spacing w:after="0" w:line="240" w:lineRule="auto"/>
              <w:rPr>
                <w:rFonts w:ascii="Tahoma" w:hAnsi="Tahoma" w:cs="Tahoma"/>
                <w:sz w:val="20"/>
                <w:szCs w:val="20"/>
              </w:rPr>
            </w:pPr>
            <w:r>
              <w:rPr>
                <w:rFonts w:ascii="Tahoma" w:hAnsi="Tahoma" w:cs="Tahoma"/>
              </w:rPr>
              <w:t>Prüfung gesamt</w:t>
            </w:r>
          </w:p>
        </w:tc>
        <w:tc>
          <w:tcPr>
            <w:tcW w:w="2308" w:type="dxa"/>
            <w:shd w:val="clear" w:color="auto" w:fill="auto"/>
            <w:tcMar>
              <w:top w:w="100" w:type="dxa"/>
              <w:left w:w="100" w:type="dxa"/>
              <w:bottom w:w="100" w:type="dxa"/>
              <w:right w:w="100" w:type="dxa"/>
            </w:tcMar>
          </w:tcPr>
          <w:p w14:paraId="3C20ECA7" w14:textId="77777777" w:rsidR="00AE6B4F" w:rsidRPr="002A56B7" w:rsidRDefault="00AE6B4F" w:rsidP="00AE6B4F">
            <w:pPr>
              <w:spacing w:after="0" w:line="240" w:lineRule="auto"/>
              <w:rPr>
                <w:rFonts w:ascii="Tahoma" w:hAnsi="Tahoma" w:cs="Tahoma"/>
                <w:sz w:val="20"/>
                <w:szCs w:val="20"/>
              </w:rPr>
            </w:pPr>
          </w:p>
        </w:tc>
        <w:tc>
          <w:tcPr>
            <w:tcW w:w="1649" w:type="dxa"/>
            <w:shd w:val="clear" w:color="auto" w:fill="auto"/>
            <w:tcMar>
              <w:top w:w="100" w:type="dxa"/>
              <w:left w:w="100" w:type="dxa"/>
              <w:bottom w:w="100" w:type="dxa"/>
              <w:right w:w="100" w:type="dxa"/>
            </w:tcMar>
          </w:tcPr>
          <w:p w14:paraId="56238607" w14:textId="77777777" w:rsidR="00AE6B4F" w:rsidRPr="002A56B7" w:rsidRDefault="00AE6B4F" w:rsidP="00AE6B4F">
            <w:pPr>
              <w:widowControl w:val="0"/>
              <w:spacing w:after="0" w:line="240" w:lineRule="auto"/>
              <w:jc w:val="center"/>
              <w:rPr>
                <w:rFonts w:ascii="Tahoma" w:eastAsia="Arial" w:hAnsi="Tahoma" w:cs="Tahoma"/>
                <w:sz w:val="20"/>
                <w:szCs w:val="20"/>
                <w:highlight w:val="white"/>
              </w:rPr>
            </w:pPr>
          </w:p>
        </w:tc>
        <w:tc>
          <w:tcPr>
            <w:tcW w:w="2268" w:type="dxa"/>
          </w:tcPr>
          <w:p w14:paraId="56D051BE" w14:textId="77777777" w:rsidR="00AE6B4F" w:rsidRPr="002A56B7" w:rsidRDefault="00AE6B4F" w:rsidP="00AE6B4F">
            <w:pPr>
              <w:spacing w:after="0" w:line="240" w:lineRule="auto"/>
              <w:rPr>
                <w:rFonts w:ascii="Tahoma" w:hAnsi="Tahoma" w:cs="Tahoma"/>
                <w:sz w:val="20"/>
                <w:szCs w:val="20"/>
              </w:rPr>
            </w:pPr>
          </w:p>
        </w:tc>
        <w:tc>
          <w:tcPr>
            <w:tcW w:w="1559" w:type="dxa"/>
            <w:shd w:val="clear" w:color="auto" w:fill="auto"/>
            <w:tcMar>
              <w:top w:w="100" w:type="dxa"/>
              <w:left w:w="100" w:type="dxa"/>
              <w:bottom w:w="100" w:type="dxa"/>
              <w:right w:w="100" w:type="dxa"/>
            </w:tcMar>
          </w:tcPr>
          <w:p w14:paraId="10DCDD50" w14:textId="77777777" w:rsidR="00AE6B4F" w:rsidRPr="002A56B7" w:rsidRDefault="00AE6B4F" w:rsidP="00AE6B4F">
            <w:pPr>
              <w:widowControl w:val="0"/>
              <w:pBdr>
                <w:top w:val="nil"/>
                <w:left w:val="nil"/>
                <w:bottom w:val="nil"/>
                <w:right w:val="nil"/>
                <w:between w:val="nil"/>
              </w:pBdr>
              <w:spacing w:after="0" w:line="240" w:lineRule="auto"/>
              <w:rPr>
                <w:rFonts w:ascii="Tahoma" w:hAnsi="Tahoma" w:cs="Tahoma"/>
                <w:sz w:val="20"/>
                <w:szCs w:val="20"/>
              </w:rPr>
            </w:pPr>
          </w:p>
        </w:tc>
        <w:tc>
          <w:tcPr>
            <w:tcW w:w="3429" w:type="dxa"/>
            <w:shd w:val="clear" w:color="auto" w:fill="auto"/>
            <w:tcMar>
              <w:top w:w="100" w:type="dxa"/>
              <w:left w:w="100" w:type="dxa"/>
              <w:bottom w:w="100" w:type="dxa"/>
              <w:right w:w="100" w:type="dxa"/>
            </w:tcMar>
          </w:tcPr>
          <w:p w14:paraId="04230023" w14:textId="77777777" w:rsidR="00AE6B4F" w:rsidRPr="002A56B7" w:rsidRDefault="00AE6B4F" w:rsidP="00AE6B4F">
            <w:pPr>
              <w:spacing w:line="240" w:lineRule="auto"/>
              <w:rPr>
                <w:rFonts w:ascii="Tahoma" w:hAnsi="Tahoma" w:cs="Tahoma"/>
                <w:sz w:val="20"/>
                <w:szCs w:val="20"/>
              </w:rPr>
            </w:pPr>
          </w:p>
        </w:tc>
        <w:tc>
          <w:tcPr>
            <w:tcW w:w="1602" w:type="dxa"/>
          </w:tcPr>
          <w:p w14:paraId="0B25AB56" w14:textId="3F16AF44" w:rsidR="00AE6B4F" w:rsidRPr="002A56B7" w:rsidRDefault="00AE6B4F" w:rsidP="00AE6B4F">
            <w:pPr>
              <w:spacing w:line="240" w:lineRule="auto"/>
              <w:rPr>
                <w:rFonts w:ascii="Tahoma" w:hAnsi="Tahoma" w:cs="Tahoma"/>
                <w:sz w:val="20"/>
                <w:szCs w:val="20"/>
              </w:rPr>
            </w:pPr>
            <w:r w:rsidRPr="002A56B7">
              <w:rPr>
                <w:rFonts w:ascii="Tahoma" w:eastAsia="Arial" w:hAnsi="Tahoma" w:cs="Tahoma"/>
                <w:sz w:val="20"/>
                <w:szCs w:val="20"/>
                <w:highlight w:val="white"/>
              </w:rPr>
              <w:t>100</w:t>
            </w:r>
          </w:p>
        </w:tc>
      </w:tr>
    </w:tbl>
    <w:p w14:paraId="581E7BCC" w14:textId="77777777" w:rsidR="00796386" w:rsidRDefault="00796386">
      <w:pPr>
        <w:rPr>
          <w:rFonts w:ascii="Calibri-Bold" w:hAnsi="Calibri-Bold" w:cs="Calibri-Bold"/>
        </w:rPr>
        <w:sectPr w:rsidR="00796386" w:rsidSect="002A56B7">
          <w:pgSz w:w="16838" w:h="11906" w:orient="landscape"/>
          <w:pgMar w:top="1080" w:right="1008" w:bottom="630" w:left="1008" w:header="708" w:footer="708" w:gutter="0"/>
          <w:cols w:space="708"/>
          <w:docGrid w:linePitch="360"/>
        </w:sectPr>
      </w:pPr>
    </w:p>
    <w:p w14:paraId="1C6364F4" w14:textId="77777777" w:rsidR="006B2A3C" w:rsidRPr="006B2A3C" w:rsidRDefault="006B2A3C" w:rsidP="006B2A3C">
      <w:pPr>
        <w:spacing w:after="0" w:line="240" w:lineRule="auto"/>
        <w:rPr>
          <w:rFonts w:ascii="Arial" w:eastAsia="Times New Roman" w:hAnsi="Arial" w:cs="Arial"/>
          <w:sz w:val="24"/>
          <w:szCs w:val="24"/>
          <w:lang w:val="en-GB" w:eastAsia="fi-FI"/>
        </w:rPr>
      </w:pPr>
    </w:p>
    <w:p w14:paraId="2C24B3D7" w14:textId="77777777" w:rsidR="006B2A3C" w:rsidRPr="006B2A3C" w:rsidRDefault="006B2A3C" w:rsidP="006B2A3C">
      <w:pPr>
        <w:spacing w:after="0" w:line="240" w:lineRule="auto"/>
        <w:rPr>
          <w:rFonts w:ascii="Arial" w:eastAsia="Times New Roman" w:hAnsi="Arial" w:cs="Arial"/>
          <w:sz w:val="24"/>
          <w:szCs w:val="24"/>
          <w:lang w:val="en-GB" w:eastAsia="fi-FI"/>
        </w:rPr>
      </w:pPr>
    </w:p>
    <w:p w14:paraId="171418B9" w14:textId="77777777" w:rsidR="006B2A3C" w:rsidRPr="006B2A3C" w:rsidRDefault="006B2A3C" w:rsidP="006B2A3C">
      <w:pPr>
        <w:spacing w:after="0" w:line="240" w:lineRule="auto"/>
        <w:rPr>
          <w:rFonts w:ascii="Arial" w:eastAsia="Times New Roman" w:hAnsi="Arial" w:cs="Arial"/>
          <w:sz w:val="24"/>
          <w:szCs w:val="24"/>
          <w:lang w:val="en-GB" w:eastAsia="fi-FI"/>
        </w:rPr>
      </w:pPr>
    </w:p>
    <w:p w14:paraId="79052DF9" w14:textId="77777777" w:rsidR="006B2A3C" w:rsidRPr="006B2A3C" w:rsidRDefault="006B2A3C" w:rsidP="006B2A3C">
      <w:pPr>
        <w:spacing w:after="0" w:line="240" w:lineRule="auto"/>
        <w:rPr>
          <w:rFonts w:ascii="Arial" w:eastAsia="Times New Roman" w:hAnsi="Arial" w:cs="Arial"/>
          <w:sz w:val="24"/>
          <w:szCs w:val="24"/>
          <w:lang w:val="en-GB" w:eastAsia="fi-FI"/>
        </w:rPr>
      </w:pPr>
    </w:p>
    <w:p w14:paraId="56C18F35" w14:textId="77777777" w:rsidR="006B2A3C" w:rsidRPr="006B2A3C" w:rsidRDefault="006B2A3C" w:rsidP="006B2A3C">
      <w:pPr>
        <w:spacing w:after="0" w:line="240" w:lineRule="auto"/>
        <w:rPr>
          <w:rFonts w:ascii="Arial" w:eastAsia="Times New Roman" w:hAnsi="Arial" w:cs="Arial"/>
          <w:sz w:val="24"/>
          <w:szCs w:val="24"/>
          <w:lang w:val="en-GB" w:eastAsia="fi-FI"/>
        </w:rPr>
      </w:pPr>
    </w:p>
    <w:p w14:paraId="5A9FD7DE" w14:textId="77777777" w:rsidR="006B2A3C" w:rsidRPr="006B2A3C" w:rsidRDefault="006B2A3C" w:rsidP="006B2A3C">
      <w:pPr>
        <w:framePr w:hSpace="181" w:wrap="around" w:vAnchor="text" w:hAnchor="page" w:xAlign="center" w:y="-283"/>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de-DE" w:eastAsia="fi-FI"/>
        </w:rPr>
      </w:pPr>
      <w:r w:rsidRPr="006B2A3C">
        <w:rPr>
          <w:rFonts w:ascii="Arial" w:eastAsia="Times New Roman" w:hAnsi="Arial" w:cs="Arial"/>
          <w:b/>
          <w:sz w:val="44"/>
          <w:szCs w:val="24"/>
          <w:lang w:val="de-DE" w:eastAsia="fi-FI"/>
        </w:rPr>
        <w:t>WIRTSCHAFT</w:t>
      </w:r>
    </w:p>
    <w:p w14:paraId="412943E7" w14:textId="77777777" w:rsidR="006B2A3C" w:rsidRPr="006B2A3C" w:rsidRDefault="006B2A3C" w:rsidP="006B2A3C">
      <w:pPr>
        <w:spacing w:after="0" w:line="240" w:lineRule="auto"/>
        <w:rPr>
          <w:rFonts w:ascii="Arial" w:eastAsia="Times New Roman" w:hAnsi="Arial" w:cs="Arial"/>
          <w:sz w:val="24"/>
          <w:szCs w:val="24"/>
          <w:lang w:val="de-DE" w:eastAsia="fi-FI"/>
        </w:rPr>
      </w:pPr>
    </w:p>
    <w:p w14:paraId="671ED01B" w14:textId="77777777" w:rsidR="006B2A3C" w:rsidRPr="006B2A3C" w:rsidRDefault="006B2A3C" w:rsidP="006B2A3C">
      <w:pPr>
        <w:spacing w:after="0" w:line="240" w:lineRule="auto"/>
        <w:jc w:val="center"/>
        <w:rPr>
          <w:rFonts w:ascii="Arial" w:eastAsia="Times New Roman" w:hAnsi="Arial" w:cs="Arial"/>
          <w:sz w:val="24"/>
          <w:szCs w:val="24"/>
          <w:lang w:val="de-DE" w:eastAsia="fi-FI"/>
        </w:rPr>
      </w:pPr>
    </w:p>
    <w:p w14:paraId="242277D3" w14:textId="77777777" w:rsidR="006B2A3C" w:rsidRPr="006B2A3C" w:rsidRDefault="006B2A3C" w:rsidP="006B2A3C">
      <w:pPr>
        <w:spacing w:after="0" w:line="240" w:lineRule="auto"/>
        <w:jc w:val="center"/>
        <w:rPr>
          <w:rFonts w:ascii="Arial" w:eastAsia="Times New Roman" w:hAnsi="Arial" w:cs="Arial"/>
          <w:sz w:val="24"/>
          <w:szCs w:val="24"/>
          <w:lang w:val="de-DE" w:eastAsia="fi-FI"/>
        </w:rPr>
      </w:pPr>
    </w:p>
    <w:p w14:paraId="595B8F3A" w14:textId="77777777" w:rsidR="006B2A3C" w:rsidRPr="006B2A3C" w:rsidRDefault="006B2A3C" w:rsidP="006B2A3C">
      <w:pPr>
        <w:spacing w:after="0" w:line="240" w:lineRule="auto"/>
        <w:jc w:val="center"/>
        <w:rPr>
          <w:rFonts w:ascii="Arial" w:eastAsia="Times New Roman" w:hAnsi="Arial" w:cs="Arial"/>
          <w:b/>
          <w:sz w:val="24"/>
          <w:szCs w:val="24"/>
          <w:lang w:val="de-DE" w:eastAsia="fi-FI"/>
        </w:rPr>
      </w:pPr>
    </w:p>
    <w:p w14:paraId="2892790A" w14:textId="77777777" w:rsidR="006B2A3C" w:rsidRPr="006B2A3C" w:rsidRDefault="006B2A3C" w:rsidP="006B2A3C">
      <w:pPr>
        <w:spacing w:after="0" w:line="240" w:lineRule="auto"/>
        <w:jc w:val="center"/>
        <w:rPr>
          <w:rFonts w:ascii="Arial" w:eastAsia="Times New Roman" w:hAnsi="Arial" w:cs="Arial"/>
          <w:b/>
          <w:sz w:val="24"/>
          <w:szCs w:val="24"/>
          <w:lang w:val="de-DE" w:eastAsia="fi-FI"/>
        </w:rPr>
      </w:pPr>
    </w:p>
    <w:p w14:paraId="163A4DBA" w14:textId="77777777" w:rsidR="006B2A3C" w:rsidRPr="006B2A3C" w:rsidRDefault="006B2A3C" w:rsidP="006B2A3C">
      <w:pPr>
        <w:spacing w:after="0" w:line="240" w:lineRule="auto"/>
        <w:jc w:val="center"/>
        <w:rPr>
          <w:rFonts w:ascii="Arial" w:eastAsia="Times New Roman" w:hAnsi="Arial" w:cs="Arial"/>
          <w:sz w:val="28"/>
          <w:szCs w:val="24"/>
          <w:lang w:val="de-DE" w:eastAsia="fi-FI"/>
        </w:rPr>
      </w:pPr>
      <w:r w:rsidRPr="006B2A3C">
        <w:rPr>
          <w:rFonts w:ascii="Arial" w:eastAsia="Times New Roman" w:hAnsi="Arial" w:cs="Arial"/>
          <w:b/>
          <w:sz w:val="28"/>
          <w:szCs w:val="24"/>
          <w:lang w:val="en-GB" w:eastAsia="fi-FI"/>
        </w:rPr>
        <w:fldChar w:fldCharType="begin">
          <w:ffData>
            <w:name w:val="Teksti1"/>
            <w:enabled/>
            <w:calcOnExit w:val="0"/>
            <w:textInput/>
          </w:ffData>
        </w:fldChar>
      </w:r>
      <w:r w:rsidRPr="006B2A3C">
        <w:rPr>
          <w:rFonts w:ascii="Arial" w:eastAsia="Times New Roman" w:hAnsi="Arial" w:cs="Arial"/>
          <w:b/>
          <w:sz w:val="28"/>
          <w:szCs w:val="24"/>
          <w:lang w:val="de-DE" w:eastAsia="fi-FI"/>
        </w:rPr>
        <w:instrText xml:space="preserve"> FORMTEXT </w:instrText>
      </w:r>
      <w:r w:rsidRPr="006B2A3C">
        <w:rPr>
          <w:rFonts w:ascii="Arial" w:eastAsia="Times New Roman" w:hAnsi="Arial" w:cs="Arial"/>
          <w:b/>
          <w:sz w:val="28"/>
          <w:szCs w:val="24"/>
          <w:lang w:val="en-GB" w:eastAsia="fi-FI"/>
        </w:rPr>
      </w:r>
      <w:r w:rsidRPr="006B2A3C">
        <w:rPr>
          <w:rFonts w:ascii="Arial" w:eastAsia="Times New Roman" w:hAnsi="Arial" w:cs="Arial"/>
          <w:b/>
          <w:sz w:val="28"/>
          <w:szCs w:val="24"/>
          <w:lang w:val="en-GB" w:eastAsia="fi-FI"/>
        </w:rPr>
        <w:fldChar w:fldCharType="separate"/>
      </w:r>
      <w:r w:rsidRPr="006B2A3C">
        <w:rPr>
          <w:rFonts w:ascii="Arial" w:eastAsia="Times New Roman" w:hAnsi="Arial" w:cs="Arial"/>
          <w:b/>
          <w:noProof/>
          <w:sz w:val="28"/>
          <w:szCs w:val="24"/>
          <w:lang w:val="de-DE" w:eastAsia="fi-FI"/>
        </w:rPr>
        <w:t>DATUM:</w:t>
      </w:r>
      <w:r w:rsidRPr="006B2A3C">
        <w:rPr>
          <w:rFonts w:ascii="Arial" w:eastAsia="Times New Roman" w:hAnsi="Arial" w:cs="Arial"/>
          <w:b/>
          <w:sz w:val="28"/>
          <w:szCs w:val="24"/>
          <w:lang w:val="en-GB" w:eastAsia="fi-FI"/>
        </w:rPr>
        <w:fldChar w:fldCharType="end"/>
      </w:r>
      <w:r w:rsidRPr="006B2A3C">
        <w:rPr>
          <w:rFonts w:ascii="Arial" w:eastAsia="Times New Roman" w:hAnsi="Arial" w:cs="Arial"/>
          <w:sz w:val="28"/>
          <w:szCs w:val="24"/>
          <w:lang w:val="de-DE" w:eastAsia="fi-FI"/>
        </w:rPr>
        <w:t xml:space="preserve"> RESERVE</w:t>
      </w:r>
    </w:p>
    <w:p w14:paraId="55C48AEC" w14:textId="77777777" w:rsidR="006B2A3C" w:rsidRPr="006B2A3C" w:rsidRDefault="006B2A3C" w:rsidP="006B2A3C">
      <w:pPr>
        <w:spacing w:after="0" w:line="240" w:lineRule="auto"/>
        <w:rPr>
          <w:rFonts w:ascii="Arial" w:eastAsia="Times New Roman" w:hAnsi="Arial" w:cs="Arial"/>
          <w:sz w:val="28"/>
          <w:szCs w:val="24"/>
          <w:lang w:val="de-DE" w:eastAsia="fi-FI"/>
        </w:rPr>
      </w:pPr>
    </w:p>
    <w:p w14:paraId="70125BF8" w14:textId="77777777" w:rsidR="006B2A3C" w:rsidRPr="006B2A3C" w:rsidRDefault="006B2A3C" w:rsidP="006B2A3C">
      <w:pPr>
        <w:spacing w:after="0" w:line="240" w:lineRule="auto"/>
        <w:rPr>
          <w:rFonts w:ascii="Arial" w:eastAsia="Times New Roman" w:hAnsi="Arial" w:cs="Arial"/>
          <w:sz w:val="28"/>
          <w:szCs w:val="24"/>
          <w:lang w:val="de-DE" w:eastAsia="fi-FI"/>
        </w:rPr>
      </w:pPr>
    </w:p>
    <w:p w14:paraId="0B5F29F0" w14:textId="77777777" w:rsidR="006B2A3C" w:rsidRPr="006B2A3C" w:rsidRDefault="006B2A3C" w:rsidP="006B2A3C">
      <w:pPr>
        <w:spacing w:after="0" w:line="240" w:lineRule="auto"/>
        <w:rPr>
          <w:rFonts w:ascii="Arial" w:eastAsia="Times New Roman" w:hAnsi="Arial" w:cs="Arial"/>
          <w:sz w:val="28"/>
          <w:szCs w:val="24"/>
          <w:lang w:val="de-DE" w:eastAsia="fi-FI"/>
        </w:rPr>
      </w:pPr>
    </w:p>
    <w:p w14:paraId="5CD8A4F1" w14:textId="77777777" w:rsidR="006B2A3C" w:rsidRPr="006B2A3C" w:rsidRDefault="006B2A3C" w:rsidP="006B2A3C">
      <w:pPr>
        <w:spacing w:after="0" w:line="240" w:lineRule="auto"/>
        <w:rPr>
          <w:rFonts w:ascii="Arial" w:eastAsia="Times New Roman" w:hAnsi="Arial" w:cs="Arial"/>
          <w:sz w:val="28"/>
          <w:szCs w:val="24"/>
          <w:lang w:val="de-DE" w:eastAsia="fi-FI"/>
        </w:rPr>
      </w:pPr>
    </w:p>
    <w:p w14:paraId="7E3C99B3" w14:textId="77777777" w:rsidR="006B2A3C" w:rsidRPr="006B2A3C" w:rsidRDefault="006B2A3C" w:rsidP="006B2A3C">
      <w:pPr>
        <w:tabs>
          <w:tab w:val="left" w:pos="5760"/>
        </w:tabs>
        <w:spacing w:after="0" w:line="240" w:lineRule="auto"/>
        <w:rPr>
          <w:rFonts w:ascii="Arial" w:eastAsia="Times New Roman" w:hAnsi="Arial" w:cs="Arial"/>
          <w:b/>
          <w:bCs/>
          <w:sz w:val="28"/>
          <w:szCs w:val="24"/>
          <w:lang w:val="de-DE" w:eastAsia="fi-FI"/>
        </w:rPr>
      </w:pPr>
      <w:r w:rsidRPr="006B2A3C">
        <w:rPr>
          <w:rFonts w:ascii="Arial" w:eastAsia="Times New Roman" w:hAnsi="Arial" w:cs="Arial"/>
          <w:b/>
          <w:sz w:val="28"/>
          <w:szCs w:val="24"/>
          <w:lang w:val="de-DE" w:eastAsia="fi-FI"/>
        </w:rPr>
        <w:t>DAUER DER PRÜFUNG</w:t>
      </w:r>
      <w:r w:rsidRPr="006B2A3C">
        <w:rPr>
          <w:rFonts w:ascii="Arial" w:eastAsia="Times New Roman" w:hAnsi="Arial" w:cs="Arial"/>
          <w:b/>
          <w:bCs/>
          <w:sz w:val="28"/>
          <w:szCs w:val="24"/>
          <w:lang w:val="de-DE" w:eastAsia="fi-FI"/>
        </w:rPr>
        <w:t>:</w:t>
      </w:r>
    </w:p>
    <w:p w14:paraId="75E1544C"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r w:rsidRPr="006B2A3C">
        <w:rPr>
          <w:rFonts w:ascii="Arial" w:eastAsia="Times New Roman" w:hAnsi="Arial" w:cs="Arial"/>
          <w:sz w:val="28"/>
          <w:szCs w:val="24"/>
          <w:lang w:val="en-GB" w:eastAsia="fi-FI"/>
        </w:rPr>
        <w:fldChar w:fldCharType="begin">
          <w:ffData>
            <w:name w:val="Teksti4"/>
            <w:enabled/>
            <w:calcOnExit w:val="0"/>
            <w:textInput/>
          </w:ffData>
        </w:fldChar>
      </w:r>
      <w:r w:rsidRPr="006B2A3C">
        <w:rPr>
          <w:rFonts w:ascii="Arial" w:eastAsia="Times New Roman" w:hAnsi="Arial" w:cs="Arial"/>
          <w:sz w:val="28"/>
          <w:szCs w:val="24"/>
          <w:lang w:val="de-DE" w:eastAsia="fi-FI"/>
        </w:rPr>
        <w:instrText xml:space="preserve"> FORMTEXT </w:instrText>
      </w:r>
      <w:r w:rsidRPr="006B2A3C">
        <w:rPr>
          <w:rFonts w:ascii="Arial" w:eastAsia="Times New Roman" w:hAnsi="Arial" w:cs="Arial"/>
          <w:sz w:val="28"/>
          <w:szCs w:val="24"/>
          <w:lang w:val="en-GB" w:eastAsia="fi-FI"/>
        </w:rPr>
      </w:r>
      <w:r w:rsidRPr="006B2A3C">
        <w:rPr>
          <w:rFonts w:ascii="Arial" w:eastAsia="Times New Roman" w:hAnsi="Arial" w:cs="Arial"/>
          <w:sz w:val="28"/>
          <w:szCs w:val="24"/>
          <w:lang w:val="en-GB" w:eastAsia="fi-FI"/>
        </w:rPr>
        <w:fldChar w:fldCharType="separate"/>
      </w:r>
      <w:r w:rsidRPr="006B2A3C">
        <w:rPr>
          <w:rFonts w:ascii="Arial" w:eastAsia="Times New Roman" w:hAnsi="Arial" w:cs="Arial"/>
          <w:noProof/>
          <w:sz w:val="28"/>
          <w:szCs w:val="24"/>
          <w:lang w:val="de-DE" w:eastAsia="fi-FI"/>
        </w:rPr>
        <w:t>3 Stunden (180 Minuten)</w:t>
      </w:r>
      <w:r w:rsidRPr="006B2A3C">
        <w:rPr>
          <w:rFonts w:ascii="Arial" w:eastAsia="Times New Roman" w:hAnsi="Arial" w:cs="Arial"/>
          <w:sz w:val="28"/>
          <w:szCs w:val="24"/>
          <w:lang w:val="en-GB" w:eastAsia="fi-FI"/>
        </w:rPr>
        <w:fldChar w:fldCharType="end"/>
      </w:r>
    </w:p>
    <w:p w14:paraId="606BD394"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23A0CB3B"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6AA15093"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499D15CE" w14:textId="77777777" w:rsidR="006B2A3C" w:rsidRPr="006B2A3C" w:rsidRDefault="006B2A3C" w:rsidP="006B2A3C">
      <w:pPr>
        <w:tabs>
          <w:tab w:val="left" w:pos="5760"/>
        </w:tabs>
        <w:spacing w:after="0" w:line="240" w:lineRule="auto"/>
        <w:ind w:left="2608" w:hanging="2608"/>
        <w:rPr>
          <w:rFonts w:ascii="Arial" w:eastAsia="Times New Roman" w:hAnsi="Arial" w:cs="Arial"/>
          <w:sz w:val="28"/>
          <w:szCs w:val="24"/>
          <w:lang w:val="de-DE" w:eastAsia="fi-FI"/>
        </w:rPr>
      </w:pPr>
      <w:r w:rsidRPr="006B2A3C">
        <w:rPr>
          <w:rFonts w:ascii="Arial" w:eastAsia="Times New Roman" w:hAnsi="Arial" w:cs="Arial"/>
          <w:sz w:val="28"/>
          <w:szCs w:val="24"/>
          <w:lang w:val="en-GB" w:eastAsia="fi-FI"/>
        </w:rPr>
        <w:fldChar w:fldCharType="begin">
          <w:ffData>
            <w:name w:val="Teksti5"/>
            <w:enabled/>
            <w:calcOnExit w:val="0"/>
            <w:textInput/>
          </w:ffData>
        </w:fldChar>
      </w:r>
      <w:r w:rsidRPr="006B2A3C">
        <w:rPr>
          <w:rFonts w:ascii="Arial" w:eastAsia="Times New Roman" w:hAnsi="Arial" w:cs="Arial"/>
          <w:sz w:val="28"/>
          <w:szCs w:val="24"/>
          <w:lang w:val="de-DE" w:eastAsia="fi-FI"/>
        </w:rPr>
        <w:instrText xml:space="preserve"> FORMTEXT </w:instrText>
      </w:r>
      <w:r w:rsidRPr="006B2A3C">
        <w:rPr>
          <w:rFonts w:ascii="Arial" w:eastAsia="Times New Roman" w:hAnsi="Arial" w:cs="Arial"/>
          <w:sz w:val="28"/>
          <w:szCs w:val="24"/>
          <w:lang w:val="en-GB" w:eastAsia="fi-FI"/>
        </w:rPr>
      </w:r>
      <w:r w:rsidRPr="006B2A3C">
        <w:rPr>
          <w:rFonts w:ascii="Arial" w:eastAsia="Times New Roman" w:hAnsi="Arial" w:cs="Arial"/>
          <w:sz w:val="28"/>
          <w:szCs w:val="24"/>
          <w:lang w:val="en-GB" w:eastAsia="fi-FI"/>
        </w:rPr>
        <w:fldChar w:fldCharType="separate"/>
      </w:r>
      <w:r w:rsidRPr="006B2A3C">
        <w:rPr>
          <w:rFonts w:ascii="Arial" w:eastAsia="Times New Roman" w:hAnsi="Arial" w:cs="Arial"/>
          <w:b/>
          <w:noProof/>
          <w:sz w:val="28"/>
          <w:szCs w:val="24"/>
          <w:lang w:val="de-DE" w:eastAsia="fi-FI"/>
        </w:rPr>
        <w:t>ZULÄSSIGE HILFSMITTEL:</w:t>
      </w:r>
      <w:r w:rsidRPr="006B2A3C">
        <w:rPr>
          <w:rFonts w:ascii="Arial" w:eastAsia="Times New Roman" w:hAnsi="Arial" w:cs="Arial"/>
          <w:sz w:val="28"/>
          <w:szCs w:val="24"/>
          <w:lang w:val="en-GB" w:eastAsia="fi-FI"/>
        </w:rPr>
        <w:fldChar w:fldCharType="end"/>
      </w:r>
      <w:r w:rsidRPr="006B2A3C">
        <w:rPr>
          <w:rFonts w:ascii="Arial" w:eastAsia="Times New Roman" w:hAnsi="Arial" w:cs="Arial"/>
          <w:sz w:val="28"/>
          <w:szCs w:val="24"/>
          <w:lang w:val="de-DE" w:eastAsia="fi-FI"/>
        </w:rPr>
        <w:tab/>
      </w:r>
    </w:p>
    <w:p w14:paraId="2A5A6A16" w14:textId="77777777" w:rsidR="006B2A3C" w:rsidRPr="006B2A3C" w:rsidRDefault="006B2A3C" w:rsidP="006B2A3C">
      <w:pPr>
        <w:spacing w:after="0"/>
        <w:rPr>
          <w:rFonts w:ascii="Arial" w:eastAsia="Calibri" w:hAnsi="Arial" w:cs="Arial"/>
          <w:sz w:val="28"/>
          <w:szCs w:val="28"/>
          <w:lang w:val="de-DE"/>
        </w:rPr>
      </w:pPr>
      <w:r w:rsidRPr="006B2A3C">
        <w:rPr>
          <w:rFonts w:ascii="Arial" w:eastAsia="Calibri" w:hAnsi="Arial" w:cs="Arial"/>
          <w:sz w:val="28"/>
          <w:szCs w:val="28"/>
          <w:lang w:val="de-DE"/>
        </w:rPr>
        <w:t>TI-Nspire Taschenrechner im Modus „Press-to-Test”</w:t>
      </w:r>
    </w:p>
    <w:p w14:paraId="69A49732"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6A4944C2"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17DFC063"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7DE45DBE" w14:textId="77777777" w:rsidR="006B2A3C" w:rsidRPr="006B2A3C" w:rsidRDefault="006B2A3C" w:rsidP="006B2A3C">
      <w:pPr>
        <w:tabs>
          <w:tab w:val="left" w:pos="5760"/>
        </w:tabs>
        <w:spacing w:after="0" w:line="240" w:lineRule="auto"/>
        <w:rPr>
          <w:rFonts w:ascii="Arial" w:eastAsia="Times New Roman" w:hAnsi="Arial" w:cs="Arial"/>
          <w:b/>
          <w:bCs/>
          <w:sz w:val="28"/>
          <w:szCs w:val="24"/>
          <w:lang w:val="de-DE" w:eastAsia="fi-FI"/>
        </w:rPr>
      </w:pPr>
      <w:r w:rsidRPr="006B2A3C">
        <w:rPr>
          <w:rFonts w:ascii="Arial" w:eastAsia="Times New Roman" w:hAnsi="Arial" w:cs="Arial"/>
          <w:b/>
          <w:bCs/>
          <w:sz w:val="28"/>
          <w:szCs w:val="24"/>
          <w:lang w:val="de-DE" w:eastAsia="fi-FI"/>
        </w:rPr>
        <w:t>BESONDERE BEMERKUNGEN:</w:t>
      </w:r>
    </w:p>
    <w:p w14:paraId="3CED42AD"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r w:rsidRPr="006B2A3C">
        <w:rPr>
          <w:rFonts w:ascii="Arial" w:eastAsia="Times New Roman" w:hAnsi="Arial" w:cs="Arial"/>
          <w:sz w:val="28"/>
          <w:szCs w:val="24"/>
          <w:lang w:val="de-DE" w:eastAsia="fi-FI"/>
        </w:rPr>
        <w:t>Die Prüflinge müssen alle drei Aufgaben bearbeiten.</w:t>
      </w:r>
    </w:p>
    <w:p w14:paraId="7523BC0A" w14:textId="77777777" w:rsidR="006B2A3C" w:rsidRPr="006B2A3C" w:rsidRDefault="006B2A3C" w:rsidP="006B2A3C">
      <w:pPr>
        <w:tabs>
          <w:tab w:val="left" w:pos="5760"/>
        </w:tabs>
        <w:spacing w:after="0" w:line="240" w:lineRule="auto"/>
        <w:rPr>
          <w:rFonts w:ascii="Arial" w:eastAsia="Times New Roman" w:hAnsi="Arial" w:cs="Arial"/>
          <w:sz w:val="28"/>
          <w:szCs w:val="24"/>
          <w:lang w:val="de-DE" w:eastAsia="fi-FI"/>
        </w:rPr>
      </w:pPr>
    </w:p>
    <w:p w14:paraId="76F1B9A0" w14:textId="77777777" w:rsidR="006B2A3C" w:rsidRPr="000C262A" w:rsidRDefault="006B2A3C" w:rsidP="006B2A3C">
      <w:pPr>
        <w:tabs>
          <w:tab w:val="left" w:pos="5760"/>
        </w:tabs>
        <w:spacing w:after="0" w:line="240" w:lineRule="auto"/>
        <w:rPr>
          <w:rFonts w:ascii="Arial" w:eastAsia="Times New Roman" w:hAnsi="Arial" w:cs="Arial"/>
          <w:sz w:val="24"/>
          <w:szCs w:val="24"/>
          <w:lang w:val="de-DE" w:eastAsia="fi-FI"/>
        </w:rPr>
        <w:sectPr w:rsidR="006B2A3C" w:rsidRPr="000C262A" w:rsidSect="00DA6A13">
          <w:headerReference w:type="default" r:id="rId11"/>
          <w:footerReference w:type="default" r:id="rId12"/>
          <w:headerReference w:type="first" r:id="rId13"/>
          <w:footerReference w:type="first" r:id="rId14"/>
          <w:type w:val="continuous"/>
          <w:pgSz w:w="11906" w:h="16838" w:code="9"/>
          <w:pgMar w:top="1418" w:right="1134" w:bottom="1418" w:left="1134" w:header="709" w:footer="709" w:gutter="0"/>
          <w:pgNumType w:start="1"/>
          <w:cols w:space="720"/>
          <w:titlePg/>
          <w:docGrid w:linePitch="360"/>
        </w:sectPr>
      </w:pP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6B2A3C" w:rsidRPr="006B2A3C" w14:paraId="52FE128A" w14:textId="77777777" w:rsidTr="006600C9">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326B21D7"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b/>
                <w:color w:val="000000"/>
                <w:sz w:val="28"/>
                <w:szCs w:val="26"/>
                <w:lang w:val="en-GB" w:eastAsia="fr-FR"/>
              </w:rPr>
              <w:t>Aufgabe 1</w:t>
            </w:r>
          </w:p>
        </w:tc>
      </w:tr>
      <w:tr w:rsidR="006B2A3C" w:rsidRPr="006B2A3C" w14:paraId="5F2D21D9" w14:textId="77777777" w:rsidTr="006600C9">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781A2560" w14:textId="77777777" w:rsidR="006B2A3C" w:rsidRPr="006B2A3C" w:rsidRDefault="006B2A3C" w:rsidP="006B2A3C">
            <w:pPr>
              <w:spacing w:before="120" w:after="120" w:line="240" w:lineRule="auto"/>
              <w:rPr>
                <w:rFonts w:ascii="Arial" w:eastAsia="Times New Roman" w:hAnsi="Arial" w:cs="Arial"/>
                <w:b/>
                <w:color w:val="000000"/>
                <w:sz w:val="28"/>
                <w:szCs w:val="26"/>
                <w:lang w:val="bg-BG" w:eastAsia="fr-FR"/>
              </w:rPr>
            </w:pPr>
          </w:p>
        </w:tc>
        <w:tc>
          <w:tcPr>
            <w:tcW w:w="1417" w:type="dxa"/>
            <w:tcBorders>
              <w:top w:val="single" w:sz="4" w:space="0" w:color="auto"/>
              <w:left w:val="single" w:sz="4" w:space="0" w:color="auto"/>
              <w:bottom w:val="single" w:sz="4" w:space="0" w:color="auto"/>
              <w:right w:val="single" w:sz="4" w:space="0" w:color="auto"/>
            </w:tcBorders>
          </w:tcPr>
          <w:p w14:paraId="1E18CDA3" w14:textId="77777777" w:rsidR="006B2A3C" w:rsidRPr="006B2A3C" w:rsidRDefault="006B2A3C" w:rsidP="006B2A3C">
            <w:pPr>
              <w:spacing w:before="120" w:after="120" w:line="240" w:lineRule="auto"/>
              <w:jc w:val="center"/>
              <w:rPr>
                <w:rFonts w:ascii="Arial" w:eastAsia="Times New Roman" w:hAnsi="Arial" w:cs="Arial"/>
                <w:b/>
                <w:color w:val="000000"/>
                <w:sz w:val="28"/>
                <w:szCs w:val="26"/>
                <w:lang w:val="bg-BG" w:eastAsia="fr-FR"/>
              </w:rPr>
            </w:pPr>
            <w:r w:rsidRPr="006B2A3C">
              <w:rPr>
                <w:rFonts w:ascii="Arial" w:eastAsia="Times New Roman" w:hAnsi="Arial" w:cs="Arial"/>
                <w:b/>
                <w:sz w:val="28"/>
                <w:szCs w:val="26"/>
                <w:lang w:val="fr-FR" w:eastAsia="fr-FR"/>
              </w:rPr>
              <w:t>Seite 1/2</w:t>
            </w:r>
          </w:p>
        </w:tc>
        <w:tc>
          <w:tcPr>
            <w:tcW w:w="1134" w:type="dxa"/>
            <w:tcBorders>
              <w:top w:val="single" w:sz="4" w:space="0" w:color="auto"/>
              <w:left w:val="single" w:sz="4" w:space="0" w:color="auto"/>
              <w:bottom w:val="single" w:sz="4" w:space="0" w:color="auto"/>
              <w:right w:val="single" w:sz="4" w:space="0" w:color="auto"/>
            </w:tcBorders>
          </w:tcPr>
          <w:p w14:paraId="3895A023"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b/>
                <w:sz w:val="28"/>
                <w:szCs w:val="26"/>
                <w:lang w:val="fr-FR" w:eastAsia="fr-FR"/>
              </w:rPr>
              <w:t>Punkte</w:t>
            </w:r>
          </w:p>
        </w:tc>
      </w:tr>
      <w:tr w:rsidR="006B2A3C" w:rsidRPr="006B2A3C" w14:paraId="62C711BE" w14:textId="77777777" w:rsidTr="006600C9">
        <w:trPr>
          <w:trHeight w:val="7077"/>
        </w:trPr>
        <w:tc>
          <w:tcPr>
            <w:tcW w:w="489" w:type="dxa"/>
            <w:tcBorders>
              <w:top w:val="single" w:sz="4" w:space="0" w:color="auto"/>
              <w:left w:val="single" w:sz="4" w:space="0" w:color="auto"/>
              <w:bottom w:val="nil"/>
              <w:right w:val="nil"/>
            </w:tcBorders>
          </w:tcPr>
          <w:p w14:paraId="61787871" w14:textId="77777777" w:rsidR="006B2A3C" w:rsidRPr="006B2A3C" w:rsidRDefault="006B2A3C" w:rsidP="006B2A3C">
            <w:pPr>
              <w:spacing w:before="120" w:after="0" w:line="240" w:lineRule="auto"/>
              <w:jc w:val="center"/>
              <w:rPr>
                <w:rFonts w:ascii="Arial" w:eastAsia="Times New Roman" w:hAnsi="Arial" w:cs="Arial"/>
                <w:b/>
                <w:bCs/>
                <w:sz w:val="24"/>
                <w:szCs w:val="24"/>
                <w:lang w:val="fr-FR" w:eastAsia="fr-FR"/>
              </w:rPr>
            </w:pPr>
          </w:p>
        </w:tc>
        <w:tc>
          <w:tcPr>
            <w:tcW w:w="8016" w:type="dxa"/>
            <w:gridSpan w:val="2"/>
            <w:tcBorders>
              <w:top w:val="single" w:sz="4" w:space="0" w:color="auto"/>
              <w:left w:val="nil"/>
              <w:bottom w:val="nil"/>
              <w:right w:val="single" w:sz="4" w:space="0" w:color="auto"/>
            </w:tcBorders>
          </w:tcPr>
          <w:p w14:paraId="63F558EF" w14:textId="5F1E6737" w:rsidR="006B2A3C" w:rsidRPr="006B2A3C" w:rsidRDefault="006B2A3C" w:rsidP="006B2A3C">
            <w:pPr>
              <w:spacing w:before="120" w:after="0" w:line="240" w:lineRule="auto"/>
              <w:ind w:right="272"/>
              <w:rPr>
                <w:rFonts w:ascii="Arial" w:eastAsia="Times New Roman" w:hAnsi="Arial" w:cs="Arial"/>
                <w:color w:val="000000"/>
                <w:sz w:val="24"/>
                <w:szCs w:val="24"/>
                <w:lang w:val="de-DE" w:eastAsia="fr-FR"/>
              </w:rPr>
            </w:pPr>
            <w:r w:rsidRPr="006B2A3C">
              <w:rPr>
                <w:rFonts w:ascii="Arial" w:eastAsia="Times New Roman" w:hAnsi="Arial" w:cs="Arial"/>
                <w:b/>
                <w:color w:val="000000"/>
                <w:sz w:val="24"/>
                <w:szCs w:val="24"/>
                <w:lang w:val="de-DE" w:eastAsia="fr-FR"/>
              </w:rPr>
              <w:t>Ausgewählte Indikatoren der Eurozone</w:t>
            </w:r>
            <w:r w:rsidR="001F70DF">
              <w:rPr>
                <w:rFonts w:ascii="Arial" w:eastAsia="Times New Roman" w:hAnsi="Arial" w:cs="Arial"/>
                <w:b/>
                <w:color w:val="000000"/>
                <w:sz w:val="24"/>
                <w:szCs w:val="24"/>
                <w:lang w:val="de-DE" w:eastAsia="fr-FR"/>
              </w:rPr>
              <w:t xml:space="preserve">: </w:t>
            </w:r>
            <w:r w:rsidRPr="006B2A3C">
              <w:rPr>
                <w:rFonts w:ascii="Arial" w:eastAsia="Times New Roman" w:hAnsi="Arial" w:cs="Arial"/>
                <w:color w:val="000000"/>
                <w:sz w:val="24"/>
                <w:szCs w:val="24"/>
                <w:lang w:val="de-DE" w:eastAsia="fr-FR"/>
              </w:rPr>
              <w:t>Jahreszahlen 2008-2017</w:t>
            </w:r>
            <w:r w:rsidR="001F70DF">
              <w:rPr>
                <w:rFonts w:ascii="Arial" w:eastAsia="Times New Roman" w:hAnsi="Arial" w:cs="Arial"/>
                <w:color w:val="000000"/>
                <w:sz w:val="24"/>
                <w:szCs w:val="24"/>
                <w:lang w:val="de-DE" w:eastAsia="fr-FR"/>
              </w:rPr>
              <w:t>,</w:t>
            </w:r>
            <w:r w:rsidRPr="006B2A3C">
              <w:rPr>
                <w:rFonts w:ascii="Arial" w:eastAsia="Times New Roman" w:hAnsi="Arial" w:cs="Arial"/>
                <w:color w:val="000000"/>
                <w:sz w:val="24"/>
                <w:szCs w:val="24"/>
                <w:lang w:val="de-DE" w:eastAsia="fr-FR"/>
              </w:rPr>
              <w:t xml:space="preserve"> Prognose für 2018 und 2019.</w:t>
            </w:r>
          </w:p>
          <w:p w14:paraId="5661B3D2" w14:textId="3987B130" w:rsidR="006B2A3C" w:rsidRPr="006B2A3C" w:rsidRDefault="006B2A3C" w:rsidP="006B2A3C">
            <w:pPr>
              <w:spacing w:before="120" w:after="0" w:line="240" w:lineRule="auto"/>
              <w:ind w:right="272"/>
              <w:rPr>
                <w:rFonts w:ascii="Arial" w:eastAsia="Times New Roman" w:hAnsi="Arial" w:cs="Arial"/>
                <w:color w:val="000000"/>
                <w:sz w:val="24"/>
                <w:szCs w:val="24"/>
                <w:lang w:val="de-DE" w:eastAsia="fr-FR"/>
              </w:rPr>
            </w:pPr>
            <w:r w:rsidRPr="006B2A3C">
              <w:rPr>
                <w:rFonts w:ascii="Arial" w:eastAsia="Times New Roman" w:hAnsi="Arial" w:cs="Arial"/>
                <w:b/>
                <w:bCs/>
                <w:noProof/>
                <w:color w:val="000000"/>
                <w:sz w:val="24"/>
                <w:szCs w:val="24"/>
                <w:lang w:val="fr-BE" w:eastAsia="fr-BE"/>
              </w:rPr>
              <mc:AlternateContent>
                <mc:Choice Requires="wps">
                  <w:drawing>
                    <wp:anchor distT="0" distB="0" distL="114300" distR="114300" simplePos="0" relativeHeight="251662336" behindDoc="0" locked="0" layoutInCell="1" allowOverlap="1" wp14:anchorId="11851500" wp14:editId="373CFB76">
                      <wp:simplePos x="0" y="0"/>
                      <wp:positionH relativeFrom="column">
                        <wp:posOffset>48895</wp:posOffset>
                      </wp:positionH>
                      <wp:positionV relativeFrom="paragraph">
                        <wp:posOffset>109855</wp:posOffset>
                      </wp:positionV>
                      <wp:extent cx="771525" cy="272415"/>
                      <wp:effectExtent l="0" t="0" r="28575" b="14605"/>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2415"/>
                              </a:xfrm>
                              <a:prstGeom prst="rect">
                                <a:avLst/>
                              </a:prstGeom>
                              <a:solidFill>
                                <a:srgbClr val="FFFFFF"/>
                              </a:solidFill>
                              <a:ln w="9525">
                                <a:solidFill>
                                  <a:sysClr val="window" lastClr="FFFFFF"/>
                                </a:solidFill>
                                <a:miter lim="800000"/>
                                <a:headEnd/>
                                <a:tailEnd/>
                              </a:ln>
                            </wps:spPr>
                            <wps:txbx>
                              <w:txbxContent>
                                <w:p w14:paraId="2F9FCE24" w14:textId="77777777" w:rsidR="000D0916" w:rsidRPr="00005FC7" w:rsidRDefault="000D0916" w:rsidP="006B2A3C">
                                  <w:pPr>
                                    <w:rPr>
                                      <w:lang w:val="de-DE"/>
                                    </w:rPr>
                                  </w:pPr>
                                  <w:r>
                                    <w:rPr>
                                      <w:lang w:val="de-DE"/>
                                    </w:rPr>
                                    <w:t>BIP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851500" id="_x0000_t202" coordsize="21600,21600" o:spt="202" path="m,l,21600r21600,l21600,xe">
                      <v:stroke joinstyle="miter"/>
                      <v:path gradientshapeok="t" o:connecttype="rect"/>
                    </v:shapetype>
                    <v:shape id="Caixa de texto 28" o:spid="_x0000_s1026" type="#_x0000_t202" style="position:absolute;margin-left:3.85pt;margin-top:8.65pt;width:60.75pt;height:21.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" strokecolor="window">
                      <v:textbox style="mso-fit-shape-to-text:t">
                        <w:txbxContent>
                          <w:p w14:paraId="2F9FCE24" w14:textId="77777777" w:rsidR="000D0916" w:rsidRPr="00005FC7" w:rsidRDefault="000D0916" w:rsidP="006B2A3C">
                            <w:pPr>
                              <w:rPr>
                                <w:lang w:val="de-DE"/>
                              </w:rPr>
                            </w:pPr>
                            <w:r>
                              <w:rPr>
                                <w:lang w:val="de-DE"/>
                              </w:rPr>
                              <w:t>BIP</w:t>
                            </w:r>
                          </w:p>
                        </w:txbxContent>
                      </v:textbox>
                    </v:shape>
                  </w:pict>
                </mc:Fallback>
              </mc:AlternateContent>
            </w:r>
            <w:r w:rsidRPr="006B2A3C">
              <w:rPr>
                <w:rFonts w:ascii="Arial" w:eastAsia="Times New Roman" w:hAnsi="Arial" w:cs="Arial"/>
                <w:b/>
                <w:bCs/>
                <w:noProof/>
                <w:color w:val="000000"/>
                <w:sz w:val="24"/>
                <w:szCs w:val="24"/>
                <w:lang w:val="fr-BE" w:eastAsia="fr-BE"/>
              </w:rPr>
              <mc:AlternateContent>
                <mc:Choice Requires="wps">
                  <w:drawing>
                    <wp:anchor distT="0" distB="0" distL="114300" distR="114300" simplePos="0" relativeHeight="251666432" behindDoc="0" locked="0" layoutInCell="1" allowOverlap="1" wp14:anchorId="39834F15" wp14:editId="5573B9D8">
                      <wp:simplePos x="0" y="0"/>
                      <wp:positionH relativeFrom="column">
                        <wp:posOffset>2562225</wp:posOffset>
                      </wp:positionH>
                      <wp:positionV relativeFrom="paragraph">
                        <wp:posOffset>115570</wp:posOffset>
                      </wp:positionV>
                      <wp:extent cx="1476375" cy="272415"/>
                      <wp:effectExtent l="0" t="0" r="28575" b="1460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2415"/>
                              </a:xfrm>
                              <a:prstGeom prst="rect">
                                <a:avLst/>
                              </a:prstGeom>
                              <a:solidFill>
                                <a:srgbClr val="FFFFFF"/>
                              </a:solidFill>
                              <a:ln w="9525">
                                <a:solidFill>
                                  <a:sysClr val="window" lastClr="FFFFFF"/>
                                </a:solidFill>
                                <a:miter lim="800000"/>
                                <a:headEnd/>
                                <a:tailEnd/>
                              </a:ln>
                            </wps:spPr>
                            <wps:txbx>
                              <w:txbxContent>
                                <w:p w14:paraId="20B41645" w14:textId="77777777" w:rsidR="000D0916" w:rsidRPr="00005FC7" w:rsidRDefault="000D0916" w:rsidP="006B2A3C">
                                  <w:pPr>
                                    <w:rPr>
                                      <w:lang w:val="de-DE"/>
                                    </w:rPr>
                                  </w:pPr>
                                  <w:r>
                                    <w:t>Arbeitslosenquote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34F15" id="Caixa de texto 27" o:spid="_x0000_s1027" type="#_x0000_t202" style="position:absolute;margin-left:201.75pt;margin-top:9.1pt;width:116.25pt;height:21.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" strokecolor="window">
                      <v:textbox style="mso-fit-shape-to-text:t">
                        <w:txbxContent>
                          <w:p w14:paraId="20B41645" w14:textId="77777777" w:rsidR="000D0916" w:rsidRPr="00005FC7" w:rsidRDefault="000D0916" w:rsidP="006B2A3C">
                            <w:pPr>
                              <w:rPr>
                                <w:lang w:val="de-DE"/>
                              </w:rPr>
                            </w:pPr>
                            <w:r>
                              <w:t>Arbeitslosenquote</w:t>
                            </w:r>
                          </w:p>
                        </w:txbxContent>
                      </v:textbox>
                    </v:shape>
                  </w:pict>
                </mc:Fallback>
              </mc:AlternateContent>
            </w:r>
            <w:r w:rsidRPr="006B2A3C">
              <w:rPr>
                <w:rFonts w:ascii="Arial" w:eastAsia="Times New Roman" w:hAnsi="Arial" w:cs="Arial"/>
                <w:bCs/>
                <w:noProof/>
                <w:color w:val="000000"/>
                <w:sz w:val="24"/>
                <w:szCs w:val="24"/>
                <w:lang w:val="fr-BE" w:eastAsia="fr-BE"/>
              </w:rPr>
              <w:drawing>
                <wp:inline distT="0" distB="0" distL="0" distR="0" wp14:anchorId="49FFF652" wp14:editId="185C082B">
                  <wp:extent cx="4895850" cy="2590800"/>
                  <wp:effectExtent l="0" t="0" r="0" b="0"/>
                  <wp:docPr id="19" name="Imagem 19"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lose up of a map&#10;&#10;Description generated with very high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95850" cy="2590800"/>
                          </a:xfrm>
                          <a:prstGeom prst="rect">
                            <a:avLst/>
                          </a:prstGeom>
                          <a:noFill/>
                          <a:ln>
                            <a:noFill/>
                          </a:ln>
                        </pic:spPr>
                      </pic:pic>
                    </a:graphicData>
                  </a:graphic>
                </wp:inline>
              </w:drawing>
            </w:r>
          </w:p>
          <w:p w14:paraId="7D3C67D0" w14:textId="0B8AD9A0" w:rsidR="006B2A3C" w:rsidRPr="006B2A3C" w:rsidRDefault="006B2A3C" w:rsidP="006B2A3C">
            <w:pPr>
              <w:spacing w:before="120" w:after="0" w:line="240" w:lineRule="auto"/>
              <w:ind w:right="272"/>
              <w:rPr>
                <w:rFonts w:ascii="Arial" w:eastAsia="Times New Roman" w:hAnsi="Arial" w:cs="Arial"/>
                <w:b/>
                <w:color w:val="000000"/>
                <w:sz w:val="24"/>
                <w:szCs w:val="24"/>
                <w:lang w:val="de-DE" w:eastAsia="fr-FR"/>
              </w:rPr>
            </w:pPr>
            <w:r w:rsidRPr="006B2A3C">
              <w:rPr>
                <w:rFonts w:ascii="Arial" w:eastAsia="Times New Roman" w:hAnsi="Arial" w:cs="Arial"/>
                <w:b/>
                <w:bCs/>
                <w:noProof/>
                <w:color w:val="000000"/>
                <w:sz w:val="24"/>
                <w:szCs w:val="24"/>
                <w:lang w:val="fr-BE" w:eastAsia="fr-BE"/>
              </w:rPr>
              <mc:AlternateContent>
                <mc:Choice Requires="wps">
                  <w:drawing>
                    <wp:anchor distT="0" distB="0" distL="114300" distR="114300" simplePos="0" relativeHeight="251661312" behindDoc="0" locked="0" layoutInCell="1" allowOverlap="1" wp14:anchorId="7D7DA74D" wp14:editId="6467174D">
                      <wp:simplePos x="0" y="0"/>
                      <wp:positionH relativeFrom="column">
                        <wp:posOffset>2547832</wp:posOffset>
                      </wp:positionH>
                      <wp:positionV relativeFrom="paragraph">
                        <wp:posOffset>74930</wp:posOffset>
                      </wp:positionV>
                      <wp:extent cx="1114425" cy="423122"/>
                      <wp:effectExtent l="0" t="0" r="28575" b="1524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23122"/>
                              </a:xfrm>
                              <a:prstGeom prst="rect">
                                <a:avLst/>
                              </a:prstGeom>
                              <a:solidFill>
                                <a:srgbClr val="FFFFFF"/>
                              </a:solidFill>
                              <a:ln w="9525">
                                <a:solidFill>
                                  <a:sysClr val="window" lastClr="FFFFFF"/>
                                </a:solidFill>
                                <a:miter lim="800000"/>
                                <a:headEnd/>
                                <a:tailEnd/>
                              </a:ln>
                            </wps:spPr>
                            <wps:txbx>
                              <w:txbxContent>
                                <w:p w14:paraId="37C70AB7" w14:textId="77777777" w:rsidR="000D0916" w:rsidRPr="00005FC7" w:rsidRDefault="000D0916" w:rsidP="006B2A3C">
                                  <w:pPr>
                                    <w:rPr>
                                      <w:lang w:val="de-DE"/>
                                    </w:rPr>
                                  </w:pPr>
                                  <w:r>
                                    <w:t>Leistungsbilanz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DA74D" id="Caixa de texto 26" o:spid="_x0000_s1028" type="#_x0000_t202" style="position:absolute;margin-left:200.6pt;margin-top:5.9pt;width:87.7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" strokecolor="window">
                      <v:textbox>
                        <w:txbxContent>
                          <w:p w14:paraId="37C70AB7" w14:textId="77777777" w:rsidR="000D0916" w:rsidRPr="00005FC7" w:rsidRDefault="000D0916" w:rsidP="006B2A3C">
                            <w:pPr>
                              <w:rPr>
                                <w:lang w:val="de-DE"/>
                              </w:rPr>
                            </w:pPr>
                            <w:r>
                              <w:t>Leistungsbilanz</w:t>
                            </w:r>
                          </w:p>
                        </w:txbxContent>
                      </v:textbox>
                    </v:shape>
                  </w:pict>
                </mc:Fallback>
              </mc:AlternateContent>
            </w:r>
            <w:r w:rsidRPr="006B2A3C">
              <w:rPr>
                <w:rFonts w:ascii="Arial" w:eastAsia="Times New Roman" w:hAnsi="Arial" w:cs="Arial"/>
                <w:b/>
                <w:bCs/>
                <w:noProof/>
                <w:color w:val="000000"/>
                <w:sz w:val="24"/>
                <w:szCs w:val="24"/>
                <w:lang w:val="fr-BE" w:eastAsia="fr-BE"/>
              </w:rPr>
              <mc:AlternateContent>
                <mc:Choice Requires="wps">
                  <w:drawing>
                    <wp:anchor distT="0" distB="0" distL="114300" distR="114300" simplePos="0" relativeHeight="251660288" behindDoc="0" locked="0" layoutInCell="1" allowOverlap="1" wp14:anchorId="58882A89" wp14:editId="19F78095">
                      <wp:simplePos x="0" y="0"/>
                      <wp:positionH relativeFrom="column">
                        <wp:posOffset>-19050</wp:posOffset>
                      </wp:positionH>
                      <wp:positionV relativeFrom="paragraph">
                        <wp:posOffset>76200</wp:posOffset>
                      </wp:positionV>
                      <wp:extent cx="1200150" cy="272415"/>
                      <wp:effectExtent l="0" t="0" r="19050" b="1460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2415"/>
                              </a:xfrm>
                              <a:prstGeom prst="rect">
                                <a:avLst/>
                              </a:prstGeom>
                              <a:solidFill>
                                <a:srgbClr val="FFFFFF"/>
                              </a:solidFill>
                              <a:ln w="9525">
                                <a:solidFill>
                                  <a:sysClr val="window" lastClr="FFFFFF"/>
                                </a:solidFill>
                                <a:miter lim="800000"/>
                                <a:headEnd/>
                                <a:tailEnd/>
                              </a:ln>
                            </wps:spPr>
                            <wps:txbx>
                              <w:txbxContent>
                                <w:p w14:paraId="69F2EA6A" w14:textId="77777777" w:rsidR="000D0916" w:rsidRPr="00005FC7" w:rsidRDefault="000D0916" w:rsidP="006B2A3C">
                                  <w:pPr>
                                    <w:rPr>
                                      <w:lang w:val="de-DE"/>
                                    </w:rPr>
                                  </w:pPr>
                                  <w:r>
                                    <w:t>Haushaltssaldo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82A89" id="Caixa de texto 25" o:spid="_x0000_s1029" type="#_x0000_t202" style="position:absolute;margin-left:-1.5pt;margin-top:6pt;width:94.5pt;height:21.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" strokecolor="window">
                      <v:textbox style="mso-fit-shape-to-text:t">
                        <w:txbxContent>
                          <w:p w14:paraId="69F2EA6A" w14:textId="77777777" w:rsidR="000D0916" w:rsidRPr="00005FC7" w:rsidRDefault="000D0916" w:rsidP="006B2A3C">
                            <w:pPr>
                              <w:rPr>
                                <w:lang w:val="de-DE"/>
                              </w:rPr>
                            </w:pPr>
                            <w:r>
                              <w:t>Haushaltssaldo</w:t>
                            </w:r>
                          </w:p>
                        </w:txbxContent>
                      </v:textbox>
                    </v:shape>
                  </w:pict>
                </mc:Fallback>
              </mc:AlternateContent>
            </w:r>
            <w:r w:rsidRPr="006B2A3C">
              <w:rPr>
                <w:rFonts w:ascii="Arial" w:eastAsia="Times New Roman" w:hAnsi="Arial" w:cs="Arial"/>
                <w:b/>
                <w:bCs/>
                <w:noProof/>
                <w:color w:val="000000"/>
                <w:sz w:val="24"/>
                <w:szCs w:val="24"/>
                <w:lang w:val="fr-BE" w:eastAsia="fr-BE"/>
              </w:rPr>
              <w:drawing>
                <wp:inline distT="0" distB="0" distL="0" distR="0" wp14:anchorId="7B9976AF" wp14:editId="09E158B7">
                  <wp:extent cx="4914900" cy="2562225"/>
                  <wp:effectExtent l="0" t="0" r="0" b="9525"/>
                  <wp:docPr id="18" name="Imagem 18"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map&#10;&#10;Description generated with very high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14900" cy="2562225"/>
                          </a:xfrm>
                          <a:prstGeom prst="rect">
                            <a:avLst/>
                          </a:prstGeom>
                          <a:noFill/>
                          <a:ln>
                            <a:noFill/>
                          </a:ln>
                        </pic:spPr>
                      </pic:pic>
                    </a:graphicData>
                  </a:graphic>
                </wp:inline>
              </w:drawing>
            </w:r>
          </w:p>
          <w:p w14:paraId="11677F51" w14:textId="2EEC9E2F" w:rsidR="006B2A3C" w:rsidRPr="006B2A3C" w:rsidRDefault="000A5747" w:rsidP="006B2A3C">
            <w:pPr>
              <w:spacing w:before="120" w:after="0" w:line="240" w:lineRule="auto"/>
              <w:ind w:right="272"/>
              <w:rPr>
                <w:rFonts w:ascii="Arial" w:eastAsia="Times New Roman" w:hAnsi="Arial" w:cs="Arial"/>
                <w:b/>
                <w:color w:val="000000"/>
                <w:sz w:val="24"/>
                <w:szCs w:val="24"/>
                <w:lang w:val="de-DE" w:eastAsia="fr-FR"/>
              </w:rPr>
            </w:pPr>
            <w:r w:rsidRPr="006B2A3C">
              <w:rPr>
                <w:rFonts w:ascii="Arial" w:eastAsia="Times New Roman" w:hAnsi="Arial" w:cs="Arial"/>
                <w:b/>
                <w:bCs/>
                <w:noProof/>
                <w:color w:val="000000"/>
                <w:sz w:val="24"/>
                <w:szCs w:val="24"/>
                <w:lang w:val="fr-BE" w:eastAsia="fr-BE"/>
              </w:rPr>
              <mc:AlternateContent>
                <mc:Choice Requires="wps">
                  <w:drawing>
                    <wp:anchor distT="0" distB="0" distL="114300" distR="114300" simplePos="0" relativeHeight="251663360" behindDoc="0" locked="0" layoutInCell="1" allowOverlap="1" wp14:anchorId="7AD4A375" wp14:editId="6A6D5391">
                      <wp:simplePos x="0" y="0"/>
                      <wp:positionH relativeFrom="column">
                        <wp:posOffset>431800</wp:posOffset>
                      </wp:positionH>
                      <wp:positionV relativeFrom="paragraph">
                        <wp:posOffset>110491</wp:posOffset>
                      </wp:positionV>
                      <wp:extent cx="2447925" cy="274320"/>
                      <wp:effectExtent l="0" t="0" r="28575" b="1143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4320"/>
                              </a:xfrm>
                              <a:prstGeom prst="rect">
                                <a:avLst/>
                              </a:prstGeom>
                              <a:solidFill>
                                <a:srgbClr val="FFFFFF"/>
                              </a:solidFill>
                              <a:ln w="9525">
                                <a:solidFill>
                                  <a:sysClr val="window" lastClr="FFFFFF"/>
                                </a:solidFill>
                                <a:miter lim="800000"/>
                                <a:headEnd/>
                                <a:tailEnd/>
                              </a:ln>
                            </wps:spPr>
                            <wps:txbx>
                              <w:txbxContent>
                                <w:p w14:paraId="2717DFD7" w14:textId="77777777" w:rsidR="000D0916" w:rsidRPr="00C74BB3" w:rsidRDefault="000D0916" w:rsidP="006B2A3C">
                                  <w:pPr>
                                    <w:rPr>
                                      <w:lang w:val="de-DE"/>
                                    </w:rPr>
                                  </w:pPr>
                                  <w:r>
                                    <w:rPr>
                                      <w:lang w:val="de-DE"/>
                                    </w:rPr>
                                    <w:t>= Prognose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D4A375" id="Caixa de texto 24" o:spid="_x0000_s1030" type="#_x0000_t202" style="position:absolute;margin-left:34pt;margin-top:8.7pt;width:192.75pt;height:21.6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" strokecolor="window">
                      <v:textbox>
                        <w:txbxContent>
                          <w:p w14:paraId="2717DFD7" w14:textId="77777777" w:rsidR="000D0916" w:rsidRPr="00C74BB3" w:rsidRDefault="000D0916" w:rsidP="006B2A3C">
                            <w:pPr>
                              <w:rPr>
                                <w:lang w:val="de-DE"/>
                              </w:rPr>
                            </w:pPr>
                            <w:r>
                              <w:rPr>
                                <w:lang w:val="de-DE"/>
                              </w:rPr>
                              <w:t>= Prognose</w:t>
                            </w:r>
                          </w:p>
                        </w:txbxContent>
                      </v:textbox>
                    </v:shape>
                  </w:pict>
                </mc:Fallback>
              </mc:AlternateContent>
            </w:r>
            <w:r w:rsidR="006B2A3C" w:rsidRPr="006B2A3C">
              <w:rPr>
                <w:rFonts w:ascii="Arial" w:eastAsia="Times New Roman" w:hAnsi="Arial" w:cs="Arial"/>
                <w:b/>
                <w:bCs/>
                <w:noProof/>
                <w:color w:val="000000"/>
                <w:sz w:val="24"/>
                <w:szCs w:val="24"/>
                <w:lang w:val="fr-BE" w:eastAsia="fr-BE"/>
              </w:rPr>
              <w:drawing>
                <wp:inline distT="0" distB="0" distL="0" distR="0" wp14:anchorId="496B220B" wp14:editId="6D986EF3">
                  <wp:extent cx="428625" cy="361950"/>
                  <wp:effectExtent l="0" t="0" r="9525" b="0"/>
                  <wp:docPr id="17" name="Imagem 1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r="63435"/>
                          <a:stretch>
                            <a:fillRect/>
                          </a:stretch>
                        </pic:blipFill>
                        <pic:spPr bwMode="auto">
                          <a:xfrm>
                            <a:off x="0" y="0"/>
                            <a:ext cx="428625" cy="361950"/>
                          </a:xfrm>
                          <a:prstGeom prst="rect">
                            <a:avLst/>
                          </a:prstGeom>
                          <a:noFill/>
                          <a:ln>
                            <a:noFill/>
                          </a:ln>
                        </pic:spPr>
                      </pic:pic>
                    </a:graphicData>
                  </a:graphic>
                </wp:inline>
              </w:drawing>
            </w:r>
          </w:p>
          <w:p w14:paraId="4A8BF781" w14:textId="64131F76" w:rsidR="006B2A3C" w:rsidRPr="006B2A3C" w:rsidRDefault="006B2A3C" w:rsidP="006B2A3C">
            <w:pPr>
              <w:rPr>
                <w:rFonts w:ascii="Arial" w:eastAsia="Calibri" w:hAnsi="Arial" w:cs="Arial"/>
                <w:sz w:val="24"/>
                <w:szCs w:val="24"/>
                <w:lang w:val="de-DE"/>
              </w:rPr>
            </w:pPr>
            <w:r w:rsidRPr="006B2A3C">
              <w:rPr>
                <w:rFonts w:ascii="Garamond" w:eastAsia="Times New Roman" w:hAnsi="Garamond" w:cs="Times New Roman"/>
                <w:noProof/>
                <w:sz w:val="24"/>
                <w:szCs w:val="24"/>
                <w:lang w:val="fr-BE" w:eastAsia="fr-BE"/>
              </w:rPr>
              <mc:AlternateContent>
                <mc:Choice Requires="wpi">
                  <w:drawing>
                    <wp:anchor distT="0" distB="0" distL="114300" distR="114300" simplePos="0" relativeHeight="251659264" behindDoc="0" locked="0" layoutInCell="1" allowOverlap="1" wp14:anchorId="4A8FA99A" wp14:editId="457AF9D7">
                      <wp:simplePos x="0" y="0"/>
                      <wp:positionH relativeFrom="column">
                        <wp:posOffset>2920365</wp:posOffset>
                      </wp:positionH>
                      <wp:positionV relativeFrom="paragraph">
                        <wp:posOffset>149860</wp:posOffset>
                      </wp:positionV>
                      <wp:extent cx="24130" cy="27940"/>
                      <wp:effectExtent l="50165" t="50800" r="40005" b="45085"/>
                      <wp:wrapNone/>
                      <wp:docPr id="23" name="Tinta 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24130" cy="27940"/>
                            </w14:xfrm>
                          </w14:contentPart>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9045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23" o:spid="_x0000_s1026" type="#_x0000_t75" style="position:absolute;margin-left:229.2pt;margin-top:10.4pt;width:3.3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">
                      <v:imagedata r:id="rId19" o:title=""/>
                      <o:lock v:ext="edit" rotation="t" verticies="t" shapetype="t"/>
                    </v:shape>
                  </w:pict>
                </mc:Fallback>
              </mc:AlternateContent>
            </w:r>
            <w:r w:rsidRPr="006B2A3C">
              <w:rPr>
                <w:rFonts w:ascii="Arial" w:eastAsia="Calibri" w:hAnsi="Arial" w:cs="Arial"/>
                <w:sz w:val="24"/>
                <w:szCs w:val="24"/>
                <w:lang w:val="de-DE"/>
              </w:rPr>
              <w:t xml:space="preserve">Quelle: OECD Economic Outlook (Mai 2018) </w:t>
            </w:r>
            <w:r w:rsidRPr="006B2A3C">
              <w:rPr>
                <w:rFonts w:ascii="Arial" w:eastAsia="Calibri" w:hAnsi="Arial" w:cs="Arial"/>
                <w:sz w:val="24"/>
                <w:szCs w:val="24"/>
                <w:lang w:val="de-DE"/>
              </w:rPr>
              <w:br/>
              <w:t xml:space="preserve">Hinweis: </w:t>
            </w:r>
            <w:r w:rsidR="000A5747" w:rsidRPr="004C3CB2">
              <w:rPr>
                <w:rFonts w:ascii="Arial" w:eastAsia="Calibri" w:hAnsi="Arial" w:cs="Arial"/>
                <w:sz w:val="24"/>
                <w:szCs w:val="24"/>
                <w:lang w:val="de-DE"/>
              </w:rPr>
              <w:t>Der Haushaltssaldo</w:t>
            </w:r>
            <w:r w:rsidR="000A5747" w:rsidRPr="000A5747">
              <w:rPr>
                <w:rFonts w:ascii="Arial" w:eastAsia="Calibri" w:hAnsi="Arial" w:cs="Arial"/>
                <w:sz w:val="24"/>
                <w:szCs w:val="24"/>
                <w:lang w:val="de-DE"/>
              </w:rPr>
              <w:t xml:space="preserve"> </w:t>
            </w:r>
            <w:r w:rsidRPr="006B2A3C">
              <w:rPr>
                <w:rFonts w:ascii="Arial" w:eastAsia="Calibri" w:hAnsi="Arial" w:cs="Arial"/>
                <w:sz w:val="24"/>
                <w:szCs w:val="24"/>
                <w:lang w:val="de-DE"/>
              </w:rPr>
              <w:t>ist die Differenz zwischen Staatseinnahmen und –ausgaben.</w:t>
            </w:r>
          </w:p>
        </w:tc>
        <w:tc>
          <w:tcPr>
            <w:tcW w:w="1134" w:type="dxa"/>
            <w:tcBorders>
              <w:top w:val="single" w:sz="4" w:space="0" w:color="auto"/>
              <w:left w:val="single" w:sz="4" w:space="0" w:color="auto"/>
              <w:bottom w:val="nil"/>
              <w:right w:val="single" w:sz="4" w:space="0" w:color="auto"/>
            </w:tcBorders>
          </w:tcPr>
          <w:p w14:paraId="76A2E8BA" w14:textId="77777777" w:rsidR="006B2A3C" w:rsidRPr="006B2A3C" w:rsidRDefault="006B2A3C" w:rsidP="006B2A3C">
            <w:pPr>
              <w:spacing w:before="120" w:after="0" w:line="240" w:lineRule="auto"/>
              <w:jc w:val="center"/>
              <w:rPr>
                <w:rFonts w:ascii="Arial" w:eastAsia="Times New Roman" w:hAnsi="Arial" w:cs="Arial"/>
                <w:sz w:val="24"/>
                <w:szCs w:val="24"/>
                <w:lang w:val="de-DE" w:eastAsia="fr-FR"/>
              </w:rPr>
            </w:pPr>
          </w:p>
        </w:tc>
      </w:tr>
      <w:tr w:rsidR="006B2A3C" w:rsidRPr="006B2A3C" w14:paraId="38416B11" w14:textId="77777777" w:rsidTr="006600C9">
        <w:trPr>
          <w:trHeight w:val="567"/>
        </w:trPr>
        <w:tc>
          <w:tcPr>
            <w:tcW w:w="489" w:type="dxa"/>
            <w:tcBorders>
              <w:top w:val="nil"/>
              <w:left w:val="single" w:sz="4" w:space="0" w:color="auto"/>
              <w:bottom w:val="single" w:sz="4" w:space="0" w:color="auto"/>
              <w:right w:val="nil"/>
            </w:tcBorders>
          </w:tcPr>
          <w:p w14:paraId="0A008EB4" w14:textId="77777777" w:rsidR="006B2A3C" w:rsidRPr="006B2A3C" w:rsidRDefault="006B2A3C" w:rsidP="006B2A3C">
            <w:pPr>
              <w:spacing w:before="120" w:after="0" w:line="240" w:lineRule="auto"/>
              <w:jc w:val="center"/>
              <w:rPr>
                <w:rFonts w:ascii="Arial" w:eastAsia="Times New Roman" w:hAnsi="Arial" w:cs="Arial"/>
                <w:sz w:val="24"/>
                <w:szCs w:val="24"/>
                <w:lang w:val="de-DE" w:eastAsia="fr-FR"/>
              </w:rPr>
            </w:pPr>
          </w:p>
        </w:tc>
        <w:tc>
          <w:tcPr>
            <w:tcW w:w="8016" w:type="dxa"/>
            <w:gridSpan w:val="2"/>
            <w:tcBorders>
              <w:top w:val="nil"/>
              <w:left w:val="nil"/>
              <w:bottom w:val="single" w:sz="4" w:space="0" w:color="auto"/>
              <w:right w:val="single" w:sz="4" w:space="0" w:color="auto"/>
            </w:tcBorders>
          </w:tcPr>
          <w:p w14:paraId="526F395A" w14:textId="77777777" w:rsidR="006B2A3C" w:rsidRPr="006B2A3C" w:rsidRDefault="006B2A3C" w:rsidP="006B2A3C">
            <w:pPr>
              <w:spacing w:before="120" w:after="0" w:line="240" w:lineRule="auto"/>
              <w:rPr>
                <w:rFonts w:ascii="Arial" w:eastAsia="Times New Roman" w:hAnsi="Arial" w:cs="Arial"/>
                <w:bCs/>
                <w:sz w:val="24"/>
                <w:szCs w:val="24"/>
                <w:lang w:val="de-DE" w:eastAsia="fr-FR"/>
              </w:rPr>
            </w:pPr>
          </w:p>
        </w:tc>
        <w:tc>
          <w:tcPr>
            <w:tcW w:w="1134" w:type="dxa"/>
            <w:tcBorders>
              <w:top w:val="nil"/>
              <w:left w:val="single" w:sz="4" w:space="0" w:color="auto"/>
              <w:bottom w:val="single" w:sz="4" w:space="0" w:color="auto"/>
              <w:right w:val="single" w:sz="4" w:space="0" w:color="auto"/>
            </w:tcBorders>
          </w:tcPr>
          <w:p w14:paraId="0FF800BF" w14:textId="77777777" w:rsidR="006B2A3C" w:rsidRPr="006B2A3C" w:rsidRDefault="006B2A3C" w:rsidP="006B2A3C">
            <w:pPr>
              <w:spacing w:before="120" w:after="0" w:line="240" w:lineRule="auto"/>
              <w:jc w:val="center"/>
              <w:rPr>
                <w:rFonts w:ascii="Arial" w:eastAsia="Times New Roman" w:hAnsi="Arial" w:cs="Arial"/>
                <w:sz w:val="24"/>
                <w:szCs w:val="24"/>
                <w:lang w:val="de-DE" w:eastAsia="fi-FI"/>
              </w:rPr>
            </w:pPr>
          </w:p>
        </w:tc>
      </w:tr>
    </w:tbl>
    <w:p w14:paraId="40B5302F" w14:textId="77777777" w:rsidR="006B2A3C" w:rsidRPr="006B2A3C" w:rsidRDefault="006B2A3C" w:rsidP="006B2A3C">
      <w:pPr>
        <w:spacing w:after="0" w:line="240" w:lineRule="auto"/>
        <w:rPr>
          <w:rFonts w:ascii="Garamond" w:eastAsia="Times New Roman" w:hAnsi="Garamond" w:cs="Times New Roman"/>
          <w:sz w:val="24"/>
          <w:szCs w:val="24"/>
          <w:lang w:val="de-DE" w:eastAsia="fi-FI"/>
        </w:rPr>
      </w:pPr>
      <w:r w:rsidRPr="006B2A3C">
        <w:rPr>
          <w:rFonts w:ascii="Garamond" w:eastAsia="Times New Roman" w:hAnsi="Garamond" w:cs="Times New Roman"/>
          <w:b/>
          <w:bCs/>
          <w:sz w:val="24"/>
          <w:szCs w:val="24"/>
          <w:lang w:val="de-DE" w:eastAsia="fi-FI"/>
        </w:rPr>
        <w:br w:type="page"/>
      </w: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6B2A3C" w:rsidRPr="006B2A3C" w14:paraId="49A0B369" w14:textId="77777777" w:rsidTr="006600C9">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02066015"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b/>
                <w:color w:val="000000"/>
                <w:sz w:val="28"/>
                <w:szCs w:val="26"/>
                <w:lang w:val="en-GB" w:eastAsia="fr-FR"/>
              </w:rPr>
              <w:t>Aufgabe 1</w:t>
            </w:r>
          </w:p>
        </w:tc>
      </w:tr>
      <w:tr w:rsidR="006B2A3C" w:rsidRPr="006B2A3C" w14:paraId="66965721" w14:textId="77777777" w:rsidTr="006600C9">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350F9C50" w14:textId="77777777" w:rsidR="006B2A3C" w:rsidRPr="006B2A3C" w:rsidRDefault="006B2A3C" w:rsidP="006B2A3C">
            <w:pPr>
              <w:spacing w:before="120" w:after="120" w:line="240" w:lineRule="auto"/>
              <w:rPr>
                <w:rFonts w:ascii="Arial" w:eastAsia="Times New Roman" w:hAnsi="Arial" w:cs="Arial"/>
                <w:b/>
                <w:color w:val="000000"/>
                <w:sz w:val="28"/>
                <w:szCs w:val="26"/>
                <w:lang w:val="bg-BG" w:eastAsia="fr-FR"/>
              </w:rPr>
            </w:pPr>
          </w:p>
        </w:tc>
        <w:tc>
          <w:tcPr>
            <w:tcW w:w="1417" w:type="dxa"/>
            <w:tcBorders>
              <w:top w:val="single" w:sz="4" w:space="0" w:color="auto"/>
              <w:left w:val="single" w:sz="4" w:space="0" w:color="auto"/>
              <w:bottom w:val="single" w:sz="4" w:space="0" w:color="auto"/>
              <w:right w:val="single" w:sz="4" w:space="0" w:color="auto"/>
            </w:tcBorders>
          </w:tcPr>
          <w:p w14:paraId="32EC7963"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b/>
                <w:sz w:val="28"/>
                <w:szCs w:val="26"/>
                <w:lang w:val="fr-FR" w:eastAsia="fr-FR"/>
              </w:rPr>
              <w:t>Seite 2/2</w:t>
            </w:r>
          </w:p>
        </w:tc>
        <w:tc>
          <w:tcPr>
            <w:tcW w:w="1134" w:type="dxa"/>
            <w:tcBorders>
              <w:top w:val="single" w:sz="4" w:space="0" w:color="auto"/>
              <w:left w:val="single" w:sz="4" w:space="0" w:color="auto"/>
              <w:bottom w:val="single" w:sz="4" w:space="0" w:color="auto"/>
              <w:right w:val="single" w:sz="4" w:space="0" w:color="auto"/>
            </w:tcBorders>
          </w:tcPr>
          <w:p w14:paraId="34F99A04"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b/>
                <w:sz w:val="28"/>
                <w:szCs w:val="26"/>
                <w:lang w:val="fr-FR" w:eastAsia="fr-FR"/>
              </w:rPr>
              <w:t>Punkte</w:t>
            </w:r>
          </w:p>
        </w:tc>
      </w:tr>
      <w:tr w:rsidR="006B2A3C" w:rsidRPr="006B2A3C" w14:paraId="39756A1F" w14:textId="77777777" w:rsidTr="006600C9">
        <w:trPr>
          <w:trHeight w:val="567"/>
        </w:trPr>
        <w:tc>
          <w:tcPr>
            <w:tcW w:w="489" w:type="dxa"/>
            <w:tcBorders>
              <w:top w:val="nil"/>
              <w:left w:val="single" w:sz="4" w:space="0" w:color="auto"/>
              <w:bottom w:val="nil"/>
              <w:right w:val="nil"/>
            </w:tcBorders>
          </w:tcPr>
          <w:p w14:paraId="3099785D" w14:textId="77777777" w:rsidR="006B2A3C" w:rsidRPr="006B2A3C" w:rsidRDefault="006B2A3C" w:rsidP="006B2A3C">
            <w:pPr>
              <w:spacing w:before="120" w:after="0" w:line="240" w:lineRule="auto"/>
              <w:jc w:val="center"/>
              <w:rPr>
                <w:rFonts w:ascii="Arial" w:eastAsia="Times New Roman" w:hAnsi="Arial" w:cs="Arial"/>
                <w:sz w:val="24"/>
                <w:szCs w:val="24"/>
                <w:lang w:val="en-GB" w:eastAsia="fr-FR"/>
              </w:rPr>
            </w:pPr>
            <w:r w:rsidRPr="006B2A3C">
              <w:rPr>
                <w:rFonts w:ascii="Arial" w:eastAsia="Times New Roman" w:hAnsi="Arial" w:cs="Arial"/>
                <w:b/>
                <w:bCs/>
                <w:sz w:val="24"/>
                <w:szCs w:val="24"/>
                <w:lang w:val="fr-FR" w:eastAsia="fr-FR"/>
              </w:rPr>
              <w:t>a)</w:t>
            </w:r>
          </w:p>
        </w:tc>
        <w:tc>
          <w:tcPr>
            <w:tcW w:w="8016" w:type="dxa"/>
            <w:gridSpan w:val="2"/>
            <w:tcBorders>
              <w:top w:val="nil"/>
              <w:left w:val="nil"/>
              <w:bottom w:val="nil"/>
              <w:right w:val="single" w:sz="4" w:space="0" w:color="auto"/>
            </w:tcBorders>
          </w:tcPr>
          <w:p w14:paraId="0AAB466E" w14:textId="77777777" w:rsidR="006B2A3C" w:rsidRPr="006B2A3C" w:rsidRDefault="006B2A3C" w:rsidP="006B2A3C">
            <w:pPr>
              <w:spacing w:before="120" w:after="0" w:line="240" w:lineRule="auto"/>
              <w:rPr>
                <w:rFonts w:ascii="Arial" w:eastAsia="Times New Roman" w:hAnsi="Arial" w:cs="Arial"/>
                <w:color w:val="000000"/>
                <w:sz w:val="24"/>
                <w:szCs w:val="24"/>
                <w:lang w:val="de-DE" w:eastAsia="fr-FR"/>
              </w:rPr>
            </w:pPr>
            <w:r w:rsidRPr="006B2A3C">
              <w:rPr>
                <w:rFonts w:ascii="Arial" w:eastAsia="Times New Roman" w:hAnsi="Arial" w:cs="Arial"/>
                <w:color w:val="000000"/>
                <w:sz w:val="24"/>
                <w:szCs w:val="24"/>
                <w:lang w:val="de-DE" w:eastAsia="fr-FR"/>
              </w:rPr>
              <w:t xml:space="preserve">Beschreiben Sie anhand der obigen Grafiken, wie sich die Wirtschaft der Eurozone in den Jahren 2008 bis 2017 entwickelt hat. </w:t>
            </w:r>
          </w:p>
          <w:p w14:paraId="67B997BD" w14:textId="77777777" w:rsidR="006B2A3C" w:rsidRPr="000C262A" w:rsidRDefault="006B2A3C" w:rsidP="006B2A3C">
            <w:pPr>
              <w:spacing w:before="120" w:after="0" w:line="240" w:lineRule="auto"/>
              <w:rPr>
                <w:rFonts w:ascii="Arial" w:eastAsia="Times New Roman" w:hAnsi="Arial" w:cs="Arial"/>
                <w:color w:val="000000"/>
                <w:sz w:val="24"/>
                <w:szCs w:val="24"/>
                <w:lang w:val="de-DE" w:eastAsia="fr-FR"/>
              </w:rPr>
            </w:pPr>
          </w:p>
        </w:tc>
        <w:tc>
          <w:tcPr>
            <w:tcW w:w="1134" w:type="dxa"/>
            <w:tcBorders>
              <w:top w:val="nil"/>
              <w:left w:val="single" w:sz="4" w:space="0" w:color="auto"/>
              <w:bottom w:val="nil"/>
              <w:right w:val="single" w:sz="4" w:space="0" w:color="auto"/>
            </w:tcBorders>
          </w:tcPr>
          <w:p w14:paraId="55FF2D30" w14:textId="26C954A7" w:rsidR="006B2A3C" w:rsidRPr="006B2A3C" w:rsidRDefault="0060735B"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6</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031E112F" w14:textId="77777777" w:rsidTr="006600C9">
        <w:trPr>
          <w:trHeight w:val="567"/>
        </w:trPr>
        <w:tc>
          <w:tcPr>
            <w:tcW w:w="489" w:type="dxa"/>
            <w:tcBorders>
              <w:top w:val="nil"/>
              <w:left w:val="single" w:sz="4" w:space="0" w:color="auto"/>
              <w:bottom w:val="nil"/>
              <w:right w:val="nil"/>
            </w:tcBorders>
          </w:tcPr>
          <w:p w14:paraId="6874FF60" w14:textId="77777777" w:rsidR="006B2A3C" w:rsidRPr="006B2A3C" w:rsidRDefault="006B2A3C" w:rsidP="006B2A3C">
            <w:pPr>
              <w:spacing w:before="120" w:after="0" w:line="240" w:lineRule="auto"/>
              <w:jc w:val="center"/>
              <w:rPr>
                <w:rFonts w:ascii="Arial" w:eastAsia="Times New Roman" w:hAnsi="Arial" w:cs="Arial"/>
                <w:sz w:val="24"/>
                <w:szCs w:val="24"/>
                <w:lang w:val="en-GB" w:eastAsia="fr-FR"/>
              </w:rPr>
            </w:pPr>
            <w:r w:rsidRPr="006B2A3C">
              <w:rPr>
                <w:rFonts w:ascii="Arial" w:eastAsia="Times New Roman" w:hAnsi="Arial" w:cs="Arial"/>
                <w:b/>
                <w:bCs/>
                <w:sz w:val="24"/>
                <w:szCs w:val="24"/>
                <w:lang w:val="en-GB" w:eastAsia="fr-FR"/>
              </w:rPr>
              <w:t>b)</w:t>
            </w:r>
          </w:p>
        </w:tc>
        <w:tc>
          <w:tcPr>
            <w:tcW w:w="8016" w:type="dxa"/>
            <w:gridSpan w:val="2"/>
            <w:tcBorders>
              <w:top w:val="nil"/>
              <w:left w:val="nil"/>
              <w:bottom w:val="nil"/>
              <w:right w:val="single" w:sz="4" w:space="0" w:color="auto"/>
            </w:tcBorders>
          </w:tcPr>
          <w:p w14:paraId="6B75F717" w14:textId="77777777" w:rsidR="006B2A3C" w:rsidRPr="006B2A3C" w:rsidRDefault="006B2A3C" w:rsidP="006B2A3C">
            <w:pPr>
              <w:spacing w:before="120" w:after="0" w:line="240" w:lineRule="auto"/>
              <w:rPr>
                <w:rFonts w:ascii="Arial" w:eastAsia="Times New Roman" w:hAnsi="Arial" w:cs="Arial"/>
                <w:bCs/>
                <w:sz w:val="24"/>
                <w:szCs w:val="24"/>
                <w:lang w:val="de-DE" w:eastAsia="fr-FR"/>
              </w:rPr>
            </w:pPr>
            <w:r w:rsidRPr="006B2A3C">
              <w:rPr>
                <w:rFonts w:ascii="Arial" w:eastAsia="Times New Roman" w:hAnsi="Arial" w:cs="Arial"/>
                <w:bCs/>
                <w:sz w:val="24"/>
                <w:szCs w:val="24"/>
                <w:lang w:val="de-DE" w:eastAsia="fr-FR"/>
              </w:rPr>
              <w:t xml:space="preserve">Beschreiben Sie unter Bezugnahme auf die obige Grafik des BIP die vier Hauptphasen eines Konjunkturzyklus. </w:t>
            </w:r>
          </w:p>
          <w:p w14:paraId="279518CE" w14:textId="77777777" w:rsidR="006B2A3C" w:rsidRPr="000C262A" w:rsidRDefault="006B2A3C" w:rsidP="006B2A3C">
            <w:pPr>
              <w:spacing w:before="120" w:after="0" w:line="240" w:lineRule="auto"/>
              <w:rPr>
                <w:rFonts w:ascii="Arial" w:eastAsia="Times New Roman" w:hAnsi="Arial" w:cs="Arial"/>
                <w:bCs/>
                <w:sz w:val="24"/>
                <w:szCs w:val="24"/>
                <w:lang w:val="de-DE" w:eastAsia="fr-FR"/>
              </w:rPr>
            </w:pPr>
          </w:p>
        </w:tc>
        <w:tc>
          <w:tcPr>
            <w:tcW w:w="1134" w:type="dxa"/>
            <w:tcBorders>
              <w:top w:val="nil"/>
              <w:left w:val="single" w:sz="4" w:space="0" w:color="auto"/>
              <w:bottom w:val="nil"/>
              <w:right w:val="single" w:sz="4" w:space="0" w:color="auto"/>
            </w:tcBorders>
          </w:tcPr>
          <w:p w14:paraId="1DE55C99" w14:textId="569EEA69" w:rsidR="006B2A3C" w:rsidRPr="006B2A3C" w:rsidRDefault="0060735B"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7</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4D606C2E" w14:textId="77777777" w:rsidTr="006600C9">
        <w:trPr>
          <w:trHeight w:val="567"/>
        </w:trPr>
        <w:tc>
          <w:tcPr>
            <w:tcW w:w="489" w:type="dxa"/>
            <w:tcBorders>
              <w:top w:val="nil"/>
              <w:left w:val="single" w:sz="4" w:space="0" w:color="auto"/>
              <w:bottom w:val="nil"/>
              <w:right w:val="nil"/>
            </w:tcBorders>
          </w:tcPr>
          <w:p w14:paraId="3385E302"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sz w:val="24"/>
                <w:szCs w:val="24"/>
                <w:lang w:val="en-GB" w:eastAsia="fr-FR"/>
              </w:rPr>
              <w:t>c)</w:t>
            </w:r>
          </w:p>
        </w:tc>
        <w:tc>
          <w:tcPr>
            <w:tcW w:w="8016" w:type="dxa"/>
            <w:gridSpan w:val="2"/>
            <w:tcBorders>
              <w:top w:val="nil"/>
              <w:left w:val="nil"/>
              <w:bottom w:val="nil"/>
              <w:right w:val="single" w:sz="4" w:space="0" w:color="auto"/>
            </w:tcBorders>
          </w:tcPr>
          <w:p w14:paraId="3262A0A4" w14:textId="0AC2D1A6" w:rsidR="006B2A3C" w:rsidRPr="006B2A3C" w:rsidRDefault="006B2A3C" w:rsidP="006B2A3C">
            <w:pPr>
              <w:spacing w:before="120" w:after="0" w:line="240" w:lineRule="auto"/>
              <w:rPr>
                <w:rFonts w:ascii="Arial" w:eastAsia="Times New Roman" w:hAnsi="Arial" w:cs="Arial"/>
                <w:color w:val="000000"/>
                <w:sz w:val="24"/>
                <w:szCs w:val="24"/>
                <w:lang w:val="de-DE" w:eastAsia="fr-FR"/>
              </w:rPr>
            </w:pPr>
            <w:r w:rsidRPr="006B2A3C">
              <w:rPr>
                <w:rFonts w:ascii="Arial" w:eastAsia="Times New Roman" w:hAnsi="Arial" w:cs="Arial"/>
                <w:color w:val="000000"/>
                <w:sz w:val="24"/>
                <w:szCs w:val="24"/>
                <w:lang w:val="de-DE" w:eastAsia="fr-FR"/>
              </w:rPr>
              <w:t xml:space="preserve">Erklären Sie die Wirkungen </w:t>
            </w:r>
            <w:r w:rsidR="00DF0026" w:rsidRPr="004C3CB2">
              <w:rPr>
                <w:rFonts w:ascii="Arial" w:eastAsia="Times New Roman" w:hAnsi="Arial" w:cs="Arial"/>
                <w:color w:val="000000"/>
                <w:sz w:val="24"/>
                <w:szCs w:val="24"/>
                <w:lang w:val="de-DE" w:eastAsia="fr-FR"/>
              </w:rPr>
              <w:t xml:space="preserve">des </w:t>
            </w:r>
            <w:r w:rsidRPr="004C3CB2">
              <w:rPr>
                <w:rFonts w:ascii="Arial" w:eastAsia="Times New Roman" w:hAnsi="Arial" w:cs="Arial"/>
                <w:color w:val="000000"/>
                <w:sz w:val="24"/>
                <w:szCs w:val="24"/>
                <w:lang w:val="de-DE" w:eastAsia="fr-FR"/>
              </w:rPr>
              <w:t>Akzelerator</w:t>
            </w:r>
            <w:r w:rsidR="00DF0026" w:rsidRPr="004C3CB2">
              <w:rPr>
                <w:rFonts w:ascii="Arial" w:eastAsia="Times New Roman" w:hAnsi="Arial" w:cs="Arial"/>
                <w:color w:val="000000"/>
                <w:sz w:val="24"/>
                <w:szCs w:val="24"/>
                <w:lang w:val="de-DE" w:eastAsia="fr-FR"/>
              </w:rPr>
              <w:t>s</w:t>
            </w:r>
            <w:r w:rsidRPr="004C3CB2">
              <w:rPr>
                <w:rFonts w:ascii="Arial" w:eastAsia="Times New Roman" w:hAnsi="Arial" w:cs="Arial"/>
                <w:color w:val="000000"/>
                <w:sz w:val="24"/>
                <w:szCs w:val="24"/>
                <w:lang w:val="de-DE" w:eastAsia="fr-FR"/>
              </w:rPr>
              <w:t xml:space="preserve"> und </w:t>
            </w:r>
            <w:r w:rsidR="00DF0026" w:rsidRPr="004C3CB2">
              <w:rPr>
                <w:rFonts w:ascii="Arial" w:eastAsia="Times New Roman" w:hAnsi="Arial" w:cs="Arial"/>
                <w:color w:val="000000"/>
                <w:sz w:val="24"/>
                <w:szCs w:val="24"/>
                <w:lang w:val="de-DE" w:eastAsia="fr-FR"/>
              </w:rPr>
              <w:t xml:space="preserve">des </w:t>
            </w:r>
            <w:r w:rsidRPr="004C3CB2">
              <w:rPr>
                <w:rFonts w:ascii="Arial" w:eastAsia="Times New Roman" w:hAnsi="Arial" w:cs="Arial"/>
                <w:color w:val="000000"/>
                <w:sz w:val="24"/>
                <w:szCs w:val="24"/>
                <w:lang w:val="de-DE" w:eastAsia="fr-FR"/>
              </w:rPr>
              <w:t>Multiplikator</w:t>
            </w:r>
            <w:r w:rsidR="00DF0026" w:rsidRPr="004C3CB2">
              <w:rPr>
                <w:rFonts w:ascii="Arial" w:eastAsia="Times New Roman" w:hAnsi="Arial" w:cs="Arial"/>
                <w:color w:val="000000"/>
                <w:sz w:val="24"/>
                <w:szCs w:val="24"/>
                <w:lang w:val="de-DE" w:eastAsia="fr-FR"/>
              </w:rPr>
              <w:t>s</w:t>
            </w:r>
            <w:r w:rsidRPr="006B2A3C">
              <w:rPr>
                <w:rFonts w:ascii="Arial" w:eastAsia="Times New Roman" w:hAnsi="Arial" w:cs="Arial"/>
                <w:color w:val="000000"/>
                <w:sz w:val="24"/>
                <w:szCs w:val="24"/>
                <w:lang w:val="de-DE" w:eastAsia="fr-FR"/>
              </w:rPr>
              <w:t xml:space="preserve"> in einem Konjunkturzyklus. </w:t>
            </w:r>
          </w:p>
          <w:p w14:paraId="0CB9870D" w14:textId="77777777" w:rsidR="006B2A3C" w:rsidRPr="000C262A" w:rsidRDefault="006B2A3C" w:rsidP="006B2A3C">
            <w:pPr>
              <w:spacing w:before="120" w:after="0" w:line="240" w:lineRule="auto"/>
              <w:rPr>
                <w:rFonts w:ascii="Arial" w:eastAsia="Times New Roman" w:hAnsi="Arial" w:cs="Arial"/>
                <w:sz w:val="24"/>
                <w:szCs w:val="24"/>
                <w:lang w:val="de-DE" w:eastAsia="fr-FR"/>
              </w:rPr>
            </w:pPr>
          </w:p>
        </w:tc>
        <w:tc>
          <w:tcPr>
            <w:tcW w:w="1134" w:type="dxa"/>
            <w:tcBorders>
              <w:top w:val="nil"/>
              <w:left w:val="single" w:sz="4" w:space="0" w:color="auto"/>
              <w:bottom w:val="nil"/>
              <w:right w:val="single" w:sz="4" w:space="0" w:color="auto"/>
            </w:tcBorders>
          </w:tcPr>
          <w:p w14:paraId="447EBE89" w14:textId="13399D63" w:rsidR="006B2A3C" w:rsidRPr="006B2A3C" w:rsidRDefault="0060735B"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10</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141861B9" w14:textId="77777777" w:rsidTr="006600C9">
        <w:trPr>
          <w:trHeight w:val="567"/>
        </w:trPr>
        <w:tc>
          <w:tcPr>
            <w:tcW w:w="489" w:type="dxa"/>
            <w:tcBorders>
              <w:top w:val="nil"/>
              <w:left w:val="single" w:sz="4" w:space="0" w:color="auto"/>
              <w:bottom w:val="single" w:sz="4" w:space="0" w:color="auto"/>
              <w:right w:val="nil"/>
            </w:tcBorders>
          </w:tcPr>
          <w:p w14:paraId="0722F575"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sz w:val="24"/>
                <w:szCs w:val="24"/>
                <w:lang w:val="en-GB" w:eastAsia="fr-FR"/>
              </w:rPr>
              <w:t>d)</w:t>
            </w:r>
          </w:p>
        </w:tc>
        <w:tc>
          <w:tcPr>
            <w:tcW w:w="8016" w:type="dxa"/>
            <w:gridSpan w:val="2"/>
            <w:tcBorders>
              <w:top w:val="nil"/>
              <w:left w:val="nil"/>
              <w:bottom w:val="single" w:sz="4" w:space="0" w:color="auto"/>
              <w:right w:val="single" w:sz="4" w:space="0" w:color="auto"/>
            </w:tcBorders>
          </w:tcPr>
          <w:p w14:paraId="632F4DB0" w14:textId="77777777" w:rsidR="006B2A3C" w:rsidRPr="006B2A3C" w:rsidRDefault="006B2A3C" w:rsidP="006B2A3C">
            <w:pPr>
              <w:spacing w:before="120" w:after="0" w:line="240" w:lineRule="auto"/>
              <w:rPr>
                <w:rFonts w:ascii="Arial" w:eastAsia="Times New Roman" w:hAnsi="Arial" w:cs="Arial"/>
                <w:sz w:val="24"/>
                <w:szCs w:val="24"/>
                <w:lang w:val="de-DE" w:eastAsia="fr-FR"/>
              </w:rPr>
            </w:pPr>
            <w:r w:rsidRPr="006B2A3C">
              <w:rPr>
                <w:rFonts w:ascii="Arial" w:eastAsia="Times New Roman" w:hAnsi="Arial" w:cs="Arial"/>
                <w:sz w:val="24"/>
                <w:szCs w:val="24"/>
                <w:lang w:val="de-DE" w:eastAsia="fr-FR"/>
              </w:rPr>
              <w:t xml:space="preserve">Erörtern Sie die Wirksamkeit von antizyklischen fiskalpolitischen Maßnahmen zur Stabilisierung der Wirtschaft. </w:t>
            </w:r>
          </w:p>
          <w:p w14:paraId="28C43E04" w14:textId="77777777" w:rsidR="006B2A3C" w:rsidRPr="000C262A" w:rsidRDefault="006B2A3C" w:rsidP="006B2A3C">
            <w:pPr>
              <w:spacing w:before="120" w:after="0" w:line="240" w:lineRule="auto"/>
              <w:rPr>
                <w:rFonts w:ascii="Arial" w:eastAsia="Times New Roman" w:hAnsi="Arial" w:cs="Arial"/>
                <w:sz w:val="24"/>
                <w:szCs w:val="24"/>
                <w:lang w:val="de-DE" w:eastAsia="fr-FR"/>
              </w:rPr>
            </w:pPr>
          </w:p>
        </w:tc>
        <w:tc>
          <w:tcPr>
            <w:tcW w:w="1134" w:type="dxa"/>
            <w:tcBorders>
              <w:top w:val="nil"/>
              <w:left w:val="single" w:sz="4" w:space="0" w:color="auto"/>
              <w:bottom w:val="single" w:sz="4" w:space="0" w:color="auto"/>
              <w:right w:val="single" w:sz="4" w:space="0" w:color="auto"/>
            </w:tcBorders>
          </w:tcPr>
          <w:p w14:paraId="0B8BFA92" w14:textId="3029B5C1" w:rsidR="006B2A3C" w:rsidRPr="006B2A3C" w:rsidRDefault="0060735B"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10</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bl>
    <w:p w14:paraId="0669AFE8" w14:textId="77777777" w:rsidR="006B2A3C" w:rsidRPr="006B2A3C" w:rsidRDefault="006B2A3C" w:rsidP="006B2A3C">
      <w:pPr>
        <w:spacing w:after="0" w:line="240" w:lineRule="auto"/>
        <w:rPr>
          <w:rFonts w:ascii="Garamond" w:eastAsia="Times New Roman" w:hAnsi="Garamond" w:cs="Times New Roman"/>
          <w:sz w:val="24"/>
          <w:szCs w:val="24"/>
          <w:lang w:val="en-GB" w:eastAsia="fi-FI"/>
        </w:rPr>
      </w:pPr>
      <w:r w:rsidRPr="006B2A3C">
        <w:rPr>
          <w:rFonts w:ascii="Garamond" w:eastAsia="Times New Roman" w:hAnsi="Garamond" w:cs="Times New Roman"/>
          <w:b/>
          <w:bCs/>
          <w:sz w:val="24"/>
          <w:szCs w:val="24"/>
          <w:lang w:val="en-GB" w:eastAsia="fi-FI"/>
        </w:rPr>
        <w:br w:type="page"/>
      </w: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6B2A3C" w:rsidRPr="006B2A3C" w14:paraId="26764F34" w14:textId="77777777" w:rsidTr="006600C9">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1F8E0584"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color w:val="000000"/>
                <w:sz w:val="24"/>
                <w:szCs w:val="24"/>
                <w:lang w:val="fr-FR" w:eastAsia="fr-FR"/>
              </w:rPr>
              <w:br w:type="page"/>
            </w:r>
            <w:r w:rsidRPr="006B2A3C">
              <w:rPr>
                <w:rFonts w:ascii="Arial" w:eastAsia="Times New Roman" w:hAnsi="Arial" w:cs="Arial"/>
                <w:b/>
                <w:color w:val="000000"/>
                <w:sz w:val="28"/>
                <w:szCs w:val="26"/>
                <w:lang w:val="en-GB" w:eastAsia="fr-FR"/>
              </w:rPr>
              <w:t>Aufgabe 2</w:t>
            </w:r>
          </w:p>
        </w:tc>
      </w:tr>
      <w:tr w:rsidR="006B2A3C" w:rsidRPr="006B2A3C" w14:paraId="29A8173B" w14:textId="77777777" w:rsidTr="006600C9">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23C944DA" w14:textId="77777777" w:rsidR="006B2A3C" w:rsidRPr="006B2A3C" w:rsidRDefault="006B2A3C" w:rsidP="006B2A3C">
            <w:pPr>
              <w:spacing w:before="120" w:after="120" w:line="240" w:lineRule="auto"/>
              <w:rPr>
                <w:rFonts w:ascii="Arial" w:eastAsia="Times New Roman" w:hAnsi="Arial" w:cs="Arial"/>
                <w:b/>
                <w:color w:val="000000"/>
                <w:sz w:val="28"/>
                <w:szCs w:val="26"/>
                <w:lang w:val="bg-BG" w:eastAsia="fr-FR"/>
              </w:rPr>
            </w:pPr>
          </w:p>
        </w:tc>
        <w:tc>
          <w:tcPr>
            <w:tcW w:w="1417" w:type="dxa"/>
            <w:tcBorders>
              <w:top w:val="single" w:sz="4" w:space="0" w:color="auto"/>
              <w:left w:val="single" w:sz="4" w:space="0" w:color="auto"/>
              <w:bottom w:val="single" w:sz="4" w:space="0" w:color="auto"/>
              <w:right w:val="single" w:sz="4" w:space="0" w:color="auto"/>
            </w:tcBorders>
          </w:tcPr>
          <w:p w14:paraId="7B631331" w14:textId="77777777" w:rsidR="006B2A3C" w:rsidRPr="006B2A3C" w:rsidRDefault="006B2A3C" w:rsidP="006B2A3C">
            <w:pPr>
              <w:spacing w:before="120" w:after="120" w:line="240" w:lineRule="auto"/>
              <w:jc w:val="center"/>
              <w:rPr>
                <w:rFonts w:ascii="Arial" w:eastAsia="Times New Roman" w:hAnsi="Arial" w:cs="Arial"/>
                <w:b/>
                <w:color w:val="000000"/>
                <w:sz w:val="28"/>
                <w:szCs w:val="26"/>
                <w:lang w:val="bg-BG" w:eastAsia="fr-FR"/>
              </w:rPr>
            </w:pPr>
            <w:r w:rsidRPr="006B2A3C">
              <w:rPr>
                <w:rFonts w:ascii="Arial" w:eastAsia="Times New Roman" w:hAnsi="Arial" w:cs="Arial"/>
                <w:b/>
                <w:sz w:val="28"/>
                <w:szCs w:val="26"/>
                <w:lang w:val="fr-FR" w:eastAsia="fr-FR"/>
              </w:rPr>
              <w:t>Seite 1/1</w:t>
            </w:r>
          </w:p>
        </w:tc>
        <w:tc>
          <w:tcPr>
            <w:tcW w:w="1134" w:type="dxa"/>
            <w:tcBorders>
              <w:top w:val="single" w:sz="4" w:space="0" w:color="auto"/>
              <w:left w:val="single" w:sz="4" w:space="0" w:color="auto"/>
              <w:bottom w:val="single" w:sz="4" w:space="0" w:color="auto"/>
              <w:right w:val="single" w:sz="4" w:space="0" w:color="auto"/>
            </w:tcBorders>
          </w:tcPr>
          <w:p w14:paraId="22E44141" w14:textId="77777777" w:rsidR="006B2A3C" w:rsidRPr="006B2A3C" w:rsidRDefault="006B2A3C" w:rsidP="006B2A3C">
            <w:pPr>
              <w:spacing w:before="120" w:after="120" w:line="240" w:lineRule="auto"/>
              <w:jc w:val="center"/>
              <w:rPr>
                <w:rFonts w:ascii="Arial" w:eastAsia="Times New Roman" w:hAnsi="Arial" w:cs="Arial"/>
                <w:b/>
                <w:sz w:val="28"/>
                <w:szCs w:val="26"/>
                <w:lang w:val="fr-FR" w:eastAsia="fr-FR"/>
              </w:rPr>
            </w:pPr>
            <w:r w:rsidRPr="006B2A3C">
              <w:rPr>
                <w:rFonts w:ascii="Arial" w:eastAsia="Times New Roman" w:hAnsi="Arial" w:cs="Arial"/>
                <w:b/>
                <w:sz w:val="28"/>
                <w:szCs w:val="26"/>
                <w:lang w:val="fr-FR" w:eastAsia="fr-FR"/>
              </w:rPr>
              <w:t>Punkte</w:t>
            </w:r>
          </w:p>
        </w:tc>
      </w:tr>
      <w:tr w:rsidR="006B2A3C" w:rsidRPr="006B2A3C" w14:paraId="210AD6EA" w14:textId="77777777" w:rsidTr="006600C9">
        <w:trPr>
          <w:trHeight w:val="6953"/>
        </w:trPr>
        <w:tc>
          <w:tcPr>
            <w:tcW w:w="9639" w:type="dxa"/>
            <w:gridSpan w:val="4"/>
            <w:tcBorders>
              <w:top w:val="single" w:sz="4" w:space="0" w:color="auto"/>
              <w:left w:val="single" w:sz="4" w:space="0" w:color="auto"/>
              <w:bottom w:val="nil"/>
              <w:right w:val="single" w:sz="4" w:space="0" w:color="auto"/>
            </w:tcBorders>
          </w:tcPr>
          <w:p w14:paraId="30900A40" w14:textId="6EF1844D" w:rsidR="006B2A3C" w:rsidRPr="006B2A3C" w:rsidRDefault="006B2A3C" w:rsidP="006B2A3C">
            <w:pPr>
              <w:spacing w:before="120" w:after="0" w:line="240" w:lineRule="auto"/>
              <w:ind w:left="340"/>
              <w:rPr>
                <w:rFonts w:ascii="Arial" w:eastAsia="Times New Roman" w:hAnsi="Arial" w:cs="Arial"/>
                <w:b/>
                <w:sz w:val="24"/>
                <w:szCs w:val="24"/>
                <w:lang w:val="de-DE" w:eastAsia="fi-FI"/>
              </w:rPr>
            </w:pPr>
            <w:r w:rsidRPr="004C3CB2">
              <w:rPr>
                <w:rFonts w:ascii="Arial" w:eastAsia="Times New Roman" w:hAnsi="Arial" w:cs="Arial"/>
                <w:b/>
                <w:sz w:val="24"/>
                <w:szCs w:val="24"/>
                <w:lang w:val="de-DE" w:eastAsia="fi-FI"/>
              </w:rPr>
              <w:t>Jugendarbeitslos</w:t>
            </w:r>
            <w:r w:rsidR="00311E24" w:rsidRPr="004C3CB2">
              <w:rPr>
                <w:rFonts w:ascii="Arial" w:eastAsia="Times New Roman" w:hAnsi="Arial" w:cs="Arial"/>
                <w:b/>
                <w:sz w:val="24"/>
                <w:szCs w:val="24"/>
                <w:lang w:val="de-DE" w:eastAsia="fi-FI"/>
              </w:rPr>
              <w:t>enquoten</w:t>
            </w:r>
            <w:r w:rsidRPr="006B2A3C">
              <w:rPr>
                <w:rFonts w:ascii="Arial" w:eastAsia="Times New Roman" w:hAnsi="Arial" w:cs="Arial"/>
                <w:b/>
                <w:sz w:val="24"/>
                <w:szCs w:val="24"/>
                <w:lang w:val="de-DE" w:eastAsia="fi-FI"/>
              </w:rPr>
              <w:t xml:space="preserve"> in der Europäischen Union (Juli 2018)</w:t>
            </w:r>
          </w:p>
          <w:p w14:paraId="20E60E98" w14:textId="62264F29" w:rsidR="006B2A3C" w:rsidRPr="006B2A3C" w:rsidRDefault="006B2A3C" w:rsidP="006B2A3C">
            <w:pPr>
              <w:pBdr>
                <w:top w:val="nil"/>
                <w:left w:val="nil"/>
                <w:bottom w:val="nil"/>
                <w:right w:val="nil"/>
                <w:between w:val="nil"/>
                <w:bar w:val="nil"/>
              </w:pBdr>
              <w:spacing w:after="0" w:line="240" w:lineRule="auto"/>
              <w:rPr>
                <w:rFonts w:ascii="Arial" w:eastAsia="Calibri" w:hAnsi="Arial" w:cs="Arial"/>
                <w:b/>
                <w:bCs/>
                <w:color w:val="000000"/>
                <w:sz w:val="24"/>
                <w:u w:color="000000"/>
                <w:bdr w:val="nil"/>
                <w:lang w:val="de-DE" w:eastAsia="en-GB"/>
              </w:rPr>
            </w:pPr>
            <w:r w:rsidRPr="006B2A3C">
              <w:rPr>
                <w:rFonts w:ascii="Calibri" w:eastAsia="Calibri" w:hAnsi="Calibri" w:cs="Calibri"/>
                <w:noProof/>
                <w:color w:val="000000"/>
                <w:u w:color="000000"/>
                <w:bdr w:val="nil"/>
                <w:lang w:val="fr-BE" w:eastAsia="fr-BE"/>
              </w:rPr>
              <mc:AlternateContent>
                <mc:Choice Requires="wps">
                  <w:drawing>
                    <wp:anchor distT="0" distB="0" distL="114300" distR="114300" simplePos="0" relativeHeight="251665408" behindDoc="0" locked="0" layoutInCell="1" allowOverlap="1" wp14:anchorId="046A5A95" wp14:editId="785E8D3C">
                      <wp:simplePos x="0" y="0"/>
                      <wp:positionH relativeFrom="column">
                        <wp:posOffset>4460028</wp:posOffset>
                      </wp:positionH>
                      <wp:positionV relativeFrom="paragraph">
                        <wp:posOffset>85513</wp:posOffset>
                      </wp:positionV>
                      <wp:extent cx="1609725" cy="4157134"/>
                      <wp:effectExtent l="0" t="0" r="28575" b="1524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157134"/>
                              </a:xfrm>
                              <a:prstGeom prst="rect">
                                <a:avLst/>
                              </a:prstGeom>
                              <a:solidFill>
                                <a:srgbClr val="FFFFFF"/>
                              </a:solidFill>
                              <a:ln w="9525">
                                <a:solidFill>
                                  <a:srgbClr val="000000"/>
                                </a:solidFill>
                                <a:miter lim="800000"/>
                                <a:headEnd/>
                                <a:tailEnd/>
                              </a:ln>
                            </wps:spPr>
                            <wps:txbx>
                              <w:txbxContent>
                                <w:p w14:paraId="59F31432"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Suède = Schweden</w:t>
                                  </w:r>
                                </w:p>
                                <w:p w14:paraId="5D5A9AE1"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Finlande = Finnland</w:t>
                                  </w:r>
                                </w:p>
                                <w:p w14:paraId="77F485F9"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Estonie = Estl</w:t>
                                  </w:r>
                                  <w:r>
                                    <w:rPr>
                                      <w:rFonts w:ascii="Arial" w:hAnsi="Arial" w:cs="Arial"/>
                                      <w:sz w:val="18"/>
                                      <w:szCs w:val="18"/>
                                      <w:lang w:val="de-DE"/>
                                    </w:rPr>
                                    <w:t>and</w:t>
                                  </w:r>
                                </w:p>
                                <w:p w14:paraId="7AC4924C"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Lettonie = Lettland</w:t>
                                  </w:r>
                                </w:p>
                                <w:p w14:paraId="622D5CBA"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Lithuanie = Lita</w:t>
                                  </w:r>
                                  <w:r>
                                    <w:rPr>
                                      <w:rFonts w:ascii="Arial" w:hAnsi="Arial" w:cs="Arial"/>
                                      <w:sz w:val="18"/>
                                      <w:szCs w:val="18"/>
                                      <w:lang w:val="de-DE"/>
                                    </w:rPr>
                                    <w:t>uen</w:t>
                                  </w:r>
                                </w:p>
                                <w:p w14:paraId="014B33CD"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Danemark = Dänemark</w:t>
                                  </w:r>
                                </w:p>
                                <w:p w14:paraId="3D0EE5FC"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Irlande = Irland</w:t>
                                  </w:r>
                                </w:p>
                                <w:p w14:paraId="7F99DC52" w14:textId="77777777" w:rsidR="000D0916" w:rsidRPr="000F65D2" w:rsidRDefault="000D0916" w:rsidP="006B2A3C">
                                  <w:pPr>
                                    <w:rPr>
                                      <w:rFonts w:ascii="Arial" w:hAnsi="Arial" w:cs="Arial"/>
                                      <w:sz w:val="18"/>
                                      <w:szCs w:val="18"/>
                                      <w:lang w:val="fr-FR"/>
                                    </w:rPr>
                                  </w:pPr>
                                  <w:r w:rsidRPr="000F65D2">
                                    <w:rPr>
                                      <w:rFonts w:ascii="Arial" w:hAnsi="Arial" w:cs="Arial"/>
                                      <w:sz w:val="18"/>
                                      <w:szCs w:val="18"/>
                                      <w:lang w:val="fr-FR"/>
                                    </w:rPr>
                                    <w:t xml:space="preserve">Royaume-Uni = </w:t>
                                  </w:r>
                                  <w:r>
                                    <w:rPr>
                                      <w:rFonts w:ascii="Arial" w:hAnsi="Arial" w:cs="Arial"/>
                                      <w:sz w:val="18"/>
                                      <w:szCs w:val="18"/>
                                      <w:lang w:val="fr-FR"/>
                                    </w:rPr>
                                    <w:t>Vereinigtes Königreich</w:t>
                                  </w:r>
                                </w:p>
                                <w:p w14:paraId="4CA6310C"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Pays-Bas = N</w:t>
                                  </w:r>
                                  <w:r>
                                    <w:rPr>
                                      <w:rFonts w:ascii="Arial" w:hAnsi="Arial" w:cs="Arial"/>
                                      <w:sz w:val="18"/>
                                      <w:szCs w:val="18"/>
                                      <w:lang w:val="fr-FR"/>
                                    </w:rPr>
                                    <w:t>iederlande</w:t>
                                  </w:r>
                                </w:p>
                                <w:p w14:paraId="1EB46B8F"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Belgique = Belgi</w:t>
                                  </w:r>
                                  <w:r>
                                    <w:rPr>
                                      <w:rFonts w:ascii="Arial" w:hAnsi="Arial" w:cs="Arial"/>
                                      <w:sz w:val="18"/>
                                      <w:szCs w:val="18"/>
                                      <w:lang w:val="fr-FR"/>
                                    </w:rPr>
                                    <w:t>en</w:t>
                                  </w:r>
                                </w:p>
                                <w:p w14:paraId="0A8F0A65"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Allemagne = </w:t>
                                  </w:r>
                                  <w:r>
                                    <w:rPr>
                                      <w:rFonts w:ascii="Arial" w:hAnsi="Arial" w:cs="Arial"/>
                                      <w:sz w:val="18"/>
                                      <w:szCs w:val="18"/>
                                      <w:lang w:val="fr-FR"/>
                                    </w:rPr>
                                    <w:t>Deutschland</w:t>
                                  </w:r>
                                </w:p>
                                <w:p w14:paraId="2C8E7612"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Pologne = Pol</w:t>
                                  </w:r>
                                  <w:r>
                                    <w:rPr>
                                      <w:rFonts w:ascii="Arial" w:hAnsi="Arial" w:cs="Arial"/>
                                      <w:sz w:val="18"/>
                                      <w:szCs w:val="18"/>
                                      <w:lang w:val="fr-FR"/>
                                    </w:rPr>
                                    <w:t>en</w:t>
                                  </w:r>
                                </w:p>
                                <w:p w14:paraId="70545EE9"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République tchèque = </w:t>
                                  </w:r>
                                  <w:r>
                                    <w:rPr>
                                      <w:rFonts w:ascii="Arial" w:hAnsi="Arial" w:cs="Arial"/>
                                      <w:sz w:val="18"/>
                                      <w:szCs w:val="18"/>
                                      <w:lang w:val="fr-FR"/>
                                    </w:rPr>
                                    <w:t>Tschechische Republik</w:t>
                                  </w:r>
                                </w:p>
                                <w:p w14:paraId="6FCA10B2"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Slovaquie = Slowakei</w:t>
                                  </w:r>
                                </w:p>
                                <w:p w14:paraId="35EF66D7"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Autriche = Öster</w:t>
                                  </w:r>
                                  <w:r>
                                    <w:rPr>
                                      <w:rFonts w:ascii="Arial" w:hAnsi="Arial" w:cs="Arial"/>
                                      <w:sz w:val="18"/>
                                      <w:szCs w:val="18"/>
                                      <w:lang w:val="de-DE"/>
                                    </w:rPr>
                                    <w:t>reich</w:t>
                                  </w:r>
                                </w:p>
                                <w:p w14:paraId="3C49086B"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 xml:space="preserve">Hongrie = </w:t>
                                  </w:r>
                                  <w:r>
                                    <w:rPr>
                                      <w:rFonts w:ascii="Arial" w:hAnsi="Arial" w:cs="Arial"/>
                                      <w:sz w:val="18"/>
                                      <w:szCs w:val="18"/>
                                      <w:lang w:val="de-DE"/>
                                    </w:rPr>
                                    <w:t>Ungarn</w:t>
                                  </w:r>
                                </w:p>
                                <w:p w14:paraId="58D4C131"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Luxembourg = Luxemb</w:t>
                                  </w:r>
                                  <w:r>
                                    <w:rPr>
                                      <w:rFonts w:ascii="Arial" w:hAnsi="Arial" w:cs="Arial"/>
                                      <w:sz w:val="18"/>
                                      <w:szCs w:val="18"/>
                                      <w:lang w:val="de-DE"/>
                                    </w:rPr>
                                    <w:t>u</w:t>
                                  </w:r>
                                  <w:r w:rsidRPr="004F2F19">
                                    <w:rPr>
                                      <w:rFonts w:ascii="Arial" w:hAnsi="Arial" w:cs="Arial"/>
                                      <w:sz w:val="18"/>
                                      <w:szCs w:val="18"/>
                                      <w:lang w:val="de-DE"/>
                                    </w:rPr>
                                    <w:t>rg</w:t>
                                  </w:r>
                                </w:p>
                                <w:p w14:paraId="75046A36"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France = Frankre</w:t>
                                  </w:r>
                                  <w:r>
                                    <w:rPr>
                                      <w:rFonts w:ascii="Arial" w:hAnsi="Arial" w:cs="Arial"/>
                                      <w:sz w:val="18"/>
                                      <w:szCs w:val="18"/>
                                      <w:lang w:val="de-DE"/>
                                    </w:rPr>
                                    <w:t>ich</w:t>
                                  </w:r>
                                </w:p>
                                <w:p w14:paraId="456B8BA8"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Portugal = Portugal</w:t>
                                  </w:r>
                                </w:p>
                                <w:p w14:paraId="49D9978E"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Espagne = </w:t>
                                  </w:r>
                                  <w:r>
                                    <w:rPr>
                                      <w:rFonts w:ascii="Arial" w:hAnsi="Arial" w:cs="Arial"/>
                                      <w:sz w:val="18"/>
                                      <w:szCs w:val="18"/>
                                      <w:lang w:val="fr-FR"/>
                                    </w:rPr>
                                    <w:t>Spanien</w:t>
                                  </w:r>
                                </w:p>
                                <w:p w14:paraId="3B97EF2A"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Italie = Ital</w:t>
                                  </w:r>
                                  <w:r>
                                    <w:rPr>
                                      <w:rFonts w:ascii="Arial" w:hAnsi="Arial" w:cs="Arial"/>
                                      <w:sz w:val="18"/>
                                      <w:szCs w:val="18"/>
                                      <w:lang w:val="fr-FR"/>
                                    </w:rPr>
                                    <w:t>ien</w:t>
                                  </w:r>
                                </w:p>
                                <w:p w14:paraId="4EBEEA29"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Slovénie = Slowenien</w:t>
                                  </w:r>
                                </w:p>
                                <w:p w14:paraId="0D2A00D0"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Croatie = Kroatien</w:t>
                                  </w:r>
                                </w:p>
                                <w:p w14:paraId="1F6DDDD7"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Roumanie = Ru</w:t>
                                  </w:r>
                                  <w:r>
                                    <w:rPr>
                                      <w:rFonts w:ascii="Arial" w:hAnsi="Arial" w:cs="Arial"/>
                                      <w:sz w:val="18"/>
                                      <w:szCs w:val="18"/>
                                      <w:lang w:val="de-DE"/>
                                    </w:rPr>
                                    <w:t>mänien</w:t>
                                  </w:r>
                                </w:p>
                                <w:p w14:paraId="54E4565F"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Bulgarie = Bulgarie</w:t>
                                  </w:r>
                                  <w:r>
                                    <w:rPr>
                                      <w:rFonts w:ascii="Arial" w:hAnsi="Arial" w:cs="Arial"/>
                                      <w:sz w:val="18"/>
                                      <w:szCs w:val="18"/>
                                      <w:lang w:val="de-DE"/>
                                    </w:rPr>
                                    <w:t>n</w:t>
                                  </w:r>
                                </w:p>
                                <w:p w14:paraId="56D26F79"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Grèce = Gr</w:t>
                                  </w:r>
                                  <w:r>
                                    <w:rPr>
                                      <w:rFonts w:ascii="Arial" w:hAnsi="Arial" w:cs="Arial"/>
                                      <w:sz w:val="18"/>
                                      <w:szCs w:val="18"/>
                                      <w:lang w:val="de-DE"/>
                                    </w:rPr>
                                    <w:t>iechenland</w:t>
                                  </w:r>
                                </w:p>
                                <w:p w14:paraId="620B638D"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Malte = Malta</w:t>
                                  </w:r>
                                </w:p>
                                <w:p w14:paraId="69F6F5F5"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Chypre = </w:t>
                                  </w:r>
                                  <w:r>
                                    <w:rPr>
                                      <w:rFonts w:ascii="Arial" w:hAnsi="Arial" w:cs="Arial"/>
                                      <w:sz w:val="18"/>
                                      <w:szCs w:val="18"/>
                                      <w:lang w:val="fr-FR"/>
                                    </w:rPr>
                                    <w:t>Z</w:t>
                                  </w:r>
                                  <w:r w:rsidRPr="00FA5C8C">
                                    <w:rPr>
                                      <w:rFonts w:ascii="Arial" w:hAnsi="Arial" w:cs="Arial"/>
                                      <w:sz w:val="18"/>
                                      <w:szCs w:val="18"/>
                                      <w:lang w:val="fr-FR"/>
                                    </w:rPr>
                                    <w:t>yp</w:t>
                                  </w:r>
                                  <w:r>
                                    <w:rPr>
                                      <w:rFonts w:ascii="Arial" w:hAnsi="Arial" w:cs="Arial"/>
                                      <w:sz w:val="18"/>
                                      <w:szCs w:val="18"/>
                                      <w:lang w:val="fr-FR"/>
                                    </w:rPr>
                                    <w:t>ern</w:t>
                                  </w:r>
                                </w:p>
                                <w:p w14:paraId="42469AC2" w14:textId="77777777" w:rsidR="000D0916" w:rsidRPr="00FA5C8C" w:rsidRDefault="000D0916" w:rsidP="006B2A3C">
                                  <w:pPr>
                                    <w:rPr>
                                      <w:rFonts w:ascii="Arial" w:hAnsi="Arial" w:cs="Arial"/>
                                      <w:sz w:val="18"/>
                                      <w:szCs w:val="18"/>
                                      <w:lang w:val="fr-FR"/>
                                    </w:rPr>
                                  </w:pPr>
                                </w:p>
                                <w:p w14:paraId="29ABEDC1" w14:textId="77777777" w:rsidR="000D0916" w:rsidRPr="00FA5C8C" w:rsidRDefault="000D0916" w:rsidP="006B2A3C">
                                  <w:pPr>
                                    <w:rPr>
                                      <w:rFonts w:ascii="Arial" w:hAnsi="Arial" w:cs="Arial"/>
                                      <w:sz w:val="18"/>
                                      <w:szCs w:val="18"/>
                                      <w:lang w:val="fr-FR"/>
                                    </w:rPr>
                                  </w:pPr>
                                </w:p>
                                <w:p w14:paraId="43CCC075" w14:textId="77777777" w:rsidR="000D0916" w:rsidRPr="00FA5C8C" w:rsidRDefault="000D0916" w:rsidP="006B2A3C">
                                  <w:pPr>
                                    <w:rPr>
                                      <w:rFonts w:ascii="Arial" w:hAnsi="Arial" w:cs="Arial"/>
                                      <w:sz w:val="18"/>
                                      <w:szCs w:val="18"/>
                                      <w:lang w:val="fr-FR"/>
                                    </w:rPr>
                                  </w:pPr>
                                </w:p>
                                <w:p w14:paraId="21001CF3" w14:textId="77777777" w:rsidR="000D0916" w:rsidRPr="00FA5C8C" w:rsidRDefault="000D0916" w:rsidP="006B2A3C">
                                  <w:pPr>
                                    <w:rPr>
                                      <w:rFonts w:ascii="Arial" w:hAnsi="Arial" w:cs="Arial"/>
                                      <w:sz w:val="20"/>
                                      <w:szCs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A5A95" id="Caixa de texto 22" o:spid="_x0000_s1031" type="#_x0000_t202" style="position:absolute;margin-left:351.2pt;margin-top:6.75pt;width:126.75pt;height:3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">
                      <v:textbox>
                        <w:txbxContent>
                          <w:p w14:paraId="59F31432"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Suède = Schweden</w:t>
                            </w:r>
                          </w:p>
                          <w:p w14:paraId="5D5A9AE1"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Finlande = Finnland</w:t>
                            </w:r>
                          </w:p>
                          <w:p w14:paraId="77F485F9"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Estonie = Estl</w:t>
                            </w:r>
                            <w:r>
                              <w:rPr>
                                <w:rFonts w:ascii="Arial" w:hAnsi="Arial" w:cs="Arial"/>
                                <w:sz w:val="18"/>
                                <w:szCs w:val="18"/>
                                <w:lang w:val="de-DE"/>
                              </w:rPr>
                              <w:t>and</w:t>
                            </w:r>
                          </w:p>
                          <w:p w14:paraId="7AC4924C"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Lettonie = Lettland</w:t>
                            </w:r>
                          </w:p>
                          <w:p w14:paraId="622D5CBA"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Lithuanie = Lita</w:t>
                            </w:r>
                            <w:r>
                              <w:rPr>
                                <w:rFonts w:ascii="Arial" w:hAnsi="Arial" w:cs="Arial"/>
                                <w:sz w:val="18"/>
                                <w:szCs w:val="18"/>
                                <w:lang w:val="de-DE"/>
                              </w:rPr>
                              <w:t>uen</w:t>
                            </w:r>
                          </w:p>
                          <w:p w14:paraId="014B33CD"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Danemark = Dänemark</w:t>
                            </w:r>
                          </w:p>
                          <w:p w14:paraId="3D0EE5FC" w14:textId="77777777" w:rsidR="000D0916" w:rsidRPr="005D0143" w:rsidRDefault="000D0916" w:rsidP="006B2A3C">
                            <w:pPr>
                              <w:rPr>
                                <w:rFonts w:ascii="Arial" w:hAnsi="Arial" w:cs="Arial"/>
                                <w:sz w:val="18"/>
                                <w:szCs w:val="18"/>
                                <w:lang w:val="de-DE"/>
                              </w:rPr>
                            </w:pPr>
                            <w:r w:rsidRPr="005D0143">
                              <w:rPr>
                                <w:rFonts w:ascii="Arial" w:hAnsi="Arial" w:cs="Arial"/>
                                <w:sz w:val="18"/>
                                <w:szCs w:val="18"/>
                                <w:lang w:val="de-DE"/>
                              </w:rPr>
                              <w:t>Irlande = Irland</w:t>
                            </w:r>
                          </w:p>
                          <w:p w14:paraId="7F99DC52" w14:textId="77777777" w:rsidR="000D0916" w:rsidRPr="000F65D2" w:rsidRDefault="000D0916" w:rsidP="006B2A3C">
                            <w:pPr>
                              <w:rPr>
                                <w:rFonts w:ascii="Arial" w:hAnsi="Arial" w:cs="Arial"/>
                                <w:sz w:val="18"/>
                                <w:szCs w:val="18"/>
                                <w:lang w:val="fr-FR"/>
                              </w:rPr>
                            </w:pPr>
                            <w:r w:rsidRPr="000F65D2">
                              <w:rPr>
                                <w:rFonts w:ascii="Arial" w:hAnsi="Arial" w:cs="Arial"/>
                                <w:sz w:val="18"/>
                                <w:szCs w:val="18"/>
                                <w:lang w:val="fr-FR"/>
                              </w:rPr>
                              <w:t xml:space="preserve">Royaume-Uni = </w:t>
                            </w:r>
                            <w:r>
                              <w:rPr>
                                <w:rFonts w:ascii="Arial" w:hAnsi="Arial" w:cs="Arial"/>
                                <w:sz w:val="18"/>
                                <w:szCs w:val="18"/>
                                <w:lang w:val="fr-FR"/>
                              </w:rPr>
                              <w:t>Vereinigtes Königreich</w:t>
                            </w:r>
                          </w:p>
                          <w:p w14:paraId="4CA6310C"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Pays-Bas = N</w:t>
                            </w:r>
                            <w:r>
                              <w:rPr>
                                <w:rFonts w:ascii="Arial" w:hAnsi="Arial" w:cs="Arial"/>
                                <w:sz w:val="18"/>
                                <w:szCs w:val="18"/>
                                <w:lang w:val="fr-FR"/>
                              </w:rPr>
                              <w:t>iederlande</w:t>
                            </w:r>
                          </w:p>
                          <w:p w14:paraId="1EB46B8F"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Belgique = Belgi</w:t>
                            </w:r>
                            <w:r>
                              <w:rPr>
                                <w:rFonts w:ascii="Arial" w:hAnsi="Arial" w:cs="Arial"/>
                                <w:sz w:val="18"/>
                                <w:szCs w:val="18"/>
                                <w:lang w:val="fr-FR"/>
                              </w:rPr>
                              <w:t>en</w:t>
                            </w:r>
                          </w:p>
                          <w:p w14:paraId="0A8F0A65"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Allemagne = </w:t>
                            </w:r>
                            <w:r>
                              <w:rPr>
                                <w:rFonts w:ascii="Arial" w:hAnsi="Arial" w:cs="Arial"/>
                                <w:sz w:val="18"/>
                                <w:szCs w:val="18"/>
                                <w:lang w:val="fr-FR"/>
                              </w:rPr>
                              <w:t>Deutschland</w:t>
                            </w:r>
                          </w:p>
                          <w:p w14:paraId="2C8E7612"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Pologne = Pol</w:t>
                            </w:r>
                            <w:r>
                              <w:rPr>
                                <w:rFonts w:ascii="Arial" w:hAnsi="Arial" w:cs="Arial"/>
                                <w:sz w:val="18"/>
                                <w:szCs w:val="18"/>
                                <w:lang w:val="fr-FR"/>
                              </w:rPr>
                              <w:t>en</w:t>
                            </w:r>
                          </w:p>
                          <w:p w14:paraId="70545EE9"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République tchèque = </w:t>
                            </w:r>
                            <w:r>
                              <w:rPr>
                                <w:rFonts w:ascii="Arial" w:hAnsi="Arial" w:cs="Arial"/>
                                <w:sz w:val="18"/>
                                <w:szCs w:val="18"/>
                                <w:lang w:val="fr-FR"/>
                              </w:rPr>
                              <w:t>Tschechische Republik</w:t>
                            </w:r>
                          </w:p>
                          <w:p w14:paraId="6FCA10B2"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Slovaquie = Slowakei</w:t>
                            </w:r>
                          </w:p>
                          <w:p w14:paraId="35EF66D7"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Autriche = Öster</w:t>
                            </w:r>
                            <w:r>
                              <w:rPr>
                                <w:rFonts w:ascii="Arial" w:hAnsi="Arial" w:cs="Arial"/>
                                <w:sz w:val="18"/>
                                <w:szCs w:val="18"/>
                                <w:lang w:val="de-DE"/>
                              </w:rPr>
                              <w:t>reich</w:t>
                            </w:r>
                          </w:p>
                          <w:p w14:paraId="3C49086B"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 xml:space="preserve">Hongrie = </w:t>
                            </w:r>
                            <w:r>
                              <w:rPr>
                                <w:rFonts w:ascii="Arial" w:hAnsi="Arial" w:cs="Arial"/>
                                <w:sz w:val="18"/>
                                <w:szCs w:val="18"/>
                                <w:lang w:val="de-DE"/>
                              </w:rPr>
                              <w:t>Ungarn</w:t>
                            </w:r>
                          </w:p>
                          <w:p w14:paraId="58D4C131"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Luxembourg = Luxemb</w:t>
                            </w:r>
                            <w:r>
                              <w:rPr>
                                <w:rFonts w:ascii="Arial" w:hAnsi="Arial" w:cs="Arial"/>
                                <w:sz w:val="18"/>
                                <w:szCs w:val="18"/>
                                <w:lang w:val="de-DE"/>
                              </w:rPr>
                              <w:t>u</w:t>
                            </w:r>
                            <w:r w:rsidRPr="004F2F19">
                              <w:rPr>
                                <w:rFonts w:ascii="Arial" w:hAnsi="Arial" w:cs="Arial"/>
                                <w:sz w:val="18"/>
                                <w:szCs w:val="18"/>
                                <w:lang w:val="de-DE"/>
                              </w:rPr>
                              <w:t>rg</w:t>
                            </w:r>
                          </w:p>
                          <w:p w14:paraId="75046A36"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France = Frankre</w:t>
                            </w:r>
                            <w:r>
                              <w:rPr>
                                <w:rFonts w:ascii="Arial" w:hAnsi="Arial" w:cs="Arial"/>
                                <w:sz w:val="18"/>
                                <w:szCs w:val="18"/>
                                <w:lang w:val="de-DE"/>
                              </w:rPr>
                              <w:t>ich</w:t>
                            </w:r>
                          </w:p>
                          <w:p w14:paraId="456B8BA8"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Portugal = Portugal</w:t>
                            </w:r>
                          </w:p>
                          <w:p w14:paraId="49D9978E"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Espagne = </w:t>
                            </w:r>
                            <w:r>
                              <w:rPr>
                                <w:rFonts w:ascii="Arial" w:hAnsi="Arial" w:cs="Arial"/>
                                <w:sz w:val="18"/>
                                <w:szCs w:val="18"/>
                                <w:lang w:val="fr-FR"/>
                              </w:rPr>
                              <w:t>Spanien</w:t>
                            </w:r>
                          </w:p>
                          <w:p w14:paraId="3B97EF2A"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Italie = Ital</w:t>
                            </w:r>
                            <w:r>
                              <w:rPr>
                                <w:rFonts w:ascii="Arial" w:hAnsi="Arial" w:cs="Arial"/>
                                <w:sz w:val="18"/>
                                <w:szCs w:val="18"/>
                                <w:lang w:val="fr-FR"/>
                              </w:rPr>
                              <w:t>ien</w:t>
                            </w:r>
                          </w:p>
                          <w:p w14:paraId="4EBEEA29"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Slovénie = Slowenien</w:t>
                            </w:r>
                          </w:p>
                          <w:p w14:paraId="0D2A00D0"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Croatie = Kroatien</w:t>
                            </w:r>
                          </w:p>
                          <w:p w14:paraId="1F6DDDD7"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Roumanie = Ru</w:t>
                            </w:r>
                            <w:r>
                              <w:rPr>
                                <w:rFonts w:ascii="Arial" w:hAnsi="Arial" w:cs="Arial"/>
                                <w:sz w:val="18"/>
                                <w:szCs w:val="18"/>
                                <w:lang w:val="de-DE"/>
                              </w:rPr>
                              <w:t>mänien</w:t>
                            </w:r>
                          </w:p>
                          <w:p w14:paraId="54E4565F"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Bulgarie = Bulgarie</w:t>
                            </w:r>
                            <w:r>
                              <w:rPr>
                                <w:rFonts w:ascii="Arial" w:hAnsi="Arial" w:cs="Arial"/>
                                <w:sz w:val="18"/>
                                <w:szCs w:val="18"/>
                                <w:lang w:val="de-DE"/>
                              </w:rPr>
                              <w:t>n</w:t>
                            </w:r>
                          </w:p>
                          <w:p w14:paraId="56D26F79"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Grèce = Gr</w:t>
                            </w:r>
                            <w:r>
                              <w:rPr>
                                <w:rFonts w:ascii="Arial" w:hAnsi="Arial" w:cs="Arial"/>
                                <w:sz w:val="18"/>
                                <w:szCs w:val="18"/>
                                <w:lang w:val="de-DE"/>
                              </w:rPr>
                              <w:t>iechenland</w:t>
                            </w:r>
                          </w:p>
                          <w:p w14:paraId="620B638D" w14:textId="77777777" w:rsidR="000D0916" w:rsidRPr="004F2F19" w:rsidRDefault="000D0916" w:rsidP="006B2A3C">
                            <w:pPr>
                              <w:rPr>
                                <w:rFonts w:ascii="Arial" w:hAnsi="Arial" w:cs="Arial"/>
                                <w:sz w:val="18"/>
                                <w:szCs w:val="18"/>
                                <w:lang w:val="de-DE"/>
                              </w:rPr>
                            </w:pPr>
                            <w:r w:rsidRPr="004F2F19">
                              <w:rPr>
                                <w:rFonts w:ascii="Arial" w:hAnsi="Arial" w:cs="Arial"/>
                                <w:sz w:val="18"/>
                                <w:szCs w:val="18"/>
                                <w:lang w:val="de-DE"/>
                              </w:rPr>
                              <w:t>Malte = Malta</w:t>
                            </w:r>
                          </w:p>
                          <w:p w14:paraId="69F6F5F5" w14:textId="77777777" w:rsidR="000D0916" w:rsidRPr="00FA5C8C" w:rsidRDefault="000D0916" w:rsidP="006B2A3C">
                            <w:pPr>
                              <w:rPr>
                                <w:rFonts w:ascii="Arial" w:hAnsi="Arial" w:cs="Arial"/>
                                <w:sz w:val="18"/>
                                <w:szCs w:val="18"/>
                                <w:lang w:val="fr-FR"/>
                              </w:rPr>
                            </w:pPr>
                            <w:r w:rsidRPr="00FA5C8C">
                              <w:rPr>
                                <w:rFonts w:ascii="Arial" w:hAnsi="Arial" w:cs="Arial"/>
                                <w:sz w:val="18"/>
                                <w:szCs w:val="18"/>
                                <w:lang w:val="fr-FR"/>
                              </w:rPr>
                              <w:t xml:space="preserve">Chypre = </w:t>
                            </w:r>
                            <w:r>
                              <w:rPr>
                                <w:rFonts w:ascii="Arial" w:hAnsi="Arial" w:cs="Arial"/>
                                <w:sz w:val="18"/>
                                <w:szCs w:val="18"/>
                                <w:lang w:val="fr-FR"/>
                              </w:rPr>
                              <w:t>Z</w:t>
                            </w:r>
                            <w:r w:rsidRPr="00FA5C8C">
                              <w:rPr>
                                <w:rFonts w:ascii="Arial" w:hAnsi="Arial" w:cs="Arial"/>
                                <w:sz w:val="18"/>
                                <w:szCs w:val="18"/>
                                <w:lang w:val="fr-FR"/>
                              </w:rPr>
                              <w:t>yp</w:t>
                            </w:r>
                            <w:r>
                              <w:rPr>
                                <w:rFonts w:ascii="Arial" w:hAnsi="Arial" w:cs="Arial"/>
                                <w:sz w:val="18"/>
                                <w:szCs w:val="18"/>
                                <w:lang w:val="fr-FR"/>
                              </w:rPr>
                              <w:t>ern</w:t>
                            </w:r>
                          </w:p>
                          <w:p w14:paraId="42469AC2" w14:textId="77777777" w:rsidR="000D0916" w:rsidRPr="00FA5C8C" w:rsidRDefault="000D0916" w:rsidP="006B2A3C">
                            <w:pPr>
                              <w:rPr>
                                <w:rFonts w:ascii="Arial" w:hAnsi="Arial" w:cs="Arial"/>
                                <w:sz w:val="18"/>
                                <w:szCs w:val="18"/>
                                <w:lang w:val="fr-FR"/>
                              </w:rPr>
                            </w:pPr>
                          </w:p>
                          <w:p w14:paraId="29ABEDC1" w14:textId="77777777" w:rsidR="000D0916" w:rsidRPr="00FA5C8C" w:rsidRDefault="000D0916" w:rsidP="006B2A3C">
                            <w:pPr>
                              <w:rPr>
                                <w:rFonts w:ascii="Arial" w:hAnsi="Arial" w:cs="Arial"/>
                                <w:sz w:val="18"/>
                                <w:szCs w:val="18"/>
                                <w:lang w:val="fr-FR"/>
                              </w:rPr>
                            </w:pPr>
                          </w:p>
                          <w:p w14:paraId="43CCC075" w14:textId="77777777" w:rsidR="000D0916" w:rsidRPr="00FA5C8C" w:rsidRDefault="000D0916" w:rsidP="006B2A3C">
                            <w:pPr>
                              <w:rPr>
                                <w:rFonts w:ascii="Arial" w:hAnsi="Arial" w:cs="Arial"/>
                                <w:sz w:val="18"/>
                                <w:szCs w:val="18"/>
                                <w:lang w:val="fr-FR"/>
                              </w:rPr>
                            </w:pPr>
                          </w:p>
                          <w:p w14:paraId="21001CF3" w14:textId="77777777" w:rsidR="000D0916" w:rsidRPr="00FA5C8C" w:rsidRDefault="000D0916" w:rsidP="006B2A3C">
                            <w:pPr>
                              <w:rPr>
                                <w:rFonts w:ascii="Arial" w:hAnsi="Arial" w:cs="Arial"/>
                                <w:sz w:val="20"/>
                                <w:szCs w:val="20"/>
                                <w:lang w:val="fr-FR"/>
                              </w:rPr>
                            </w:pPr>
                          </w:p>
                        </w:txbxContent>
                      </v:textbox>
                    </v:shape>
                  </w:pict>
                </mc:Fallback>
              </mc:AlternateContent>
            </w:r>
          </w:p>
          <w:p w14:paraId="34CAB2CA" w14:textId="1F220F60" w:rsidR="006B2A3C" w:rsidRPr="006B2A3C" w:rsidRDefault="006B2A3C" w:rsidP="006B2A3C">
            <w:pPr>
              <w:pBdr>
                <w:top w:val="nil"/>
                <w:left w:val="nil"/>
                <w:bottom w:val="nil"/>
                <w:right w:val="nil"/>
                <w:between w:val="nil"/>
                <w:bar w:val="nil"/>
              </w:pBdr>
              <w:spacing w:before="360" w:after="0" w:line="240" w:lineRule="auto"/>
              <w:rPr>
                <w:rFonts w:ascii="Arial" w:eastAsia="Calibri" w:hAnsi="Arial" w:cs="Arial"/>
                <w:color w:val="000000"/>
                <w:u w:color="000000"/>
                <w:bdr w:val="nil"/>
                <w:lang w:val="en-US" w:eastAsia="en-GB"/>
              </w:rPr>
            </w:pPr>
            <w:r w:rsidRPr="006B2A3C">
              <w:rPr>
                <w:rFonts w:ascii="Arial" w:eastAsia="Calibri" w:hAnsi="Arial" w:cs="Arial"/>
                <w:noProof/>
                <w:color w:val="000000"/>
                <w:sz w:val="24"/>
                <w:szCs w:val="24"/>
                <w:u w:color="000000"/>
                <w:bdr w:val="nil"/>
                <w:lang w:val="fr-BE" w:eastAsia="fr-BE"/>
              </w:rPr>
              <w:drawing>
                <wp:inline distT="0" distB="0" distL="0" distR="0" wp14:anchorId="2E05CD40" wp14:editId="55E3CC50">
                  <wp:extent cx="4533900" cy="32004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3900" cy="3200400"/>
                          </a:xfrm>
                          <a:prstGeom prst="rect">
                            <a:avLst/>
                          </a:prstGeom>
                          <a:noFill/>
                          <a:ln>
                            <a:noFill/>
                          </a:ln>
                        </pic:spPr>
                      </pic:pic>
                    </a:graphicData>
                  </a:graphic>
                </wp:inline>
              </w:drawing>
            </w:r>
          </w:p>
          <w:p w14:paraId="5F39B37E" w14:textId="77777777" w:rsidR="006B2A3C" w:rsidRPr="006B2A3C" w:rsidRDefault="006B2A3C" w:rsidP="006B2A3C">
            <w:pPr>
              <w:spacing w:before="120" w:after="0" w:line="240" w:lineRule="auto"/>
              <w:rPr>
                <w:rFonts w:ascii="Arial" w:eastAsia="Times New Roman" w:hAnsi="Arial" w:cs="Arial"/>
                <w:sz w:val="20"/>
                <w:szCs w:val="20"/>
                <w:lang w:val="fr-FR" w:eastAsia="fi-FI"/>
              </w:rPr>
            </w:pPr>
            <w:r w:rsidRPr="006B2A3C">
              <w:rPr>
                <w:rFonts w:ascii="Arial" w:eastAsia="Times New Roman" w:hAnsi="Arial" w:cs="Arial"/>
                <w:sz w:val="20"/>
                <w:szCs w:val="20"/>
                <w:lang w:val="fr-FR" w:eastAsia="fi-FI"/>
              </w:rPr>
              <w:t xml:space="preserve">Moins de 15% = weniger als 15% </w:t>
            </w:r>
          </w:p>
          <w:p w14:paraId="43A7C6E2" w14:textId="77777777" w:rsidR="006B2A3C" w:rsidRPr="006B2A3C" w:rsidRDefault="006B2A3C" w:rsidP="006B2A3C">
            <w:pPr>
              <w:spacing w:after="0" w:line="240" w:lineRule="auto"/>
              <w:rPr>
                <w:rFonts w:ascii="Arial" w:eastAsia="Times New Roman" w:hAnsi="Arial" w:cs="Arial"/>
                <w:sz w:val="20"/>
                <w:szCs w:val="20"/>
                <w:lang w:val="de-DE" w:eastAsia="fi-FI"/>
              </w:rPr>
            </w:pPr>
            <w:r w:rsidRPr="006B2A3C">
              <w:rPr>
                <w:rFonts w:ascii="Arial" w:eastAsia="Times New Roman" w:hAnsi="Arial" w:cs="Arial"/>
                <w:sz w:val="20"/>
                <w:szCs w:val="20"/>
                <w:lang w:val="de-DE" w:eastAsia="fi-FI"/>
              </w:rPr>
              <w:t>Entre 15 et 25% = zwischen 15 and 25%</w:t>
            </w:r>
          </w:p>
          <w:p w14:paraId="1685AB57" w14:textId="77777777" w:rsidR="006B2A3C" w:rsidRPr="006B2A3C" w:rsidRDefault="006B2A3C" w:rsidP="006B2A3C">
            <w:pPr>
              <w:pBdr>
                <w:top w:val="nil"/>
                <w:left w:val="nil"/>
                <w:bottom w:val="nil"/>
                <w:right w:val="nil"/>
                <w:between w:val="nil"/>
                <w:bar w:val="nil"/>
              </w:pBdr>
              <w:spacing w:line="240" w:lineRule="auto"/>
              <w:rPr>
                <w:rFonts w:ascii="Arial" w:eastAsia="Calibri" w:hAnsi="Arial" w:cs="Arial"/>
                <w:color w:val="000000"/>
                <w:u w:color="000000"/>
                <w:bdr w:val="nil"/>
                <w:lang w:val="de-DE" w:eastAsia="en-GB"/>
              </w:rPr>
            </w:pPr>
            <w:r w:rsidRPr="006B2A3C">
              <w:rPr>
                <w:rFonts w:ascii="Arial" w:eastAsia="Calibri" w:hAnsi="Arial" w:cs="Arial"/>
                <w:color w:val="000000"/>
                <w:sz w:val="20"/>
                <w:szCs w:val="20"/>
                <w:u w:color="000000"/>
                <w:bdr w:val="nil"/>
                <w:lang w:val="de-DE" w:eastAsia="en-GB"/>
              </w:rPr>
              <w:t>Entre 25 et 40% = zwischen 25 and 40%</w:t>
            </w:r>
          </w:p>
        </w:tc>
      </w:tr>
      <w:tr w:rsidR="006B2A3C" w:rsidRPr="006B2A3C" w14:paraId="55BF180D" w14:textId="77777777" w:rsidTr="006600C9">
        <w:trPr>
          <w:trHeight w:val="299"/>
        </w:trPr>
        <w:tc>
          <w:tcPr>
            <w:tcW w:w="489" w:type="dxa"/>
            <w:tcBorders>
              <w:top w:val="nil"/>
              <w:left w:val="single" w:sz="4" w:space="0" w:color="auto"/>
              <w:bottom w:val="nil"/>
              <w:right w:val="nil"/>
            </w:tcBorders>
          </w:tcPr>
          <w:p w14:paraId="37E38C3A" w14:textId="77777777" w:rsidR="006B2A3C" w:rsidRPr="006B2A3C" w:rsidRDefault="006B2A3C" w:rsidP="006B2A3C">
            <w:pPr>
              <w:spacing w:before="120" w:after="0" w:line="240" w:lineRule="auto"/>
              <w:jc w:val="center"/>
              <w:rPr>
                <w:rFonts w:ascii="Arial" w:eastAsia="Times New Roman" w:hAnsi="Arial" w:cs="Arial"/>
                <w:b/>
                <w:bCs/>
                <w:sz w:val="24"/>
                <w:szCs w:val="24"/>
                <w:lang w:val="de-DE" w:eastAsia="fr-FR"/>
              </w:rPr>
            </w:pPr>
          </w:p>
        </w:tc>
        <w:tc>
          <w:tcPr>
            <w:tcW w:w="8016" w:type="dxa"/>
            <w:gridSpan w:val="2"/>
            <w:tcBorders>
              <w:top w:val="nil"/>
              <w:left w:val="nil"/>
              <w:bottom w:val="nil"/>
              <w:right w:val="single" w:sz="4" w:space="0" w:color="auto"/>
            </w:tcBorders>
          </w:tcPr>
          <w:p w14:paraId="2F874FE8" w14:textId="426D6440" w:rsidR="006B2A3C" w:rsidRPr="006B2A3C" w:rsidRDefault="006B2A3C" w:rsidP="006B2A3C">
            <w:pPr>
              <w:spacing w:after="0" w:line="240" w:lineRule="auto"/>
              <w:rPr>
                <w:rFonts w:ascii="Arial" w:eastAsia="Times New Roman" w:hAnsi="Arial" w:cs="Arial"/>
                <w:sz w:val="24"/>
                <w:szCs w:val="24"/>
                <w:lang w:val="en-GB" w:eastAsia="fi-FI"/>
              </w:rPr>
            </w:pPr>
            <w:proofErr w:type="spellStart"/>
            <w:r w:rsidRPr="006B2A3C">
              <w:rPr>
                <w:rFonts w:ascii="Arial" w:eastAsia="Times New Roman" w:hAnsi="Arial" w:cs="Arial"/>
                <w:sz w:val="24"/>
                <w:szCs w:val="24"/>
                <w:lang w:val="en-GB" w:eastAsia="fi-FI"/>
              </w:rPr>
              <w:t>Quelle</w:t>
            </w:r>
            <w:proofErr w:type="spellEnd"/>
            <w:r w:rsidRPr="006B2A3C">
              <w:rPr>
                <w:rFonts w:ascii="Arial" w:eastAsia="Times New Roman" w:hAnsi="Arial" w:cs="Arial"/>
                <w:sz w:val="24"/>
                <w:szCs w:val="24"/>
                <w:lang w:val="en-GB" w:eastAsia="fi-FI"/>
              </w:rPr>
              <w:t xml:space="preserve">: </w:t>
            </w:r>
            <w:proofErr w:type="spellStart"/>
            <w:r w:rsidRPr="006B2A3C">
              <w:rPr>
                <w:rFonts w:ascii="Arial" w:eastAsia="Times New Roman" w:hAnsi="Arial" w:cs="Arial"/>
                <w:sz w:val="24"/>
                <w:szCs w:val="24"/>
                <w:lang w:val="en-GB" w:eastAsia="fi-FI"/>
              </w:rPr>
              <w:t>Toute</w:t>
            </w:r>
            <w:proofErr w:type="spellEnd"/>
            <w:r w:rsidRPr="006B2A3C">
              <w:rPr>
                <w:rFonts w:ascii="Arial" w:eastAsia="Times New Roman" w:hAnsi="Arial" w:cs="Arial"/>
                <w:sz w:val="24"/>
                <w:szCs w:val="24"/>
                <w:lang w:val="en-GB" w:eastAsia="fi-FI"/>
              </w:rPr>
              <w:t xml:space="preserve"> </w:t>
            </w:r>
            <w:proofErr w:type="spellStart"/>
            <w:r w:rsidRPr="006B2A3C">
              <w:rPr>
                <w:rFonts w:ascii="Arial" w:eastAsia="Times New Roman" w:hAnsi="Arial" w:cs="Arial"/>
                <w:sz w:val="24"/>
                <w:szCs w:val="24"/>
                <w:lang w:val="en-GB" w:eastAsia="fi-FI"/>
              </w:rPr>
              <w:t>l’Europe</w:t>
            </w:r>
            <w:proofErr w:type="spellEnd"/>
            <w:r w:rsidRPr="006B2A3C">
              <w:rPr>
                <w:rFonts w:ascii="Arial" w:eastAsia="Times New Roman" w:hAnsi="Arial" w:cs="Arial"/>
                <w:sz w:val="24"/>
                <w:szCs w:val="24"/>
                <w:lang w:val="en-GB" w:eastAsia="fi-FI"/>
              </w:rPr>
              <w:t>, Eurostat 2018</w:t>
            </w:r>
          </w:p>
          <w:p w14:paraId="75115204" w14:textId="77777777" w:rsidR="006B2A3C" w:rsidRPr="006B2A3C" w:rsidRDefault="006B2A3C" w:rsidP="006B2A3C">
            <w:pPr>
              <w:spacing w:after="0" w:line="240" w:lineRule="auto"/>
              <w:rPr>
                <w:rFonts w:ascii="Arial" w:eastAsia="Times New Roman" w:hAnsi="Arial" w:cs="Arial"/>
                <w:sz w:val="20"/>
                <w:szCs w:val="20"/>
                <w:lang w:val="en-GB" w:eastAsia="fi-FI"/>
              </w:rPr>
            </w:pPr>
          </w:p>
        </w:tc>
        <w:tc>
          <w:tcPr>
            <w:tcW w:w="1134" w:type="dxa"/>
            <w:tcBorders>
              <w:top w:val="nil"/>
              <w:left w:val="single" w:sz="4" w:space="0" w:color="auto"/>
              <w:bottom w:val="nil"/>
              <w:right w:val="single" w:sz="4" w:space="0" w:color="auto"/>
            </w:tcBorders>
          </w:tcPr>
          <w:p w14:paraId="34846262" w14:textId="77777777" w:rsidR="006B2A3C" w:rsidRPr="006B2A3C" w:rsidRDefault="006B2A3C" w:rsidP="006B2A3C">
            <w:pPr>
              <w:spacing w:before="120" w:after="0" w:line="240" w:lineRule="auto"/>
              <w:jc w:val="center"/>
              <w:rPr>
                <w:rFonts w:ascii="Arial" w:eastAsia="Times New Roman" w:hAnsi="Arial" w:cs="Arial"/>
                <w:sz w:val="24"/>
                <w:szCs w:val="24"/>
                <w:lang w:val="en-GB" w:eastAsia="fr-FR"/>
              </w:rPr>
            </w:pPr>
          </w:p>
        </w:tc>
      </w:tr>
      <w:tr w:rsidR="006B2A3C" w:rsidRPr="006B2A3C" w14:paraId="57C2D4DD" w14:textId="77777777" w:rsidTr="006600C9">
        <w:trPr>
          <w:trHeight w:val="567"/>
        </w:trPr>
        <w:tc>
          <w:tcPr>
            <w:tcW w:w="489" w:type="dxa"/>
            <w:tcBorders>
              <w:top w:val="nil"/>
              <w:left w:val="single" w:sz="4" w:space="0" w:color="auto"/>
              <w:bottom w:val="nil"/>
              <w:right w:val="nil"/>
            </w:tcBorders>
          </w:tcPr>
          <w:p w14:paraId="1F0A8B62" w14:textId="77777777" w:rsidR="006B2A3C" w:rsidRPr="006B2A3C" w:rsidRDefault="006B2A3C" w:rsidP="006B2A3C">
            <w:pPr>
              <w:spacing w:before="120" w:after="0" w:line="240" w:lineRule="auto"/>
              <w:jc w:val="center"/>
              <w:rPr>
                <w:rFonts w:ascii="Arial" w:eastAsia="Times New Roman" w:hAnsi="Arial" w:cs="Arial"/>
                <w:sz w:val="24"/>
                <w:szCs w:val="24"/>
                <w:lang w:val="en-GB" w:eastAsia="fr-FR"/>
              </w:rPr>
            </w:pPr>
            <w:r w:rsidRPr="006B2A3C">
              <w:rPr>
                <w:rFonts w:ascii="Arial" w:eastAsia="Times New Roman" w:hAnsi="Arial" w:cs="Arial"/>
                <w:b/>
                <w:bCs/>
                <w:sz w:val="24"/>
                <w:szCs w:val="24"/>
                <w:lang w:val="en-GB" w:eastAsia="fr-FR"/>
              </w:rPr>
              <w:t>a)</w:t>
            </w:r>
          </w:p>
        </w:tc>
        <w:tc>
          <w:tcPr>
            <w:tcW w:w="8016" w:type="dxa"/>
            <w:gridSpan w:val="2"/>
            <w:tcBorders>
              <w:top w:val="nil"/>
              <w:left w:val="nil"/>
              <w:bottom w:val="nil"/>
              <w:right w:val="single" w:sz="4" w:space="0" w:color="auto"/>
            </w:tcBorders>
          </w:tcPr>
          <w:p w14:paraId="7291EE37" w14:textId="79ABC2D7" w:rsidR="006B2A3C" w:rsidRPr="006B2A3C" w:rsidRDefault="006B2A3C" w:rsidP="006B2A3C">
            <w:pPr>
              <w:keepNext/>
              <w:shd w:val="clear" w:color="auto" w:fill="FFFFFF"/>
              <w:suppressAutoHyphens/>
              <w:autoSpaceDE w:val="0"/>
              <w:spacing w:before="120" w:after="0" w:line="240" w:lineRule="auto"/>
              <w:rPr>
                <w:rFonts w:ascii="Arial" w:eastAsia="Calibri" w:hAnsi="Arial" w:cs="Arial"/>
                <w:bCs/>
                <w:sz w:val="24"/>
                <w:szCs w:val="24"/>
                <w:lang w:val="de-DE"/>
              </w:rPr>
            </w:pPr>
            <w:r w:rsidRPr="006B2A3C">
              <w:rPr>
                <w:rFonts w:ascii="Arial" w:eastAsia="Calibri" w:hAnsi="Arial" w:cs="Arial"/>
                <w:bCs/>
                <w:sz w:val="24"/>
                <w:szCs w:val="24"/>
                <w:lang w:val="de-DE"/>
              </w:rPr>
              <w:t xml:space="preserve">Beschreiben Sie die Situation der Jugendarbeitslosigkeit in der Europäischen Union anhand der obigen Karte und erklären Sie anhand zweier Länder Ihrer Wahl, weshalb </w:t>
            </w:r>
            <w:r w:rsidR="008215E6" w:rsidRPr="004C3CB2">
              <w:rPr>
                <w:rFonts w:ascii="Arial" w:eastAsia="Calibri" w:hAnsi="Arial" w:cs="Arial"/>
                <w:bCs/>
                <w:sz w:val="24"/>
                <w:szCs w:val="24"/>
                <w:lang w:val="de-DE"/>
              </w:rPr>
              <w:t>sich</w:t>
            </w:r>
            <w:r w:rsidRPr="004C3CB2">
              <w:rPr>
                <w:rFonts w:ascii="Arial" w:eastAsia="Calibri" w:hAnsi="Arial" w:cs="Arial"/>
                <w:bCs/>
                <w:sz w:val="24"/>
                <w:szCs w:val="24"/>
                <w:lang w:val="de-DE"/>
              </w:rPr>
              <w:t xml:space="preserve"> </w:t>
            </w:r>
            <w:r w:rsidR="00254BE4" w:rsidRPr="004C3CB2">
              <w:rPr>
                <w:rFonts w:ascii="Arial" w:eastAsia="Calibri" w:hAnsi="Arial" w:cs="Arial"/>
                <w:bCs/>
                <w:sz w:val="24"/>
                <w:szCs w:val="24"/>
                <w:lang w:val="de-DE"/>
              </w:rPr>
              <w:t>ihre</w:t>
            </w:r>
            <w:r w:rsidR="00254BE4">
              <w:rPr>
                <w:rFonts w:ascii="Arial" w:eastAsia="Calibri" w:hAnsi="Arial" w:cs="Arial"/>
                <w:bCs/>
                <w:sz w:val="24"/>
                <w:szCs w:val="24"/>
                <w:lang w:val="de-DE"/>
              </w:rPr>
              <w:t xml:space="preserve"> </w:t>
            </w:r>
            <w:r w:rsidRPr="006B2A3C">
              <w:rPr>
                <w:rFonts w:ascii="Arial" w:eastAsia="Calibri" w:hAnsi="Arial" w:cs="Arial"/>
                <w:bCs/>
                <w:sz w:val="24"/>
                <w:szCs w:val="24"/>
                <w:lang w:val="de-DE"/>
              </w:rPr>
              <w:t xml:space="preserve">Quoten voneinander unterscheiden. </w:t>
            </w:r>
          </w:p>
        </w:tc>
        <w:tc>
          <w:tcPr>
            <w:tcW w:w="1134" w:type="dxa"/>
            <w:tcBorders>
              <w:top w:val="nil"/>
              <w:left w:val="single" w:sz="4" w:space="0" w:color="auto"/>
              <w:bottom w:val="nil"/>
              <w:right w:val="single" w:sz="4" w:space="0" w:color="auto"/>
            </w:tcBorders>
          </w:tcPr>
          <w:p w14:paraId="636C95FC" w14:textId="3D4B3C95" w:rsidR="006B2A3C" w:rsidRPr="006B2A3C" w:rsidRDefault="000F7076"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6</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2B47F539" w14:textId="77777777" w:rsidTr="006600C9">
        <w:trPr>
          <w:trHeight w:val="567"/>
        </w:trPr>
        <w:tc>
          <w:tcPr>
            <w:tcW w:w="489" w:type="dxa"/>
            <w:tcBorders>
              <w:top w:val="nil"/>
              <w:left w:val="single" w:sz="4" w:space="0" w:color="auto"/>
              <w:bottom w:val="nil"/>
              <w:right w:val="nil"/>
            </w:tcBorders>
          </w:tcPr>
          <w:p w14:paraId="686D06D6"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sz w:val="24"/>
                <w:szCs w:val="24"/>
                <w:lang w:val="en-GB" w:eastAsia="fr-FR"/>
              </w:rPr>
              <w:t>b)</w:t>
            </w:r>
          </w:p>
        </w:tc>
        <w:tc>
          <w:tcPr>
            <w:tcW w:w="8016" w:type="dxa"/>
            <w:gridSpan w:val="2"/>
            <w:tcBorders>
              <w:top w:val="nil"/>
              <w:left w:val="nil"/>
              <w:bottom w:val="nil"/>
              <w:right w:val="single" w:sz="4" w:space="0" w:color="auto"/>
            </w:tcBorders>
          </w:tcPr>
          <w:p w14:paraId="39AC36CE" w14:textId="77777777" w:rsidR="006B2A3C" w:rsidRPr="006B2A3C" w:rsidRDefault="006B2A3C" w:rsidP="006B2A3C">
            <w:pPr>
              <w:keepNext/>
              <w:shd w:val="clear" w:color="auto" w:fill="FFFFFF"/>
              <w:suppressAutoHyphens/>
              <w:autoSpaceDE w:val="0"/>
              <w:spacing w:before="120" w:after="0" w:line="240" w:lineRule="auto"/>
              <w:rPr>
                <w:rFonts w:ascii="Arial" w:eastAsia="Calibri" w:hAnsi="Arial" w:cs="Arial"/>
                <w:sz w:val="24"/>
                <w:szCs w:val="24"/>
                <w:lang w:val="de-DE"/>
              </w:rPr>
            </w:pPr>
            <w:r w:rsidRPr="006B2A3C">
              <w:rPr>
                <w:rFonts w:ascii="Arial" w:eastAsia="Calibri" w:hAnsi="Arial" w:cs="Arial"/>
                <w:sz w:val="24"/>
                <w:szCs w:val="24"/>
                <w:lang w:val="de-DE"/>
              </w:rPr>
              <w:t xml:space="preserve">Beschreiben Sie detailliert zwei Arten der Messung von Arbeitslosigkeit. </w:t>
            </w:r>
          </w:p>
        </w:tc>
        <w:tc>
          <w:tcPr>
            <w:tcW w:w="1134" w:type="dxa"/>
            <w:tcBorders>
              <w:top w:val="nil"/>
              <w:left w:val="single" w:sz="4" w:space="0" w:color="auto"/>
              <w:bottom w:val="nil"/>
              <w:right w:val="single" w:sz="4" w:space="0" w:color="auto"/>
            </w:tcBorders>
          </w:tcPr>
          <w:p w14:paraId="1EBF485E" w14:textId="3709A42C" w:rsidR="006B2A3C" w:rsidRPr="006B2A3C" w:rsidRDefault="00251103"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7</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2A706B09" w14:textId="77777777" w:rsidTr="006600C9">
        <w:trPr>
          <w:trHeight w:val="567"/>
        </w:trPr>
        <w:tc>
          <w:tcPr>
            <w:tcW w:w="489" w:type="dxa"/>
            <w:tcBorders>
              <w:top w:val="nil"/>
              <w:left w:val="single" w:sz="4" w:space="0" w:color="auto"/>
              <w:bottom w:val="nil"/>
              <w:right w:val="nil"/>
            </w:tcBorders>
          </w:tcPr>
          <w:p w14:paraId="02975298"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bCs/>
                <w:sz w:val="24"/>
                <w:szCs w:val="24"/>
                <w:lang w:val="en-GB" w:eastAsia="fr-FR"/>
              </w:rPr>
              <w:t>c)</w:t>
            </w:r>
          </w:p>
        </w:tc>
        <w:tc>
          <w:tcPr>
            <w:tcW w:w="8016" w:type="dxa"/>
            <w:gridSpan w:val="2"/>
            <w:tcBorders>
              <w:top w:val="nil"/>
              <w:left w:val="nil"/>
              <w:bottom w:val="nil"/>
              <w:right w:val="single" w:sz="4" w:space="0" w:color="auto"/>
            </w:tcBorders>
          </w:tcPr>
          <w:p w14:paraId="02483E41" w14:textId="77777777" w:rsidR="006B2A3C" w:rsidRPr="006B2A3C" w:rsidRDefault="006B2A3C" w:rsidP="006B2A3C">
            <w:pPr>
              <w:keepNext/>
              <w:shd w:val="clear" w:color="auto" w:fill="FFFFFF"/>
              <w:suppressAutoHyphens/>
              <w:autoSpaceDE w:val="0"/>
              <w:spacing w:before="120" w:after="0" w:line="240" w:lineRule="auto"/>
              <w:rPr>
                <w:rFonts w:ascii="Arial" w:eastAsia="Calibri" w:hAnsi="Arial" w:cs="Arial"/>
                <w:sz w:val="24"/>
                <w:szCs w:val="24"/>
                <w:lang w:val="de-DE"/>
              </w:rPr>
            </w:pPr>
            <w:r w:rsidRPr="006B2A3C">
              <w:rPr>
                <w:rFonts w:ascii="Arial" w:eastAsia="Calibri" w:hAnsi="Arial" w:cs="Arial"/>
                <w:sz w:val="24"/>
                <w:szCs w:val="24"/>
                <w:lang w:val="de-DE"/>
              </w:rPr>
              <w:t xml:space="preserve">Erklären Sie die wirtschaftlichen und sozialen Folgen von Arbeitslosigkeit in der Europäischen Union. </w:t>
            </w:r>
          </w:p>
        </w:tc>
        <w:tc>
          <w:tcPr>
            <w:tcW w:w="1134" w:type="dxa"/>
            <w:tcBorders>
              <w:top w:val="nil"/>
              <w:left w:val="single" w:sz="4" w:space="0" w:color="auto"/>
              <w:bottom w:val="nil"/>
              <w:right w:val="single" w:sz="4" w:space="0" w:color="auto"/>
            </w:tcBorders>
          </w:tcPr>
          <w:p w14:paraId="2888FD76" w14:textId="3C9AAC70" w:rsidR="006B2A3C" w:rsidRPr="006B2A3C" w:rsidRDefault="00251103"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10</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560DBA21" w14:textId="77777777" w:rsidTr="006600C9">
        <w:trPr>
          <w:trHeight w:val="567"/>
        </w:trPr>
        <w:tc>
          <w:tcPr>
            <w:tcW w:w="489" w:type="dxa"/>
            <w:tcBorders>
              <w:top w:val="nil"/>
              <w:left w:val="single" w:sz="4" w:space="0" w:color="auto"/>
              <w:bottom w:val="single" w:sz="4" w:space="0" w:color="auto"/>
              <w:right w:val="nil"/>
            </w:tcBorders>
          </w:tcPr>
          <w:p w14:paraId="35C6FBEE"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sz w:val="24"/>
                <w:szCs w:val="24"/>
                <w:lang w:val="en-GB" w:eastAsia="fr-FR"/>
              </w:rPr>
              <w:t>d)</w:t>
            </w:r>
          </w:p>
        </w:tc>
        <w:tc>
          <w:tcPr>
            <w:tcW w:w="8016" w:type="dxa"/>
            <w:gridSpan w:val="2"/>
            <w:tcBorders>
              <w:top w:val="nil"/>
              <w:left w:val="nil"/>
              <w:bottom w:val="single" w:sz="4" w:space="0" w:color="auto"/>
              <w:right w:val="single" w:sz="4" w:space="0" w:color="auto"/>
            </w:tcBorders>
          </w:tcPr>
          <w:p w14:paraId="2DBBB420" w14:textId="77777777" w:rsidR="006B2A3C" w:rsidRPr="006B2A3C" w:rsidRDefault="006B2A3C" w:rsidP="006B2A3C">
            <w:pPr>
              <w:spacing w:before="120" w:after="0" w:line="240" w:lineRule="auto"/>
              <w:contextualSpacing/>
              <w:rPr>
                <w:rFonts w:ascii="Calibri" w:eastAsia="Calibri" w:hAnsi="Calibri" w:cs="Times New Roman"/>
                <w:b/>
                <w:bCs/>
                <w:lang w:val="en-GB"/>
              </w:rPr>
            </w:pPr>
            <w:r w:rsidRPr="006B2A3C">
              <w:rPr>
                <w:rFonts w:ascii="Arial" w:eastAsia="Calibri" w:hAnsi="Arial" w:cs="Arial"/>
                <w:sz w:val="24"/>
                <w:szCs w:val="24"/>
                <w:shd w:val="clear" w:color="auto" w:fill="FFFFFF"/>
                <w:lang w:val="de-DE"/>
              </w:rPr>
              <w:t xml:space="preserve">Beschreiben Sie zwei nachfrageseitige und zwei angebotsseitige Maßnahmen, die eingeführt werden können, um die Arbeitslosigkeit in der Europäischen Union zu reduzieren. Bewerten Sie ihre Wirksamkeit und ihre Grenzen. </w:t>
            </w:r>
          </w:p>
        </w:tc>
        <w:tc>
          <w:tcPr>
            <w:tcW w:w="1134" w:type="dxa"/>
            <w:tcBorders>
              <w:top w:val="nil"/>
              <w:left w:val="single" w:sz="4" w:space="0" w:color="auto"/>
              <w:bottom w:val="single" w:sz="4" w:space="0" w:color="auto"/>
              <w:right w:val="single" w:sz="4" w:space="0" w:color="auto"/>
            </w:tcBorders>
          </w:tcPr>
          <w:p w14:paraId="14FA013A" w14:textId="6571148F" w:rsidR="006B2A3C" w:rsidRPr="006B2A3C" w:rsidRDefault="00251103"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10</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bl>
    <w:p w14:paraId="67AA5655" w14:textId="77777777" w:rsidR="006B2A3C" w:rsidRPr="006B2A3C" w:rsidRDefault="006B2A3C" w:rsidP="006B2A3C">
      <w:pPr>
        <w:spacing w:after="0" w:line="240" w:lineRule="auto"/>
        <w:rPr>
          <w:rFonts w:ascii="Garamond" w:eastAsia="Times New Roman" w:hAnsi="Garamond" w:cs="Times New Roman"/>
          <w:sz w:val="24"/>
          <w:szCs w:val="24"/>
          <w:lang w:val="en-GB" w:eastAsia="fi-FI"/>
        </w:rPr>
      </w:pPr>
      <w:r w:rsidRPr="006B2A3C">
        <w:rPr>
          <w:rFonts w:ascii="Garamond" w:eastAsia="Times New Roman" w:hAnsi="Garamond" w:cs="Times New Roman"/>
          <w:sz w:val="24"/>
          <w:szCs w:val="24"/>
          <w:lang w:val="en-GB" w:eastAsia="fi-FI"/>
        </w:rPr>
        <w:br w:type="page"/>
      </w: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6B2A3C" w:rsidRPr="006B2A3C" w14:paraId="13885F44" w14:textId="77777777" w:rsidTr="006600C9">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0CBEECA0" w14:textId="77777777" w:rsidR="006B2A3C" w:rsidRPr="006B2A3C" w:rsidRDefault="006B2A3C" w:rsidP="006B2A3C">
            <w:pPr>
              <w:spacing w:before="120" w:after="120" w:line="240" w:lineRule="auto"/>
              <w:jc w:val="center"/>
              <w:rPr>
                <w:rFonts w:ascii="Arial" w:eastAsia="Times New Roman" w:hAnsi="Arial" w:cs="Arial"/>
                <w:b/>
                <w:sz w:val="28"/>
                <w:szCs w:val="26"/>
                <w:lang w:val="en-US" w:eastAsia="fr-FR"/>
              </w:rPr>
            </w:pPr>
            <w:r w:rsidRPr="006B2A3C">
              <w:rPr>
                <w:rFonts w:ascii="Garamond" w:eastAsia="Times New Roman" w:hAnsi="Garamond" w:cs="Times New Roman"/>
                <w:sz w:val="24"/>
                <w:szCs w:val="24"/>
                <w:lang w:val="en-GB" w:eastAsia="fi-FI"/>
              </w:rPr>
              <w:br w:type="page"/>
            </w:r>
            <w:r w:rsidRPr="006B2A3C">
              <w:rPr>
                <w:rFonts w:ascii="Arial" w:eastAsia="Times New Roman" w:hAnsi="Arial" w:cs="Arial"/>
                <w:b/>
                <w:color w:val="000000"/>
                <w:sz w:val="28"/>
                <w:szCs w:val="26"/>
                <w:lang w:val="en-GB" w:eastAsia="fr-FR"/>
              </w:rPr>
              <w:t>Aufgabe 3</w:t>
            </w:r>
          </w:p>
        </w:tc>
      </w:tr>
      <w:tr w:rsidR="006B2A3C" w:rsidRPr="006B2A3C" w14:paraId="52BE425F" w14:textId="77777777" w:rsidTr="006600C9">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71BB5C76" w14:textId="77777777" w:rsidR="006B2A3C" w:rsidRPr="006B2A3C" w:rsidRDefault="006B2A3C" w:rsidP="006B2A3C">
            <w:pPr>
              <w:spacing w:before="120" w:after="120" w:line="240" w:lineRule="auto"/>
              <w:rPr>
                <w:rFonts w:ascii="Arial" w:eastAsia="Times New Roman" w:hAnsi="Arial" w:cs="Arial"/>
                <w:b/>
                <w:color w:val="000000"/>
                <w:sz w:val="28"/>
                <w:szCs w:val="26"/>
                <w:lang w:val="bg-BG" w:eastAsia="fr-FR"/>
              </w:rPr>
            </w:pPr>
          </w:p>
        </w:tc>
        <w:tc>
          <w:tcPr>
            <w:tcW w:w="1417" w:type="dxa"/>
            <w:tcBorders>
              <w:top w:val="single" w:sz="4" w:space="0" w:color="auto"/>
              <w:left w:val="single" w:sz="4" w:space="0" w:color="auto"/>
              <w:bottom w:val="single" w:sz="4" w:space="0" w:color="auto"/>
              <w:right w:val="single" w:sz="4" w:space="0" w:color="auto"/>
            </w:tcBorders>
          </w:tcPr>
          <w:p w14:paraId="3BD713E1" w14:textId="77777777" w:rsidR="006B2A3C" w:rsidRPr="006B2A3C" w:rsidRDefault="006B2A3C" w:rsidP="006B2A3C">
            <w:pPr>
              <w:spacing w:before="120" w:after="120" w:line="240" w:lineRule="auto"/>
              <w:jc w:val="center"/>
              <w:rPr>
                <w:rFonts w:ascii="Arial" w:eastAsia="Times New Roman" w:hAnsi="Arial" w:cs="Arial"/>
                <w:b/>
                <w:color w:val="000000"/>
                <w:sz w:val="28"/>
                <w:szCs w:val="26"/>
                <w:lang w:val="bg-BG" w:eastAsia="fr-FR"/>
              </w:rPr>
            </w:pPr>
            <w:proofErr w:type="spellStart"/>
            <w:r w:rsidRPr="006B2A3C">
              <w:rPr>
                <w:rFonts w:ascii="Arial" w:eastAsia="Times New Roman" w:hAnsi="Arial" w:cs="Arial"/>
                <w:b/>
                <w:sz w:val="28"/>
                <w:szCs w:val="26"/>
                <w:lang w:val="en-US" w:eastAsia="fr-FR"/>
              </w:rPr>
              <w:t>Seite</w:t>
            </w:r>
            <w:proofErr w:type="spellEnd"/>
            <w:r w:rsidRPr="006B2A3C">
              <w:rPr>
                <w:rFonts w:ascii="Arial" w:eastAsia="Times New Roman" w:hAnsi="Arial" w:cs="Arial"/>
                <w:b/>
                <w:sz w:val="28"/>
                <w:szCs w:val="26"/>
                <w:lang w:val="en-US" w:eastAsia="fr-FR"/>
              </w:rPr>
              <w:t xml:space="preserve"> 1/1</w:t>
            </w:r>
          </w:p>
        </w:tc>
        <w:tc>
          <w:tcPr>
            <w:tcW w:w="1134" w:type="dxa"/>
            <w:tcBorders>
              <w:top w:val="single" w:sz="4" w:space="0" w:color="auto"/>
              <w:left w:val="single" w:sz="4" w:space="0" w:color="auto"/>
              <w:bottom w:val="single" w:sz="4" w:space="0" w:color="auto"/>
              <w:right w:val="single" w:sz="4" w:space="0" w:color="auto"/>
            </w:tcBorders>
          </w:tcPr>
          <w:p w14:paraId="45225FB3" w14:textId="77777777" w:rsidR="006B2A3C" w:rsidRPr="006B2A3C" w:rsidRDefault="006B2A3C" w:rsidP="006B2A3C">
            <w:pPr>
              <w:spacing w:before="120" w:after="120" w:line="240" w:lineRule="auto"/>
              <w:jc w:val="center"/>
              <w:rPr>
                <w:rFonts w:ascii="Arial" w:eastAsia="Times New Roman" w:hAnsi="Arial" w:cs="Arial"/>
                <w:b/>
                <w:sz w:val="28"/>
                <w:szCs w:val="26"/>
                <w:lang w:val="en-US" w:eastAsia="fr-FR"/>
              </w:rPr>
            </w:pPr>
            <w:proofErr w:type="spellStart"/>
            <w:r w:rsidRPr="006B2A3C">
              <w:rPr>
                <w:rFonts w:ascii="Arial" w:eastAsia="Times New Roman" w:hAnsi="Arial" w:cs="Arial"/>
                <w:b/>
                <w:sz w:val="28"/>
                <w:szCs w:val="26"/>
                <w:lang w:val="en-US" w:eastAsia="fr-FR"/>
              </w:rPr>
              <w:t>Punkte</w:t>
            </w:r>
            <w:proofErr w:type="spellEnd"/>
          </w:p>
        </w:tc>
      </w:tr>
      <w:tr w:rsidR="006B2A3C" w:rsidRPr="006B2A3C" w14:paraId="77D9E71A" w14:textId="77777777" w:rsidTr="006600C9">
        <w:trPr>
          <w:trHeight w:val="567"/>
        </w:trPr>
        <w:tc>
          <w:tcPr>
            <w:tcW w:w="489" w:type="dxa"/>
            <w:tcBorders>
              <w:top w:val="single" w:sz="4" w:space="0" w:color="auto"/>
              <w:left w:val="single" w:sz="4" w:space="0" w:color="auto"/>
              <w:bottom w:val="nil"/>
              <w:right w:val="nil"/>
            </w:tcBorders>
          </w:tcPr>
          <w:p w14:paraId="68052960" w14:textId="77777777" w:rsidR="006B2A3C" w:rsidRPr="006B2A3C" w:rsidRDefault="006B2A3C" w:rsidP="006B2A3C">
            <w:pPr>
              <w:spacing w:before="120" w:after="0" w:line="240" w:lineRule="auto"/>
              <w:jc w:val="center"/>
              <w:rPr>
                <w:rFonts w:ascii="Arial" w:eastAsia="Times New Roman" w:hAnsi="Arial" w:cs="Arial"/>
                <w:b/>
                <w:bCs/>
                <w:sz w:val="24"/>
                <w:szCs w:val="24"/>
                <w:lang w:val="en-US" w:eastAsia="fr-FR"/>
              </w:rPr>
            </w:pPr>
          </w:p>
        </w:tc>
        <w:tc>
          <w:tcPr>
            <w:tcW w:w="8016" w:type="dxa"/>
            <w:gridSpan w:val="2"/>
            <w:tcBorders>
              <w:top w:val="single" w:sz="4" w:space="0" w:color="auto"/>
              <w:left w:val="nil"/>
              <w:bottom w:val="nil"/>
              <w:right w:val="single" w:sz="4" w:space="0" w:color="auto"/>
            </w:tcBorders>
          </w:tcPr>
          <w:p w14:paraId="2911332D" w14:textId="2E83B9DF" w:rsidR="006B2A3C" w:rsidRPr="006B2A3C" w:rsidRDefault="006B2A3C" w:rsidP="006B2A3C">
            <w:pPr>
              <w:spacing w:before="120" w:after="0" w:line="240" w:lineRule="auto"/>
              <w:textAlignment w:val="baseline"/>
              <w:rPr>
                <w:rFonts w:ascii="Arial" w:eastAsia="Times New Roman" w:hAnsi="Arial" w:cs="Arial"/>
                <w:color w:val="000000"/>
                <w:sz w:val="24"/>
                <w:szCs w:val="24"/>
                <w:lang w:val="de-DE" w:eastAsia="en-GB"/>
              </w:rPr>
            </w:pPr>
            <w:r w:rsidRPr="004C3CB2">
              <w:rPr>
                <w:rFonts w:ascii="Garamond" w:eastAsia="Times New Roman" w:hAnsi="Garamond" w:cs="Times New Roman"/>
                <w:noProof/>
                <w:sz w:val="24"/>
                <w:szCs w:val="24"/>
                <w:lang w:val="fr-BE" w:eastAsia="fr-BE"/>
              </w:rPr>
              <w:drawing>
                <wp:anchor distT="0" distB="0" distL="114300" distR="114300" simplePos="0" relativeHeight="251664384" behindDoc="0" locked="0" layoutInCell="1" allowOverlap="1" wp14:anchorId="7F21AD3D" wp14:editId="527F502B">
                  <wp:simplePos x="0" y="0"/>
                  <wp:positionH relativeFrom="column">
                    <wp:posOffset>86995</wp:posOffset>
                  </wp:positionH>
                  <wp:positionV relativeFrom="paragraph">
                    <wp:posOffset>958850</wp:posOffset>
                  </wp:positionV>
                  <wp:extent cx="4763135" cy="3058160"/>
                  <wp:effectExtent l="0" t="0" r="0" b="889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3135" cy="305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CB2">
              <w:rPr>
                <w:rFonts w:ascii="Arial" w:eastAsia="Times New Roman" w:hAnsi="Arial" w:cs="Arial"/>
                <w:color w:val="000000"/>
                <w:sz w:val="24"/>
                <w:szCs w:val="24"/>
                <w:lang w:val="de-DE" w:eastAsia="en-GB"/>
              </w:rPr>
              <w:t>Die offizielle Statistik für die Türkei vermeldet einen Anstieg der Verbraucherpreise</w:t>
            </w:r>
            <w:r w:rsidR="00DE4E68" w:rsidRPr="004C3CB2">
              <w:rPr>
                <w:rFonts w:ascii="Arial" w:eastAsia="Times New Roman" w:hAnsi="Arial" w:cs="Arial"/>
                <w:color w:val="000000"/>
                <w:sz w:val="24"/>
                <w:szCs w:val="24"/>
                <w:lang w:val="de-DE" w:eastAsia="en-GB"/>
              </w:rPr>
              <w:t xml:space="preserve"> im Jahresvergleich</w:t>
            </w:r>
            <w:r w:rsidRPr="004C3CB2">
              <w:rPr>
                <w:rFonts w:ascii="Arial" w:eastAsia="Times New Roman" w:hAnsi="Arial" w:cs="Arial"/>
                <w:color w:val="000000"/>
                <w:sz w:val="24"/>
                <w:szCs w:val="24"/>
                <w:lang w:val="de-DE" w:eastAsia="en-GB"/>
              </w:rPr>
              <w:t xml:space="preserve"> von 12,15% im Mai auf 15,39% im Juni. </w:t>
            </w:r>
            <w:r w:rsidR="0027691E" w:rsidRPr="004C3CB2">
              <w:rPr>
                <w:rFonts w:ascii="Arial" w:eastAsia="Times New Roman" w:hAnsi="Arial" w:cs="Arial"/>
                <w:color w:val="000000"/>
                <w:sz w:val="24"/>
                <w:szCs w:val="24"/>
                <w:lang w:val="de-DE" w:eastAsia="en-GB"/>
              </w:rPr>
              <w:t>(Bemerkenswert!)</w:t>
            </w:r>
            <w:r w:rsidRPr="004C3CB2">
              <w:rPr>
                <w:rFonts w:ascii="Arial" w:eastAsia="Times New Roman" w:hAnsi="Arial" w:cs="Arial"/>
                <w:color w:val="000000"/>
                <w:sz w:val="24"/>
                <w:szCs w:val="24"/>
                <w:lang w:val="de-DE" w:eastAsia="en-GB"/>
              </w:rPr>
              <w:t xml:space="preserve"> Das ist der höchste Stand seit dem Jahr 2003. Gleichzeitig </w:t>
            </w:r>
            <w:r w:rsidR="009B4DE9" w:rsidRPr="004C3CB2">
              <w:rPr>
                <w:rFonts w:ascii="Arial" w:eastAsia="Times New Roman" w:hAnsi="Arial" w:cs="Arial"/>
                <w:color w:val="000000"/>
                <w:sz w:val="24"/>
                <w:szCs w:val="24"/>
                <w:lang w:val="de-DE" w:eastAsia="en-GB"/>
              </w:rPr>
              <w:t xml:space="preserve">betrug </w:t>
            </w:r>
            <w:r w:rsidRPr="004C3CB2">
              <w:rPr>
                <w:rFonts w:ascii="Arial" w:eastAsia="Times New Roman" w:hAnsi="Arial" w:cs="Arial"/>
                <w:color w:val="000000"/>
                <w:sz w:val="24"/>
                <w:szCs w:val="24"/>
                <w:lang w:val="de-DE" w:eastAsia="en-GB"/>
              </w:rPr>
              <w:t xml:space="preserve">der Produzentenpreisindex </w:t>
            </w:r>
            <w:r w:rsidR="009B4DE9" w:rsidRPr="004C3CB2">
              <w:rPr>
                <w:rFonts w:ascii="Arial" w:eastAsia="Times New Roman" w:hAnsi="Arial" w:cs="Arial"/>
                <w:color w:val="000000"/>
                <w:sz w:val="24"/>
                <w:szCs w:val="24"/>
                <w:lang w:val="de-DE" w:eastAsia="en-GB"/>
              </w:rPr>
              <w:t xml:space="preserve">im </w:t>
            </w:r>
            <w:r w:rsidRPr="004C3CB2">
              <w:rPr>
                <w:rFonts w:ascii="Arial" w:eastAsia="Times New Roman" w:hAnsi="Arial" w:cs="Arial"/>
                <w:color w:val="000000"/>
                <w:sz w:val="24"/>
                <w:szCs w:val="24"/>
                <w:lang w:val="de-DE" w:eastAsia="en-GB"/>
              </w:rPr>
              <w:t>Juni +23,71% nach</w:t>
            </w:r>
            <w:r w:rsidRPr="006B2A3C">
              <w:rPr>
                <w:rFonts w:ascii="Arial" w:eastAsia="Times New Roman" w:hAnsi="Arial" w:cs="Arial"/>
                <w:color w:val="000000"/>
                <w:sz w:val="24"/>
                <w:szCs w:val="24"/>
                <w:lang w:val="de-DE" w:eastAsia="en-GB"/>
              </w:rPr>
              <w:t xml:space="preserve"> +20,16% im Mai.</w:t>
            </w:r>
          </w:p>
          <w:p w14:paraId="13E4FD06" w14:textId="77777777" w:rsidR="006B2A3C" w:rsidRPr="006B2A3C" w:rsidRDefault="006B2A3C" w:rsidP="006B2A3C">
            <w:pPr>
              <w:spacing w:after="0" w:line="240" w:lineRule="auto"/>
              <w:rPr>
                <w:rFonts w:ascii="Arial" w:eastAsia="Times New Roman" w:hAnsi="Arial" w:cs="Times New Roman"/>
                <w:i/>
                <w:lang w:val="de-DE" w:eastAsia="fi-FI"/>
              </w:rPr>
            </w:pPr>
            <w:r w:rsidRPr="000C262A">
              <w:rPr>
                <w:rFonts w:ascii="Arial" w:eastAsia="Times New Roman" w:hAnsi="Arial" w:cs="Arial"/>
                <w:lang w:val="de-DE" w:eastAsia="en-GB"/>
              </w:rPr>
              <w:t xml:space="preserve">Quelle: </w:t>
            </w:r>
            <w:r w:rsidRPr="006B2A3C">
              <w:rPr>
                <w:rFonts w:ascii="Arial" w:eastAsia="Times New Roman" w:hAnsi="Arial" w:cs="Arial"/>
                <w:noProof/>
                <w:lang w:val="de-DE" w:eastAsia="fi-FI"/>
              </w:rPr>
              <w:t xml:space="preserve">Finanzmarktwelt, </w:t>
            </w:r>
            <w:r w:rsidRPr="000C262A">
              <w:rPr>
                <w:rFonts w:ascii="Arial" w:eastAsia="Times New Roman" w:hAnsi="Arial" w:cs="Arial"/>
                <w:lang w:val="de-DE" w:eastAsia="en-GB"/>
              </w:rPr>
              <w:t xml:space="preserve">3.7.2018.  </w:t>
            </w:r>
            <w:r w:rsidRPr="006B2A3C">
              <w:rPr>
                <w:rFonts w:ascii="Arial" w:eastAsia="Times New Roman" w:hAnsi="Arial" w:cs="Arial"/>
                <w:noProof/>
                <w:lang w:val="de-DE" w:eastAsia="fi-FI"/>
              </w:rPr>
              <w:t xml:space="preserve"> </w:t>
            </w:r>
          </w:p>
          <w:p w14:paraId="52CB8115" w14:textId="77777777" w:rsidR="006B2A3C" w:rsidRPr="006B2A3C" w:rsidRDefault="006B2A3C" w:rsidP="006B2A3C">
            <w:pPr>
              <w:spacing w:after="0" w:line="240" w:lineRule="auto"/>
              <w:rPr>
                <w:rFonts w:ascii="Arial" w:eastAsia="Times New Roman" w:hAnsi="Arial" w:cs="Times New Roman"/>
                <w:i/>
                <w:sz w:val="20"/>
                <w:szCs w:val="20"/>
                <w:lang w:val="de-DE" w:eastAsia="fi-FI"/>
              </w:rPr>
            </w:pPr>
          </w:p>
          <w:p w14:paraId="6423DB6B" w14:textId="77777777" w:rsidR="006B2A3C" w:rsidRPr="006B2A3C" w:rsidRDefault="006B2A3C" w:rsidP="006B2A3C">
            <w:pPr>
              <w:spacing w:after="0" w:line="240" w:lineRule="auto"/>
              <w:rPr>
                <w:rFonts w:ascii="Arial" w:eastAsia="Times New Roman" w:hAnsi="Arial" w:cs="Times New Roman"/>
                <w:i/>
                <w:sz w:val="20"/>
                <w:szCs w:val="20"/>
                <w:lang w:val="de-DE" w:eastAsia="fi-FI"/>
              </w:rPr>
            </w:pPr>
            <w:r w:rsidRPr="006B2A3C">
              <w:rPr>
                <w:rFonts w:ascii="Arial" w:eastAsia="Times New Roman" w:hAnsi="Arial" w:cs="Times New Roman"/>
                <w:i/>
                <w:sz w:val="20"/>
                <w:szCs w:val="20"/>
                <w:lang w:val="de-DE" w:eastAsia="fi-FI"/>
              </w:rPr>
              <w:t>Consumer price Index, June 2018 - Verbraucherpreisindex, Juni 2018</w:t>
            </w:r>
          </w:p>
          <w:p w14:paraId="4EA57B13" w14:textId="77777777" w:rsidR="006B2A3C" w:rsidRPr="006B2A3C" w:rsidRDefault="006B2A3C" w:rsidP="006B2A3C">
            <w:pPr>
              <w:spacing w:after="0" w:line="240" w:lineRule="auto"/>
              <w:rPr>
                <w:rFonts w:ascii="Arial" w:eastAsia="Times New Roman" w:hAnsi="Arial" w:cs="Times New Roman"/>
                <w:i/>
                <w:sz w:val="20"/>
                <w:szCs w:val="20"/>
                <w:lang w:val="de-DE" w:eastAsia="fi-FI"/>
              </w:rPr>
            </w:pPr>
            <w:r w:rsidRPr="006B2A3C">
              <w:rPr>
                <w:rFonts w:ascii="Arial" w:eastAsia="Times New Roman" w:hAnsi="Arial" w:cs="Times New Roman"/>
                <w:i/>
                <w:sz w:val="20"/>
                <w:szCs w:val="20"/>
                <w:lang w:val="de-DE" w:eastAsia="fi-FI"/>
              </w:rPr>
              <w:t>Annual rate of change (%) - jährliche Veränderung in %</w:t>
            </w:r>
          </w:p>
        </w:tc>
        <w:tc>
          <w:tcPr>
            <w:tcW w:w="1134" w:type="dxa"/>
            <w:tcBorders>
              <w:top w:val="single" w:sz="4" w:space="0" w:color="auto"/>
              <w:left w:val="single" w:sz="4" w:space="0" w:color="auto"/>
              <w:bottom w:val="nil"/>
              <w:right w:val="single" w:sz="4" w:space="0" w:color="auto"/>
            </w:tcBorders>
          </w:tcPr>
          <w:p w14:paraId="3D6F74A0" w14:textId="77777777" w:rsidR="006B2A3C" w:rsidRPr="006B2A3C" w:rsidRDefault="006B2A3C" w:rsidP="006B2A3C">
            <w:pPr>
              <w:spacing w:before="120" w:after="0" w:line="240" w:lineRule="auto"/>
              <w:jc w:val="center"/>
              <w:rPr>
                <w:rFonts w:ascii="Arial" w:eastAsia="Times New Roman" w:hAnsi="Arial" w:cs="Arial"/>
                <w:sz w:val="24"/>
                <w:szCs w:val="24"/>
                <w:lang w:val="de-DE" w:eastAsia="fr-FR"/>
              </w:rPr>
            </w:pPr>
          </w:p>
        </w:tc>
      </w:tr>
      <w:tr w:rsidR="006B2A3C" w:rsidRPr="006B2A3C" w14:paraId="74D3D4D0" w14:textId="77777777" w:rsidTr="006600C9">
        <w:trPr>
          <w:trHeight w:val="567"/>
        </w:trPr>
        <w:tc>
          <w:tcPr>
            <w:tcW w:w="489" w:type="dxa"/>
            <w:tcBorders>
              <w:top w:val="nil"/>
              <w:left w:val="single" w:sz="4" w:space="0" w:color="auto"/>
              <w:bottom w:val="nil"/>
              <w:right w:val="nil"/>
            </w:tcBorders>
          </w:tcPr>
          <w:p w14:paraId="7D83CD7F" w14:textId="77777777" w:rsidR="006B2A3C" w:rsidRPr="006B2A3C" w:rsidRDefault="006B2A3C" w:rsidP="006B2A3C">
            <w:pPr>
              <w:spacing w:before="120" w:after="0" w:line="240" w:lineRule="auto"/>
              <w:jc w:val="center"/>
              <w:rPr>
                <w:rFonts w:ascii="Arial" w:eastAsia="Times New Roman" w:hAnsi="Arial" w:cs="Arial"/>
                <w:sz w:val="24"/>
                <w:szCs w:val="24"/>
                <w:lang w:val="en-GB" w:eastAsia="fr-FR"/>
              </w:rPr>
            </w:pPr>
            <w:r w:rsidRPr="006B2A3C">
              <w:rPr>
                <w:rFonts w:ascii="Arial" w:eastAsia="Times New Roman" w:hAnsi="Arial" w:cs="Arial"/>
                <w:b/>
                <w:bCs/>
                <w:sz w:val="24"/>
                <w:szCs w:val="24"/>
                <w:lang w:val="en-GB" w:eastAsia="fr-FR"/>
              </w:rPr>
              <w:t>a)</w:t>
            </w:r>
          </w:p>
        </w:tc>
        <w:tc>
          <w:tcPr>
            <w:tcW w:w="8016" w:type="dxa"/>
            <w:gridSpan w:val="2"/>
            <w:tcBorders>
              <w:top w:val="nil"/>
              <w:left w:val="nil"/>
              <w:bottom w:val="nil"/>
              <w:right w:val="single" w:sz="4" w:space="0" w:color="auto"/>
            </w:tcBorders>
          </w:tcPr>
          <w:p w14:paraId="446F877C" w14:textId="77777777" w:rsidR="006B2A3C" w:rsidRPr="006B2A3C" w:rsidRDefault="006B2A3C" w:rsidP="006B2A3C">
            <w:pPr>
              <w:keepNext/>
              <w:shd w:val="clear" w:color="auto" w:fill="FFFFFF"/>
              <w:suppressAutoHyphens/>
              <w:autoSpaceDE w:val="0"/>
              <w:spacing w:before="120" w:after="0" w:line="240" w:lineRule="auto"/>
              <w:rPr>
                <w:rFonts w:ascii="Arial" w:eastAsia="Calibri" w:hAnsi="Arial" w:cs="Arial"/>
                <w:sz w:val="24"/>
                <w:szCs w:val="24"/>
                <w:lang w:val="de-DE"/>
              </w:rPr>
            </w:pPr>
            <w:r w:rsidRPr="006B2A3C">
              <w:rPr>
                <w:rFonts w:ascii="Arial" w:eastAsia="Calibri" w:hAnsi="Arial" w:cs="Arial"/>
                <w:sz w:val="24"/>
                <w:szCs w:val="24"/>
                <w:lang w:val="de-DE"/>
              </w:rPr>
              <w:t xml:space="preserve">Beschreiben und interpretieren Sie unter Bezugnahme auf die obige Grafik die jüngste Entwicklung der Inflation in der Türkei. </w:t>
            </w:r>
          </w:p>
          <w:p w14:paraId="05AD6DC0" w14:textId="77777777" w:rsidR="006B2A3C" w:rsidRPr="000C262A" w:rsidRDefault="006B2A3C" w:rsidP="006B2A3C">
            <w:pPr>
              <w:keepNext/>
              <w:shd w:val="clear" w:color="auto" w:fill="FFFFFF"/>
              <w:suppressAutoHyphens/>
              <w:autoSpaceDE w:val="0"/>
              <w:spacing w:before="120" w:after="0" w:line="240" w:lineRule="auto"/>
              <w:rPr>
                <w:rFonts w:ascii="Calibri" w:eastAsia="Calibri" w:hAnsi="Calibri" w:cs="Times New Roman"/>
                <w:b/>
                <w:bCs/>
                <w:lang w:val="de-DE"/>
              </w:rPr>
            </w:pPr>
          </w:p>
        </w:tc>
        <w:tc>
          <w:tcPr>
            <w:tcW w:w="1134" w:type="dxa"/>
            <w:tcBorders>
              <w:top w:val="nil"/>
              <w:left w:val="single" w:sz="4" w:space="0" w:color="auto"/>
              <w:bottom w:val="nil"/>
              <w:right w:val="single" w:sz="4" w:space="0" w:color="auto"/>
            </w:tcBorders>
          </w:tcPr>
          <w:p w14:paraId="69582016" w14:textId="179B3F34" w:rsidR="006B2A3C" w:rsidRPr="006B2A3C" w:rsidRDefault="00EE0204"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7</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1B3BD6C8" w14:textId="77777777" w:rsidTr="006600C9">
        <w:trPr>
          <w:trHeight w:val="567"/>
        </w:trPr>
        <w:tc>
          <w:tcPr>
            <w:tcW w:w="489" w:type="dxa"/>
            <w:tcBorders>
              <w:top w:val="nil"/>
              <w:left w:val="single" w:sz="4" w:space="0" w:color="auto"/>
              <w:bottom w:val="nil"/>
              <w:right w:val="nil"/>
            </w:tcBorders>
          </w:tcPr>
          <w:p w14:paraId="7D98342F" w14:textId="77777777" w:rsidR="006B2A3C" w:rsidRPr="006B2A3C" w:rsidRDefault="006B2A3C" w:rsidP="006B2A3C">
            <w:pPr>
              <w:spacing w:before="120" w:after="0" w:line="240" w:lineRule="auto"/>
              <w:jc w:val="center"/>
              <w:rPr>
                <w:rFonts w:ascii="Arial" w:eastAsia="Times New Roman" w:hAnsi="Arial" w:cs="Arial"/>
                <w:sz w:val="24"/>
                <w:szCs w:val="24"/>
                <w:lang w:val="en-GB" w:eastAsia="fr-FR"/>
              </w:rPr>
            </w:pPr>
            <w:r w:rsidRPr="006B2A3C">
              <w:rPr>
                <w:rFonts w:ascii="Arial" w:eastAsia="Times New Roman" w:hAnsi="Arial" w:cs="Arial"/>
                <w:b/>
                <w:bCs/>
                <w:sz w:val="24"/>
                <w:szCs w:val="24"/>
                <w:lang w:val="en-GB" w:eastAsia="fr-FR"/>
              </w:rPr>
              <w:t>b)</w:t>
            </w:r>
          </w:p>
        </w:tc>
        <w:tc>
          <w:tcPr>
            <w:tcW w:w="8016" w:type="dxa"/>
            <w:gridSpan w:val="2"/>
            <w:tcBorders>
              <w:top w:val="nil"/>
              <w:left w:val="nil"/>
              <w:bottom w:val="nil"/>
              <w:right w:val="single" w:sz="4" w:space="0" w:color="auto"/>
            </w:tcBorders>
          </w:tcPr>
          <w:p w14:paraId="5316DC65" w14:textId="77777777" w:rsidR="006B2A3C" w:rsidRPr="006B2A3C" w:rsidRDefault="006B2A3C" w:rsidP="006B2A3C">
            <w:pPr>
              <w:autoSpaceDE w:val="0"/>
              <w:spacing w:before="120" w:after="0" w:line="240" w:lineRule="auto"/>
              <w:rPr>
                <w:rFonts w:ascii="Arial" w:eastAsia="Times New Roman" w:hAnsi="Arial" w:cs="Arial"/>
                <w:bCs/>
                <w:color w:val="000000"/>
                <w:sz w:val="24"/>
                <w:szCs w:val="24"/>
                <w:lang w:val="de-DE" w:eastAsia="fr-FR"/>
              </w:rPr>
            </w:pPr>
            <w:r w:rsidRPr="006B2A3C">
              <w:rPr>
                <w:rFonts w:ascii="Arial" w:eastAsia="Times New Roman" w:hAnsi="Arial" w:cs="Arial"/>
                <w:bCs/>
                <w:color w:val="000000"/>
                <w:sz w:val="24"/>
                <w:szCs w:val="24"/>
                <w:lang w:val="de-DE" w:eastAsia="fr-FR"/>
              </w:rPr>
              <w:t xml:space="preserve">Beschreiben Sie, wie Inflation gemessen wird und erklären Sie, welche Rolle sie bei der Bestimmung der Leistungskraft einer Wirtschaft spielt. </w:t>
            </w:r>
          </w:p>
          <w:p w14:paraId="2F11E922" w14:textId="77777777" w:rsidR="006B2A3C" w:rsidRPr="000C262A" w:rsidRDefault="006B2A3C" w:rsidP="006B2A3C">
            <w:pPr>
              <w:autoSpaceDE w:val="0"/>
              <w:spacing w:before="120" w:after="0" w:line="240" w:lineRule="auto"/>
              <w:rPr>
                <w:rFonts w:ascii="Arial" w:eastAsia="Times New Roman" w:hAnsi="Arial" w:cs="Arial"/>
                <w:sz w:val="24"/>
                <w:szCs w:val="24"/>
                <w:lang w:val="de-DE" w:eastAsia="fr-FR"/>
              </w:rPr>
            </w:pPr>
          </w:p>
        </w:tc>
        <w:tc>
          <w:tcPr>
            <w:tcW w:w="1134" w:type="dxa"/>
            <w:tcBorders>
              <w:top w:val="nil"/>
              <w:left w:val="single" w:sz="4" w:space="0" w:color="auto"/>
              <w:bottom w:val="nil"/>
              <w:right w:val="single" w:sz="4" w:space="0" w:color="auto"/>
            </w:tcBorders>
          </w:tcPr>
          <w:p w14:paraId="5D297A0B" w14:textId="23ADE490" w:rsidR="006B2A3C" w:rsidRPr="006B2A3C" w:rsidRDefault="00EE0204"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7</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21A7A006" w14:textId="77777777" w:rsidTr="006600C9">
        <w:trPr>
          <w:trHeight w:val="567"/>
        </w:trPr>
        <w:tc>
          <w:tcPr>
            <w:tcW w:w="489" w:type="dxa"/>
            <w:tcBorders>
              <w:top w:val="nil"/>
              <w:left w:val="single" w:sz="4" w:space="0" w:color="auto"/>
              <w:bottom w:val="nil"/>
              <w:right w:val="nil"/>
            </w:tcBorders>
          </w:tcPr>
          <w:p w14:paraId="61AB87E0"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sz w:val="24"/>
                <w:szCs w:val="24"/>
                <w:lang w:val="en-GB" w:eastAsia="fr-FR"/>
              </w:rPr>
              <w:t>c)</w:t>
            </w:r>
          </w:p>
        </w:tc>
        <w:tc>
          <w:tcPr>
            <w:tcW w:w="8016" w:type="dxa"/>
            <w:gridSpan w:val="2"/>
            <w:tcBorders>
              <w:top w:val="nil"/>
              <w:left w:val="nil"/>
              <w:bottom w:val="nil"/>
              <w:right w:val="single" w:sz="4" w:space="0" w:color="auto"/>
            </w:tcBorders>
          </w:tcPr>
          <w:p w14:paraId="0C8898AF" w14:textId="77777777" w:rsidR="006B2A3C" w:rsidRPr="006B2A3C" w:rsidRDefault="006B2A3C" w:rsidP="006B2A3C">
            <w:pPr>
              <w:keepNext/>
              <w:shd w:val="clear" w:color="auto" w:fill="FFFFFF"/>
              <w:suppressAutoHyphens/>
              <w:autoSpaceDE w:val="0"/>
              <w:spacing w:before="120" w:after="0" w:line="240" w:lineRule="auto"/>
              <w:rPr>
                <w:rFonts w:ascii="Arial" w:eastAsia="Calibri" w:hAnsi="Arial" w:cs="Arial"/>
                <w:sz w:val="24"/>
                <w:szCs w:val="24"/>
                <w:lang w:val="de-DE"/>
              </w:rPr>
            </w:pPr>
            <w:r w:rsidRPr="006B2A3C">
              <w:rPr>
                <w:rFonts w:ascii="Arial" w:eastAsia="Calibri" w:hAnsi="Arial" w:cs="Arial"/>
                <w:sz w:val="24"/>
                <w:szCs w:val="24"/>
                <w:lang w:val="de-DE"/>
              </w:rPr>
              <w:t xml:space="preserve">Erklären Sie, wie Geldmengenpolitik eingesetzt werden kann, um eine optimale Inflationsrate und weitere wirtschaftliche Ziele zu erreichen. </w:t>
            </w:r>
          </w:p>
          <w:p w14:paraId="6F563229" w14:textId="77777777" w:rsidR="006B2A3C" w:rsidRPr="000C262A" w:rsidRDefault="006B2A3C" w:rsidP="006B2A3C">
            <w:pPr>
              <w:keepNext/>
              <w:shd w:val="clear" w:color="auto" w:fill="FFFFFF"/>
              <w:suppressAutoHyphens/>
              <w:autoSpaceDE w:val="0"/>
              <w:spacing w:before="120" w:after="0" w:line="240" w:lineRule="auto"/>
              <w:rPr>
                <w:rFonts w:ascii="Calibri" w:eastAsia="Calibri" w:hAnsi="Calibri" w:cs="Times New Roman"/>
                <w:b/>
                <w:bCs/>
                <w:lang w:val="de-DE"/>
              </w:rPr>
            </w:pPr>
          </w:p>
        </w:tc>
        <w:tc>
          <w:tcPr>
            <w:tcW w:w="1134" w:type="dxa"/>
            <w:tcBorders>
              <w:top w:val="nil"/>
              <w:left w:val="single" w:sz="4" w:space="0" w:color="auto"/>
              <w:bottom w:val="nil"/>
              <w:right w:val="single" w:sz="4" w:space="0" w:color="auto"/>
            </w:tcBorders>
          </w:tcPr>
          <w:p w14:paraId="58CF3EC3" w14:textId="01E64D2F" w:rsidR="006B2A3C" w:rsidRPr="006B2A3C" w:rsidRDefault="00EE0204"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10</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r w:rsidR="006B2A3C" w:rsidRPr="006B2A3C" w14:paraId="4EE868EA" w14:textId="77777777" w:rsidTr="006600C9">
        <w:trPr>
          <w:trHeight w:val="567"/>
        </w:trPr>
        <w:tc>
          <w:tcPr>
            <w:tcW w:w="489" w:type="dxa"/>
            <w:tcBorders>
              <w:top w:val="nil"/>
              <w:left w:val="single" w:sz="4" w:space="0" w:color="auto"/>
              <w:bottom w:val="single" w:sz="4" w:space="0" w:color="auto"/>
              <w:right w:val="nil"/>
            </w:tcBorders>
          </w:tcPr>
          <w:p w14:paraId="36B2D036" w14:textId="77777777" w:rsidR="006B2A3C" w:rsidRPr="006B2A3C" w:rsidRDefault="006B2A3C" w:rsidP="006B2A3C">
            <w:pPr>
              <w:spacing w:before="120" w:after="0" w:line="240" w:lineRule="auto"/>
              <w:jc w:val="center"/>
              <w:rPr>
                <w:rFonts w:ascii="Arial" w:eastAsia="Times New Roman" w:hAnsi="Arial" w:cs="Arial"/>
                <w:b/>
                <w:sz w:val="24"/>
                <w:szCs w:val="24"/>
                <w:lang w:val="en-GB" w:eastAsia="fr-FR"/>
              </w:rPr>
            </w:pPr>
            <w:r w:rsidRPr="006B2A3C">
              <w:rPr>
                <w:rFonts w:ascii="Arial" w:eastAsia="Times New Roman" w:hAnsi="Arial" w:cs="Arial"/>
                <w:b/>
                <w:sz w:val="24"/>
                <w:szCs w:val="24"/>
                <w:lang w:val="en-GB" w:eastAsia="fr-FR"/>
              </w:rPr>
              <w:t>d)</w:t>
            </w:r>
          </w:p>
        </w:tc>
        <w:tc>
          <w:tcPr>
            <w:tcW w:w="8016" w:type="dxa"/>
            <w:gridSpan w:val="2"/>
            <w:tcBorders>
              <w:top w:val="nil"/>
              <w:left w:val="nil"/>
              <w:bottom w:val="single" w:sz="4" w:space="0" w:color="auto"/>
              <w:right w:val="single" w:sz="4" w:space="0" w:color="auto"/>
            </w:tcBorders>
          </w:tcPr>
          <w:p w14:paraId="04EA6CC8" w14:textId="17563278" w:rsidR="006B2A3C" w:rsidRPr="006B2A3C" w:rsidRDefault="006B2A3C" w:rsidP="006B2A3C">
            <w:pPr>
              <w:keepNext/>
              <w:shd w:val="clear" w:color="auto" w:fill="FFFFFF"/>
              <w:suppressAutoHyphens/>
              <w:autoSpaceDE w:val="0"/>
              <w:spacing w:before="120" w:after="0" w:line="240" w:lineRule="auto"/>
              <w:rPr>
                <w:rFonts w:ascii="Arial" w:eastAsia="Calibri" w:hAnsi="Arial" w:cs="Arial"/>
                <w:sz w:val="24"/>
                <w:szCs w:val="24"/>
                <w:lang w:val="de-DE"/>
              </w:rPr>
            </w:pPr>
            <w:r w:rsidRPr="006B2A3C">
              <w:rPr>
                <w:rFonts w:ascii="Arial" w:eastAsia="Calibri" w:hAnsi="Arial" w:cs="Arial"/>
                <w:sz w:val="24"/>
                <w:szCs w:val="24"/>
                <w:lang w:val="de-DE"/>
              </w:rPr>
              <w:t xml:space="preserve">“Deflation ist ein </w:t>
            </w:r>
            <w:r w:rsidR="00A62063" w:rsidRPr="004C3CB2">
              <w:rPr>
                <w:rFonts w:ascii="Arial" w:eastAsia="Calibri" w:hAnsi="Arial" w:cs="Arial"/>
                <w:sz w:val="24"/>
                <w:szCs w:val="24"/>
                <w:lang w:val="de-DE"/>
              </w:rPr>
              <w:t>modernes</w:t>
            </w:r>
            <w:r w:rsidR="00A62063">
              <w:rPr>
                <w:rFonts w:ascii="Arial" w:eastAsia="Calibri" w:hAnsi="Arial" w:cs="Arial"/>
                <w:sz w:val="24"/>
                <w:szCs w:val="24"/>
                <w:lang w:val="de-DE"/>
              </w:rPr>
              <w:t xml:space="preserve"> </w:t>
            </w:r>
            <w:r w:rsidRPr="006B2A3C">
              <w:rPr>
                <w:rFonts w:ascii="Arial" w:eastAsia="Calibri" w:hAnsi="Arial" w:cs="Arial"/>
                <w:sz w:val="24"/>
                <w:szCs w:val="24"/>
                <w:lang w:val="de-DE"/>
              </w:rPr>
              <w:t>Übel</w:t>
            </w:r>
            <w:r w:rsidR="00F44F82">
              <w:rPr>
                <w:rFonts w:ascii="Arial" w:eastAsia="Calibri" w:hAnsi="Arial" w:cs="Arial"/>
                <w:sz w:val="24"/>
                <w:szCs w:val="24"/>
                <w:lang w:val="de-DE"/>
              </w:rPr>
              <w:t xml:space="preserve"> </w:t>
            </w:r>
            <w:r w:rsidR="00F44F82" w:rsidRPr="004C3CB2">
              <w:rPr>
                <w:rFonts w:ascii="Arial" w:eastAsia="Calibri" w:hAnsi="Arial" w:cs="Arial"/>
                <w:sz w:val="24"/>
                <w:szCs w:val="24"/>
                <w:lang w:val="de-DE"/>
              </w:rPr>
              <w:t>der heutigen Zeit</w:t>
            </w:r>
            <w:r w:rsidRPr="006B2A3C">
              <w:rPr>
                <w:rFonts w:ascii="Arial" w:eastAsia="Calibri" w:hAnsi="Arial" w:cs="Arial"/>
                <w:sz w:val="24"/>
                <w:szCs w:val="24"/>
                <w:lang w:val="de-DE"/>
              </w:rPr>
              <w:t xml:space="preserve">“. Erörtern Sie diese Aussage. </w:t>
            </w:r>
          </w:p>
        </w:tc>
        <w:tc>
          <w:tcPr>
            <w:tcW w:w="1134" w:type="dxa"/>
            <w:tcBorders>
              <w:top w:val="nil"/>
              <w:left w:val="single" w:sz="4" w:space="0" w:color="auto"/>
              <w:bottom w:val="single" w:sz="4" w:space="0" w:color="auto"/>
              <w:right w:val="single" w:sz="4" w:space="0" w:color="auto"/>
            </w:tcBorders>
          </w:tcPr>
          <w:p w14:paraId="305BDADF" w14:textId="75879CF7" w:rsidR="006B2A3C" w:rsidRPr="006B2A3C" w:rsidRDefault="00EE0204" w:rsidP="006B2A3C">
            <w:pPr>
              <w:spacing w:before="120" w:after="0" w:line="240" w:lineRule="auto"/>
              <w:jc w:val="center"/>
              <w:rPr>
                <w:rFonts w:ascii="Arial" w:eastAsia="Times New Roman" w:hAnsi="Arial" w:cs="Arial"/>
                <w:sz w:val="24"/>
                <w:szCs w:val="24"/>
                <w:lang w:val="en-GB" w:eastAsia="fi-FI"/>
              </w:rPr>
            </w:pPr>
            <w:r>
              <w:rPr>
                <w:rFonts w:ascii="Arial" w:eastAsia="Times New Roman" w:hAnsi="Arial" w:cs="Arial"/>
                <w:sz w:val="24"/>
                <w:szCs w:val="24"/>
                <w:lang w:val="en-GB" w:eastAsia="fi-FI"/>
              </w:rPr>
              <w:t>10</w:t>
            </w:r>
            <w:r w:rsidR="006B2A3C" w:rsidRPr="006B2A3C">
              <w:rPr>
                <w:rFonts w:ascii="Arial" w:eastAsia="Times New Roman" w:hAnsi="Arial" w:cs="Arial"/>
                <w:sz w:val="24"/>
                <w:szCs w:val="24"/>
                <w:lang w:val="en-GB" w:eastAsia="fi-FI"/>
              </w:rPr>
              <w:t xml:space="preserve"> </w:t>
            </w:r>
            <w:proofErr w:type="spellStart"/>
            <w:r w:rsidR="006B2A3C" w:rsidRPr="006B2A3C">
              <w:rPr>
                <w:rFonts w:ascii="Arial" w:eastAsia="Times New Roman" w:hAnsi="Arial" w:cs="Arial"/>
                <w:sz w:val="24"/>
                <w:szCs w:val="24"/>
                <w:lang w:val="en-GB" w:eastAsia="fi-FI"/>
              </w:rPr>
              <w:t>Punkte</w:t>
            </w:r>
            <w:proofErr w:type="spellEnd"/>
          </w:p>
        </w:tc>
      </w:tr>
    </w:tbl>
    <w:p w14:paraId="450DB2EC" w14:textId="33DAA26A" w:rsidR="006B2A3C" w:rsidRDefault="006B2A3C" w:rsidP="006B2A3C">
      <w:pPr>
        <w:tabs>
          <w:tab w:val="left" w:pos="5760"/>
        </w:tabs>
        <w:spacing w:after="0" w:line="240" w:lineRule="auto"/>
        <w:rPr>
          <w:rFonts w:ascii="Arial" w:eastAsia="Times New Roman" w:hAnsi="Arial" w:cs="Arial"/>
          <w:sz w:val="24"/>
          <w:szCs w:val="24"/>
          <w:lang w:val="fr-FR" w:eastAsia="fi-FI"/>
        </w:rPr>
      </w:pPr>
    </w:p>
    <w:p w14:paraId="0BCF92E6" w14:textId="77777777" w:rsidR="000D0916" w:rsidRDefault="000D0916" w:rsidP="006B2A3C">
      <w:pPr>
        <w:tabs>
          <w:tab w:val="left" w:pos="5760"/>
        </w:tabs>
        <w:spacing w:after="0" w:line="240" w:lineRule="auto"/>
        <w:rPr>
          <w:rFonts w:ascii="Arial" w:eastAsia="Times New Roman" w:hAnsi="Arial" w:cs="Arial"/>
          <w:sz w:val="24"/>
          <w:szCs w:val="24"/>
          <w:lang w:val="fr-FR" w:eastAsia="fi-FI"/>
        </w:rPr>
        <w:sectPr w:rsidR="000D0916" w:rsidSect="006600C9">
          <w:headerReference w:type="default" r:id="rId22"/>
          <w:pgSz w:w="11906" w:h="16838"/>
          <w:pgMar w:top="1417" w:right="1134" w:bottom="1417" w:left="1134" w:header="720" w:footer="720" w:gutter="0"/>
          <w:cols w:space="720"/>
          <w:docGrid w:linePitch="360"/>
        </w:sectPr>
      </w:pPr>
    </w:p>
    <w:p w14:paraId="103198E7" w14:textId="77777777" w:rsidR="006600C9" w:rsidRPr="002B485E" w:rsidRDefault="006600C9" w:rsidP="006600C9">
      <w:pPr>
        <w:ind w:right="27"/>
        <w:jc w:val="center"/>
        <w:rPr>
          <w:rFonts w:ascii="Arial" w:hAnsi="Arial" w:cs="Arial"/>
          <w:b/>
          <w:sz w:val="24"/>
          <w:szCs w:val="24"/>
          <w:lang w:val="de-DE"/>
        </w:rPr>
      </w:pPr>
      <w:r w:rsidRPr="002B485E">
        <w:rPr>
          <w:rFonts w:ascii="Arial" w:hAnsi="Arial" w:cs="Arial"/>
          <w:b/>
          <w:sz w:val="24"/>
          <w:szCs w:val="24"/>
          <w:lang w:val="de-DE"/>
        </w:rPr>
        <w:t>EUROPÄISCHES ABITUR 2019: WIRTSCHAFT</w:t>
      </w:r>
    </w:p>
    <w:p w14:paraId="3F2709E7" w14:textId="77777777" w:rsidR="000D0916" w:rsidRDefault="000D0916" w:rsidP="006600C9">
      <w:pPr>
        <w:tabs>
          <w:tab w:val="center" w:pos="4680"/>
          <w:tab w:val="left" w:pos="7500"/>
        </w:tabs>
        <w:spacing w:after="0"/>
        <w:ind w:right="27"/>
        <w:jc w:val="center"/>
        <w:rPr>
          <w:rFonts w:ascii="Arial" w:hAnsi="Arial" w:cs="Arial"/>
          <w:b/>
          <w:sz w:val="24"/>
          <w:szCs w:val="24"/>
          <w:lang w:val="de-DE"/>
        </w:rPr>
      </w:pPr>
    </w:p>
    <w:p w14:paraId="59C39C0D" w14:textId="7373DE60" w:rsidR="006600C9" w:rsidRDefault="006600C9" w:rsidP="006600C9">
      <w:pPr>
        <w:tabs>
          <w:tab w:val="center" w:pos="4680"/>
          <w:tab w:val="left" w:pos="7500"/>
        </w:tabs>
        <w:spacing w:after="0"/>
        <w:ind w:right="27"/>
        <w:jc w:val="center"/>
        <w:rPr>
          <w:rFonts w:ascii="Arial" w:hAnsi="Arial" w:cs="Arial"/>
          <w:b/>
          <w:sz w:val="24"/>
          <w:szCs w:val="24"/>
          <w:lang w:val="de-DE"/>
        </w:rPr>
      </w:pPr>
      <w:r w:rsidRPr="002B485E">
        <w:rPr>
          <w:rFonts w:ascii="Arial" w:hAnsi="Arial" w:cs="Arial"/>
          <w:b/>
          <w:sz w:val="24"/>
          <w:szCs w:val="24"/>
          <w:lang w:val="de-DE"/>
        </w:rPr>
        <w:t>LÖSUNG</w:t>
      </w:r>
      <w:r>
        <w:rPr>
          <w:rFonts w:ascii="Arial" w:hAnsi="Arial" w:cs="Arial"/>
          <w:b/>
          <w:sz w:val="24"/>
          <w:szCs w:val="24"/>
          <w:lang w:val="de-DE"/>
        </w:rPr>
        <w:t>SVORSCHLÄGE</w:t>
      </w:r>
      <w:r w:rsidRPr="002B485E">
        <w:rPr>
          <w:rFonts w:ascii="Arial" w:hAnsi="Arial" w:cs="Arial"/>
          <w:b/>
          <w:sz w:val="24"/>
          <w:szCs w:val="24"/>
          <w:lang w:val="de-DE"/>
        </w:rPr>
        <w:t xml:space="preserve"> </w:t>
      </w:r>
      <w:r>
        <w:rPr>
          <w:rFonts w:ascii="Arial" w:hAnsi="Arial" w:cs="Arial"/>
          <w:b/>
          <w:sz w:val="24"/>
          <w:szCs w:val="24"/>
          <w:lang w:val="de-DE"/>
        </w:rPr>
        <w:t xml:space="preserve">FÜR DIE </w:t>
      </w:r>
      <w:r w:rsidRPr="002B485E">
        <w:rPr>
          <w:rFonts w:ascii="Arial" w:hAnsi="Arial" w:cs="Arial"/>
          <w:b/>
          <w:sz w:val="24"/>
          <w:szCs w:val="24"/>
          <w:lang w:val="de-DE"/>
        </w:rPr>
        <w:t>AUFGABE 1</w:t>
      </w:r>
      <w:r>
        <w:rPr>
          <w:rFonts w:ascii="Arial" w:hAnsi="Arial" w:cs="Arial"/>
          <w:b/>
          <w:sz w:val="24"/>
          <w:szCs w:val="24"/>
          <w:lang w:val="de-DE"/>
        </w:rPr>
        <w:t xml:space="preserve"> </w:t>
      </w:r>
    </w:p>
    <w:p w14:paraId="40467929" w14:textId="77777777" w:rsidR="006600C9" w:rsidRPr="002B485E" w:rsidRDefault="006600C9" w:rsidP="006600C9">
      <w:pPr>
        <w:tabs>
          <w:tab w:val="center" w:pos="4680"/>
          <w:tab w:val="left" w:pos="7500"/>
        </w:tabs>
        <w:spacing w:after="0"/>
        <w:ind w:right="27"/>
        <w:jc w:val="center"/>
        <w:rPr>
          <w:rStyle w:val="hps"/>
          <w:rFonts w:ascii="Arial" w:hAnsi="Arial" w:cs="Arial"/>
          <w:b/>
          <w:sz w:val="24"/>
          <w:szCs w:val="24"/>
          <w:lang w:val="de-DE"/>
        </w:rPr>
      </w:pPr>
      <w:r>
        <w:rPr>
          <w:rFonts w:ascii="Arial" w:hAnsi="Arial" w:cs="Arial"/>
          <w:b/>
          <w:sz w:val="24"/>
          <w:szCs w:val="24"/>
          <w:lang w:val="de-DE"/>
        </w:rPr>
        <w:t>UND HINWEISE ZUR BEWERTUNG DER SCHÜLERLEISTUNG</w:t>
      </w:r>
    </w:p>
    <w:p w14:paraId="6AA2FCF3" w14:textId="77777777" w:rsidR="006600C9" w:rsidRPr="009E4680" w:rsidRDefault="006600C9" w:rsidP="006600C9">
      <w:pPr>
        <w:tabs>
          <w:tab w:val="left" w:pos="284"/>
        </w:tabs>
        <w:spacing w:after="0" w:line="240" w:lineRule="auto"/>
        <w:ind w:left="284" w:right="27" w:hanging="568"/>
        <w:rPr>
          <w:rStyle w:val="hps"/>
          <w:rFonts w:ascii="Arial" w:hAnsi="Arial" w:cs="Arial"/>
          <w:color w:val="222222"/>
          <w:lang w:val="de-DE"/>
        </w:rPr>
      </w:pPr>
      <w:r w:rsidRPr="009E4680">
        <w:rPr>
          <w:rStyle w:val="hps"/>
          <w:rFonts w:ascii="Arial" w:hAnsi="Arial" w:cs="Arial"/>
          <w:color w:val="222222"/>
          <w:lang w:val="de-DE"/>
        </w:rPr>
        <w:t xml:space="preserve"> </w:t>
      </w:r>
    </w:p>
    <w:p w14:paraId="09CED511" w14:textId="77777777" w:rsidR="006600C9" w:rsidRPr="00C910E5" w:rsidRDefault="006600C9" w:rsidP="006600C9">
      <w:pPr>
        <w:pStyle w:val="ListParagraph"/>
        <w:numPr>
          <w:ilvl w:val="0"/>
          <w:numId w:val="1"/>
        </w:numPr>
        <w:rPr>
          <w:rFonts w:ascii="Arial" w:hAnsi="Arial" w:cs="Arial"/>
          <w:b/>
        </w:rPr>
      </w:pPr>
      <w:r w:rsidRPr="00C910E5">
        <w:rPr>
          <w:rFonts w:ascii="Arial" w:hAnsi="Arial" w:cs="Arial"/>
          <w:b/>
        </w:rPr>
        <w:t xml:space="preserve">Beschreiben Sie anhand der obigen Grafiken, wie sich die Wirtschaft der Eurozone in den Jahren 2008 bis 2017 entwickelt hat. </w:t>
      </w:r>
    </w:p>
    <w:p w14:paraId="5ED09809" w14:textId="77777777" w:rsidR="006600C9" w:rsidRPr="00A44CDD" w:rsidRDefault="006600C9" w:rsidP="006600C9">
      <w:pPr>
        <w:spacing w:line="240" w:lineRule="auto"/>
        <w:ind w:left="360"/>
        <w:rPr>
          <w:rFonts w:ascii="Arial" w:hAnsi="Arial" w:cs="Arial"/>
          <w:lang w:val="de-DE"/>
        </w:rPr>
      </w:pPr>
      <w:r w:rsidRPr="00012419">
        <w:rPr>
          <w:rFonts w:ascii="Arial" w:hAnsi="Arial" w:cs="Arial"/>
          <w:lang w:val="de-DE"/>
        </w:rPr>
        <w:t>Die Auswirkung</w:t>
      </w:r>
      <w:r>
        <w:rPr>
          <w:rFonts w:ascii="Arial" w:hAnsi="Arial" w:cs="Arial"/>
          <w:lang w:val="de-DE"/>
        </w:rPr>
        <w:t>en</w:t>
      </w:r>
      <w:r w:rsidRPr="00012419">
        <w:rPr>
          <w:rFonts w:ascii="Arial" w:hAnsi="Arial" w:cs="Arial"/>
          <w:lang w:val="de-DE"/>
        </w:rPr>
        <w:t xml:space="preserve"> der Finanzkrise zu Beginn der Periode </w:t>
      </w:r>
      <w:r>
        <w:rPr>
          <w:rFonts w:ascii="Arial" w:hAnsi="Arial" w:cs="Arial"/>
          <w:lang w:val="de-DE"/>
        </w:rPr>
        <w:t>können</w:t>
      </w:r>
      <w:r w:rsidRPr="00012419">
        <w:rPr>
          <w:rFonts w:ascii="Arial" w:hAnsi="Arial" w:cs="Arial"/>
          <w:lang w:val="de-DE"/>
        </w:rPr>
        <w:t xml:space="preserve"> deutlich </w:t>
      </w:r>
      <w:r>
        <w:rPr>
          <w:rFonts w:ascii="Arial" w:hAnsi="Arial" w:cs="Arial"/>
          <w:lang w:val="de-DE"/>
        </w:rPr>
        <w:t>a</w:t>
      </w:r>
      <w:r w:rsidRPr="00012419">
        <w:rPr>
          <w:rFonts w:ascii="Arial" w:hAnsi="Arial" w:cs="Arial"/>
          <w:lang w:val="de-DE"/>
        </w:rPr>
        <w:t>m Rückgang des Wachstums des BIP in den Jahren 2008-2010</w:t>
      </w:r>
      <w:r>
        <w:rPr>
          <w:rFonts w:ascii="Arial" w:hAnsi="Arial" w:cs="Arial"/>
          <w:lang w:val="de-DE"/>
        </w:rPr>
        <w:t xml:space="preserve">, am Anstieg der Arbeitslosigkeit bis 2013 und am deutlichen Anstieg der Haushaltsdefizits </w:t>
      </w:r>
      <w:r w:rsidRPr="00012419">
        <w:rPr>
          <w:rFonts w:ascii="Arial" w:hAnsi="Arial" w:cs="Arial"/>
          <w:lang w:val="de-DE"/>
        </w:rPr>
        <w:t>gesehen werden. Erst 2015 erreichte das BIP wieder das Niveau von 2008 mi</w:t>
      </w:r>
      <w:r>
        <w:rPr>
          <w:rFonts w:ascii="Arial" w:hAnsi="Arial" w:cs="Arial"/>
          <w:lang w:val="de-DE"/>
        </w:rPr>
        <w:t xml:space="preserve">t 2,5%. Es erscheint auf den ersten Blick eigenartig, dass sich die Leistungsbilanz von einem Defizit von -1% 2008 bis 2012 zu einem Überschuss von 2,5% entwickelte. </w:t>
      </w:r>
      <w:r w:rsidRPr="00A44CDD">
        <w:rPr>
          <w:rFonts w:ascii="Arial" w:hAnsi="Arial" w:cs="Arial"/>
          <w:lang w:val="de-DE"/>
        </w:rPr>
        <w:t>Aber dies ist wahrscheinlich dem Umstand zuzuschreiben, dass die L</w:t>
      </w:r>
      <w:r>
        <w:rPr>
          <w:rFonts w:ascii="Arial" w:hAnsi="Arial" w:cs="Arial"/>
          <w:lang w:val="de-DE"/>
        </w:rPr>
        <w:t xml:space="preserve">änder, die unter Sparmaßnahmen leiden, weniger importieren und dass es innerhalb der Eurozone weiterhin Staaten geben wird, die bedeutende Defizite in ihrer Leistungsbilanz haben werden. </w:t>
      </w:r>
    </w:p>
    <w:p w14:paraId="03656737" w14:textId="77777777" w:rsidR="006600C9" w:rsidRPr="00E07A12" w:rsidRDefault="006600C9" w:rsidP="006600C9">
      <w:pPr>
        <w:spacing w:line="240" w:lineRule="auto"/>
        <w:ind w:left="360"/>
        <w:rPr>
          <w:rFonts w:ascii="Arial" w:hAnsi="Arial" w:cs="Arial"/>
          <w:lang w:val="de-DE"/>
        </w:rPr>
      </w:pPr>
      <w:r w:rsidRPr="00DD0E0E">
        <w:rPr>
          <w:rFonts w:ascii="Arial" w:hAnsi="Arial" w:cs="Arial"/>
          <w:lang w:val="de-DE"/>
        </w:rPr>
        <w:t>Seit 2012 haben sich die wirtschaft</w:t>
      </w:r>
      <w:r>
        <w:rPr>
          <w:rFonts w:ascii="Arial" w:hAnsi="Arial" w:cs="Arial"/>
          <w:lang w:val="de-DE"/>
        </w:rPr>
        <w:t xml:space="preserve">lichen Bedingungen in der Eurozone langsam verbessert. </w:t>
      </w:r>
      <w:r w:rsidRPr="00DD0E0E">
        <w:rPr>
          <w:rFonts w:ascii="Arial" w:hAnsi="Arial" w:cs="Arial"/>
          <w:lang w:val="de-DE"/>
        </w:rPr>
        <w:t xml:space="preserve">Vorausgesetzt, dass die Vorhersagen eintreffen, hat sich das Wachstum </w:t>
      </w:r>
      <w:r>
        <w:rPr>
          <w:rFonts w:ascii="Arial" w:hAnsi="Arial" w:cs="Arial"/>
          <w:lang w:val="de-DE"/>
        </w:rPr>
        <w:t xml:space="preserve">seit 2014 </w:t>
      </w:r>
      <w:r w:rsidRPr="00DD0E0E">
        <w:rPr>
          <w:rFonts w:ascii="Arial" w:hAnsi="Arial" w:cs="Arial"/>
          <w:lang w:val="de-DE"/>
        </w:rPr>
        <w:t xml:space="preserve">bei </w:t>
      </w:r>
      <w:r>
        <w:rPr>
          <w:rFonts w:ascii="Arial" w:hAnsi="Arial" w:cs="Arial"/>
          <w:lang w:val="de-DE"/>
        </w:rPr>
        <w:t xml:space="preserve">ungefähr 2% (d.h. der Langzeittrend) stabilisiert und 2019 wird die Arbeitslosigkeit mehr oder weniger auf das Vorkrisenniveau zurückgehen, auch wenn viele sagen werden, dass dieser Wert immer noch zu hoch ist. </w:t>
      </w:r>
      <w:r w:rsidRPr="00E07A12">
        <w:rPr>
          <w:rFonts w:ascii="Arial" w:hAnsi="Arial" w:cs="Arial"/>
          <w:lang w:val="de-DE"/>
        </w:rPr>
        <w:t>Die Haushaltssalden nähern sich dem Gleichgewicht viel starker an a</w:t>
      </w:r>
      <w:r>
        <w:rPr>
          <w:rFonts w:ascii="Arial" w:hAnsi="Arial" w:cs="Arial"/>
          <w:lang w:val="de-DE"/>
        </w:rPr>
        <w:t xml:space="preserve">ls sie es seit langem waren, es wird große nationale Variationen innerhalb der Eurozone geben und die Politik der Sparmaßnahmen hat nachteilige Auswirkungen auf viele Menschen in den Ländern gehabt, die unter den größten Defiziten litten. </w:t>
      </w:r>
      <w:r w:rsidRPr="00E07A12">
        <w:rPr>
          <w:rFonts w:ascii="Arial" w:hAnsi="Arial" w:cs="Arial"/>
          <w:lang w:val="de-DE"/>
        </w:rPr>
        <w:t xml:space="preserve">Die Leistungsbilanz hat sich </w:t>
      </w:r>
      <w:r>
        <w:rPr>
          <w:rFonts w:ascii="Arial" w:hAnsi="Arial" w:cs="Arial"/>
          <w:lang w:val="de-DE"/>
        </w:rPr>
        <w:t xml:space="preserve">seit 5 Jahren </w:t>
      </w:r>
      <w:r w:rsidRPr="00E07A12">
        <w:rPr>
          <w:rFonts w:ascii="Arial" w:hAnsi="Arial" w:cs="Arial"/>
          <w:lang w:val="de-DE"/>
        </w:rPr>
        <w:t>bei einem Überschuss von 3% des B</w:t>
      </w:r>
      <w:r>
        <w:rPr>
          <w:rFonts w:ascii="Arial" w:hAnsi="Arial" w:cs="Arial"/>
          <w:lang w:val="de-DE"/>
        </w:rPr>
        <w:t xml:space="preserve">IP stabilisiert, was auf eine starke Handelsposition der Eurozone hinweist. </w:t>
      </w:r>
    </w:p>
    <w:p w14:paraId="64356991" w14:textId="77777777" w:rsidR="006600C9" w:rsidRPr="00E07A12" w:rsidRDefault="006600C9" w:rsidP="006600C9">
      <w:pPr>
        <w:spacing w:after="0" w:line="240" w:lineRule="auto"/>
        <w:ind w:left="360"/>
        <w:rPr>
          <w:rFonts w:ascii="Arial" w:hAnsi="Arial" w:cs="Arial"/>
          <w:lang w:val="de-DE"/>
        </w:rPr>
      </w:pPr>
      <w:r w:rsidRPr="00E07A12">
        <w:rPr>
          <w:rFonts w:ascii="Arial" w:hAnsi="Arial" w:cs="Arial"/>
          <w:lang w:val="de-DE"/>
        </w:rPr>
        <w:t>Um zu bestehen, sollten d</w:t>
      </w:r>
      <w:r>
        <w:rPr>
          <w:rFonts w:ascii="Arial" w:hAnsi="Arial" w:cs="Arial"/>
          <w:lang w:val="de-DE"/>
        </w:rPr>
        <w:t xml:space="preserve">ie Prüflinge kurz aber deutlich zeigen, dass sie die Indikatoren in mindestens drei der Grafiken verstanden haben und dass sie die Trends richtig beschreiben können. Höhere Punktzahlen können gegeben werden, wenn mehr Details, Genauigkeit und die Erklärung der Ursachen und die Bedeutungen der Trends gegeben werden. So werden z.B. gute Prüflinge wissen, dass es große Unterschiede zwischen den Wirtschaften der einzelnen Mitgliedstaaten gibt.  </w:t>
      </w:r>
    </w:p>
    <w:p w14:paraId="701FCF8B" w14:textId="77777777" w:rsidR="006600C9" w:rsidRPr="00E07A12" w:rsidRDefault="006600C9" w:rsidP="006600C9">
      <w:pPr>
        <w:spacing w:after="0" w:line="240" w:lineRule="auto"/>
        <w:ind w:left="360"/>
        <w:rPr>
          <w:rFonts w:ascii="Arial" w:hAnsi="Arial" w:cs="Arial"/>
          <w:lang w:val="de-DE"/>
        </w:rPr>
      </w:pPr>
      <w:r w:rsidRPr="00E07A12">
        <w:rPr>
          <w:rFonts w:ascii="Arial" w:hAnsi="Arial" w:cs="Arial"/>
          <w:lang w:val="de-DE"/>
        </w:rPr>
        <w:t xml:space="preserve">     </w:t>
      </w:r>
    </w:p>
    <w:p w14:paraId="0F69E89B" w14:textId="77777777" w:rsidR="006600C9" w:rsidRPr="009906F9" w:rsidRDefault="006600C9" w:rsidP="006600C9">
      <w:pPr>
        <w:pStyle w:val="ListParagraph"/>
        <w:numPr>
          <w:ilvl w:val="0"/>
          <w:numId w:val="1"/>
        </w:numPr>
        <w:rPr>
          <w:rFonts w:ascii="Arial" w:hAnsi="Arial" w:cs="Arial"/>
          <w:b/>
        </w:rPr>
      </w:pPr>
      <w:r w:rsidRPr="009906F9">
        <w:rPr>
          <w:rFonts w:ascii="Arial" w:hAnsi="Arial" w:cs="Arial"/>
          <w:b/>
        </w:rPr>
        <w:t xml:space="preserve">Beschreiben Sie unter Bezugnahme auf die obige Grafik des BIP die vier Hauptphasen eines Konjunkturzyklus. </w:t>
      </w:r>
    </w:p>
    <w:p w14:paraId="6D0D455E" w14:textId="77777777" w:rsidR="006600C9" w:rsidRPr="009906F9" w:rsidRDefault="006600C9" w:rsidP="006600C9">
      <w:pPr>
        <w:pStyle w:val="ListParagraph"/>
        <w:spacing w:after="0" w:line="240" w:lineRule="auto"/>
        <w:ind w:left="360"/>
        <w:rPr>
          <w:rFonts w:ascii="Arial" w:hAnsi="Arial" w:cs="Arial"/>
        </w:rPr>
      </w:pPr>
    </w:p>
    <w:p w14:paraId="312B16CB" w14:textId="77777777" w:rsidR="006600C9" w:rsidRPr="009906F9" w:rsidRDefault="006600C9" w:rsidP="006600C9">
      <w:pPr>
        <w:spacing w:line="240" w:lineRule="auto"/>
        <w:ind w:firstLine="360"/>
        <w:rPr>
          <w:rFonts w:ascii="Arial" w:hAnsi="Arial" w:cs="Arial"/>
          <w:lang w:val="de-DE"/>
        </w:rPr>
      </w:pPr>
      <w:r w:rsidRPr="009906F9">
        <w:rPr>
          <w:rFonts w:ascii="Arial" w:hAnsi="Arial" w:cs="Arial"/>
          <w:lang w:val="de-DE"/>
        </w:rPr>
        <w:t>Die vier Hauptphasen sind d</w:t>
      </w:r>
      <w:r>
        <w:rPr>
          <w:rFonts w:ascii="Arial" w:hAnsi="Arial" w:cs="Arial"/>
          <w:lang w:val="de-DE"/>
        </w:rPr>
        <w:t xml:space="preserve">ie folgenden: </w:t>
      </w:r>
    </w:p>
    <w:p w14:paraId="5D163619" w14:textId="77777777" w:rsidR="006600C9" w:rsidRDefault="006600C9" w:rsidP="006600C9">
      <w:pPr>
        <w:numPr>
          <w:ilvl w:val="0"/>
          <w:numId w:val="4"/>
        </w:numPr>
        <w:spacing w:after="0" w:line="240" w:lineRule="auto"/>
        <w:rPr>
          <w:rFonts w:ascii="Arial" w:hAnsi="Arial" w:cs="Arial"/>
          <w:lang w:val="de-DE"/>
        </w:rPr>
      </w:pPr>
      <w:r w:rsidRPr="009906F9">
        <w:rPr>
          <w:rFonts w:ascii="Arial" w:hAnsi="Arial" w:cs="Arial"/>
          <w:u w:val="single"/>
          <w:lang w:val="de-DE"/>
        </w:rPr>
        <w:t xml:space="preserve">Der </w:t>
      </w:r>
      <w:r>
        <w:rPr>
          <w:rFonts w:ascii="Arial" w:hAnsi="Arial" w:cs="Arial"/>
          <w:u w:val="single"/>
          <w:lang w:val="de-DE"/>
        </w:rPr>
        <w:t>obere Wendepunkt</w:t>
      </w:r>
      <w:r w:rsidRPr="009906F9">
        <w:rPr>
          <w:rFonts w:ascii="Arial" w:hAnsi="Arial" w:cs="Arial"/>
          <w:u w:val="single"/>
          <w:lang w:val="de-DE"/>
        </w:rPr>
        <w:t xml:space="preserve"> oder </w:t>
      </w:r>
      <w:r>
        <w:rPr>
          <w:rFonts w:ascii="Arial" w:hAnsi="Arial" w:cs="Arial"/>
          <w:u w:val="single"/>
          <w:lang w:val="de-DE"/>
        </w:rPr>
        <w:t xml:space="preserve">der </w:t>
      </w:r>
      <w:r w:rsidRPr="009906F9">
        <w:rPr>
          <w:rFonts w:ascii="Arial" w:hAnsi="Arial" w:cs="Arial"/>
          <w:u w:val="single"/>
          <w:lang w:val="de-DE"/>
        </w:rPr>
        <w:t xml:space="preserve">Boom </w:t>
      </w:r>
      <w:r w:rsidRPr="009906F9">
        <w:rPr>
          <w:rFonts w:ascii="Arial" w:hAnsi="Arial" w:cs="Arial"/>
          <w:lang w:val="de-DE"/>
        </w:rPr>
        <w:t>w</w:t>
      </w:r>
      <w:r>
        <w:rPr>
          <w:rFonts w:ascii="Arial" w:hAnsi="Arial" w:cs="Arial"/>
          <w:lang w:val="de-DE"/>
        </w:rPr>
        <w:t xml:space="preserve">ird durch ein hohes Nationaleinkommen nach mehreren Jahren des Wachstums bestimmt. Die Wirtschaft ist auf einem Niveau jenseits des Langzeittrends der Produktion und die Arbeitslosigkeit ist niedrig (niedriger als die natürliche Arbeitslosenrate). Prüflinge, sollen darauf hinweisen, dass das Niveau der Arbeitslosigkeit 2008, kurz vor der Finanzkrise, niedrig war. Die Inflation kann dabei über der Zielgröße liegen. </w:t>
      </w:r>
    </w:p>
    <w:p w14:paraId="38263A72" w14:textId="77777777" w:rsidR="006600C9" w:rsidRDefault="006600C9" w:rsidP="006600C9">
      <w:pPr>
        <w:spacing w:after="0" w:line="240" w:lineRule="auto"/>
        <w:ind w:left="720"/>
        <w:rPr>
          <w:rFonts w:ascii="Arial" w:hAnsi="Arial" w:cs="Arial"/>
          <w:u w:val="single"/>
          <w:lang w:val="de-DE"/>
        </w:rPr>
      </w:pPr>
    </w:p>
    <w:p w14:paraId="2D9CE754" w14:textId="77777777" w:rsidR="006600C9" w:rsidRPr="009E6844" w:rsidRDefault="006600C9" w:rsidP="006600C9">
      <w:pPr>
        <w:pStyle w:val="ListParagraph"/>
        <w:numPr>
          <w:ilvl w:val="0"/>
          <w:numId w:val="4"/>
        </w:numPr>
        <w:spacing w:after="0" w:line="240" w:lineRule="auto"/>
        <w:rPr>
          <w:rFonts w:ascii="Arial" w:hAnsi="Arial" w:cs="Arial"/>
        </w:rPr>
      </w:pPr>
      <w:r>
        <w:rPr>
          <w:rFonts w:ascii="Arial" w:hAnsi="Arial" w:cs="Arial"/>
          <w:u w:val="single"/>
        </w:rPr>
        <w:t xml:space="preserve">Der Abschwung oder die Rezession </w:t>
      </w:r>
      <w:r>
        <w:rPr>
          <w:rFonts w:ascii="Arial" w:hAnsi="Arial" w:cs="Arial"/>
        </w:rPr>
        <w:t xml:space="preserve">ist durch eine Abschwächung der Nachfrage in der Wirtschaft gekennzeichnet. Während einer Rezession geht die Produktion zurück und die Wachstumsraten sinken ins Negative. Die Grafiken zeigen, dass sich die Eurozone in den Jahren 2008-2010 und in den Jahren 2012-2013 in einer Rezession befand. Die Arbeitslosenraten stiegen und das Haushaltsdefizit stieg an. </w:t>
      </w:r>
    </w:p>
    <w:p w14:paraId="77635907" w14:textId="77777777" w:rsidR="006600C9" w:rsidRPr="009E6844" w:rsidRDefault="006600C9" w:rsidP="006600C9">
      <w:pPr>
        <w:spacing w:line="240" w:lineRule="auto"/>
        <w:ind w:left="720"/>
        <w:rPr>
          <w:rFonts w:ascii="Arial" w:hAnsi="Arial" w:cs="Arial"/>
          <w:lang w:val="de-DE"/>
        </w:rPr>
      </w:pPr>
    </w:p>
    <w:p w14:paraId="395B67BE" w14:textId="77777777" w:rsidR="006600C9" w:rsidRPr="009E6844" w:rsidRDefault="006600C9" w:rsidP="006600C9">
      <w:pPr>
        <w:numPr>
          <w:ilvl w:val="0"/>
          <w:numId w:val="4"/>
        </w:numPr>
        <w:spacing w:line="240" w:lineRule="auto"/>
        <w:rPr>
          <w:rFonts w:ascii="Arial" w:hAnsi="Arial" w:cs="Arial"/>
          <w:lang w:val="de-DE"/>
        </w:rPr>
      </w:pPr>
      <w:r w:rsidRPr="009E6844">
        <w:rPr>
          <w:rFonts w:ascii="Arial" w:hAnsi="Arial" w:cs="Arial"/>
          <w:u w:val="single"/>
          <w:lang w:val="de-DE"/>
        </w:rPr>
        <w:t xml:space="preserve">Das Konjunkturtief (unterer Wendepunkt) </w:t>
      </w:r>
      <w:r>
        <w:rPr>
          <w:rFonts w:ascii="Arial" w:hAnsi="Arial" w:cs="Arial"/>
          <w:lang w:val="de-DE"/>
        </w:rPr>
        <w:t xml:space="preserve">folgt auf eine anhaltende Zeit schwachen Wachstums oder auf einen Abschwung. Die Wirtschaft erreicht den Tiefpunkt des Konjunkturzyklus. Dies geht in der Regel einher mit hoher Arbeitslosigkeit und niedrigen Konsum- und Investitionsraten. Das Niveau der wirtschaftlichen Aktivitäten ist ebenso wie die Inflationsrate niedrig. Die Arbeitslosenzahlen könnten anzeigen, dass der untere Wendepunkt im angegebenen Zeitraum 2013 erreicht wurde. </w:t>
      </w:r>
    </w:p>
    <w:p w14:paraId="02A7A3CB" w14:textId="77777777" w:rsidR="006600C9" w:rsidRPr="000C678A" w:rsidRDefault="006600C9" w:rsidP="006600C9">
      <w:pPr>
        <w:pStyle w:val="ListParagraph"/>
        <w:numPr>
          <w:ilvl w:val="0"/>
          <w:numId w:val="4"/>
        </w:numPr>
        <w:spacing w:after="0" w:line="240" w:lineRule="auto"/>
        <w:rPr>
          <w:rFonts w:ascii="Arial" w:hAnsi="Arial" w:cs="Arial"/>
        </w:rPr>
      </w:pPr>
      <w:r w:rsidRPr="000C678A">
        <w:rPr>
          <w:rFonts w:ascii="Arial" w:hAnsi="Arial" w:cs="Arial"/>
          <w:u w:val="single"/>
        </w:rPr>
        <w:t xml:space="preserve">Der Aufschwung: </w:t>
      </w:r>
      <w:r w:rsidRPr="000C678A">
        <w:rPr>
          <w:rFonts w:ascii="Arial" w:hAnsi="Arial" w:cs="Arial"/>
        </w:rPr>
        <w:t>Während der P</w:t>
      </w:r>
      <w:r>
        <w:rPr>
          <w:rFonts w:ascii="Arial" w:hAnsi="Arial" w:cs="Arial"/>
        </w:rPr>
        <w:t xml:space="preserve">hase des Aufschwungs erfährt die Wirtschaft eine Zeit des Anstiegs des Nationaleinkommens und des Produktionsniveaus. Die Arbeitslosigkeit geht zurück und der Lohndruck steigt, was den Inflationsdruck verstärkt. Die Zeit seit 2013 kann als eine Phase des Aufschwungs gesehen werden. Das BIP steigt stetig an, wenn auch langsam, die Arbeitslosenrate sinkt und der Haushaltssaldo verbessert sich. </w:t>
      </w:r>
    </w:p>
    <w:p w14:paraId="744345F6" w14:textId="77777777" w:rsidR="006600C9" w:rsidRPr="00A56F4F" w:rsidRDefault="006600C9" w:rsidP="006600C9">
      <w:pPr>
        <w:pStyle w:val="ListParagraph"/>
        <w:spacing w:after="0" w:line="240" w:lineRule="auto"/>
        <w:ind w:left="0"/>
        <w:rPr>
          <w:rFonts w:ascii="Arial" w:hAnsi="Arial" w:cs="Arial"/>
          <w:u w:val="single"/>
        </w:rPr>
      </w:pPr>
    </w:p>
    <w:p w14:paraId="53DFD672" w14:textId="77777777" w:rsidR="006600C9" w:rsidRPr="000C678A" w:rsidRDefault="006600C9" w:rsidP="006600C9">
      <w:pPr>
        <w:pStyle w:val="ListParagraph"/>
        <w:spacing w:after="0" w:line="240" w:lineRule="auto"/>
        <w:ind w:left="0"/>
        <w:rPr>
          <w:rFonts w:ascii="Arial" w:hAnsi="Arial" w:cs="Arial"/>
        </w:rPr>
      </w:pPr>
      <w:r w:rsidRPr="000C678A">
        <w:rPr>
          <w:rFonts w:ascii="Arial" w:hAnsi="Arial" w:cs="Arial"/>
        </w:rPr>
        <w:t>Um zu bestehen, müssen d</w:t>
      </w:r>
      <w:r>
        <w:rPr>
          <w:rFonts w:ascii="Arial" w:hAnsi="Arial" w:cs="Arial"/>
        </w:rPr>
        <w:t xml:space="preserve">ie Prüflinge alle vier Phasen benennen können. </w:t>
      </w:r>
    </w:p>
    <w:p w14:paraId="4D32A95B" w14:textId="77777777" w:rsidR="006600C9" w:rsidRPr="00A56F4F" w:rsidRDefault="006600C9" w:rsidP="006600C9">
      <w:pPr>
        <w:pStyle w:val="ListParagraph"/>
        <w:spacing w:after="0" w:line="240" w:lineRule="auto"/>
        <w:ind w:left="0"/>
        <w:rPr>
          <w:rFonts w:ascii="Arial" w:hAnsi="Arial" w:cs="Arial"/>
        </w:rPr>
      </w:pPr>
    </w:p>
    <w:p w14:paraId="2B97EF03" w14:textId="77777777" w:rsidR="006600C9" w:rsidRDefault="006600C9" w:rsidP="006600C9">
      <w:pPr>
        <w:pStyle w:val="ListParagraph"/>
        <w:spacing w:after="0" w:line="240" w:lineRule="auto"/>
        <w:ind w:left="0"/>
        <w:rPr>
          <w:rFonts w:ascii="Arial" w:hAnsi="Arial" w:cs="Arial"/>
        </w:rPr>
      </w:pPr>
      <w:r w:rsidRPr="0038513F">
        <w:rPr>
          <w:rFonts w:ascii="Arial" w:hAnsi="Arial" w:cs="Arial"/>
        </w:rPr>
        <w:t>Höhere Punktzahlen w</w:t>
      </w:r>
      <w:r>
        <w:rPr>
          <w:rFonts w:ascii="Arial" w:hAnsi="Arial" w:cs="Arial"/>
        </w:rPr>
        <w:t>e</w:t>
      </w:r>
      <w:r w:rsidRPr="0038513F">
        <w:rPr>
          <w:rFonts w:ascii="Arial" w:hAnsi="Arial" w:cs="Arial"/>
        </w:rPr>
        <w:t>rden für m</w:t>
      </w:r>
      <w:r>
        <w:rPr>
          <w:rFonts w:ascii="Arial" w:hAnsi="Arial" w:cs="Arial"/>
        </w:rPr>
        <w:t xml:space="preserve">ehr Einzelheiten und Erklärungen gegeben. </w:t>
      </w:r>
    </w:p>
    <w:p w14:paraId="7EB90F97" w14:textId="77777777" w:rsidR="006600C9" w:rsidRDefault="006600C9" w:rsidP="006600C9">
      <w:pPr>
        <w:pStyle w:val="ListParagraph"/>
        <w:spacing w:after="0" w:line="240" w:lineRule="auto"/>
        <w:ind w:left="0"/>
        <w:rPr>
          <w:rFonts w:ascii="Arial" w:hAnsi="Arial" w:cs="Arial"/>
        </w:rPr>
      </w:pPr>
    </w:p>
    <w:p w14:paraId="1C981B54" w14:textId="77777777" w:rsidR="006600C9" w:rsidRPr="0038513F" w:rsidRDefault="006600C9" w:rsidP="006600C9">
      <w:pPr>
        <w:pStyle w:val="ListParagraph"/>
        <w:numPr>
          <w:ilvl w:val="0"/>
          <w:numId w:val="1"/>
        </w:numPr>
        <w:rPr>
          <w:rFonts w:ascii="Arial" w:hAnsi="Arial" w:cs="Arial"/>
          <w:b/>
        </w:rPr>
      </w:pPr>
      <w:r w:rsidRPr="0038513F">
        <w:rPr>
          <w:rFonts w:ascii="Arial" w:hAnsi="Arial" w:cs="Arial"/>
          <w:b/>
        </w:rPr>
        <w:t xml:space="preserve">Erklären Sie die Wirkungen von Akzeleratoren und Multiplikatoren in einem Konjunkturzyklus. </w:t>
      </w:r>
    </w:p>
    <w:p w14:paraId="125D2894" w14:textId="77777777" w:rsidR="006600C9" w:rsidRPr="00A56F4F" w:rsidRDefault="006600C9" w:rsidP="006600C9">
      <w:pPr>
        <w:pStyle w:val="ListParagraph"/>
        <w:spacing w:after="0" w:line="240" w:lineRule="auto"/>
        <w:ind w:left="360"/>
        <w:rPr>
          <w:rFonts w:ascii="Arial" w:hAnsi="Arial" w:cs="Arial"/>
          <w:b/>
        </w:rPr>
      </w:pPr>
    </w:p>
    <w:p w14:paraId="1AEA7F0C" w14:textId="77777777" w:rsidR="006600C9" w:rsidRPr="008547D6" w:rsidRDefault="006600C9" w:rsidP="006600C9">
      <w:pPr>
        <w:pStyle w:val="ListParagraph"/>
        <w:spacing w:after="0" w:line="240" w:lineRule="auto"/>
        <w:ind w:left="360"/>
        <w:rPr>
          <w:rFonts w:ascii="Arial" w:hAnsi="Arial" w:cs="Arial"/>
        </w:rPr>
      </w:pPr>
      <w:r w:rsidRPr="0038513F">
        <w:rPr>
          <w:rFonts w:ascii="Arial" w:hAnsi="Arial" w:cs="Arial"/>
        </w:rPr>
        <w:t xml:space="preserve">Die Akzeleratortheorie der Investitionen </w:t>
      </w:r>
      <w:r>
        <w:rPr>
          <w:rFonts w:ascii="Arial" w:hAnsi="Arial" w:cs="Arial"/>
        </w:rPr>
        <w:t xml:space="preserve">besagt, dass Investitionen eine Funktionsgleichung der vorangegangenen Veränderungen in der Produktion und im Einkommen ist. </w:t>
      </w:r>
      <w:r w:rsidRPr="0038513F">
        <w:rPr>
          <w:rFonts w:ascii="Arial" w:hAnsi="Arial" w:cs="Arial"/>
        </w:rPr>
        <w:t>Wenn die zur Verfügung stehenden Einkommen der Haushalte steigen, st</w:t>
      </w:r>
      <w:r>
        <w:rPr>
          <w:rFonts w:ascii="Arial" w:hAnsi="Arial" w:cs="Arial"/>
        </w:rPr>
        <w:t xml:space="preserve">eigt die Gesamtnachfrage ebenfalls, was wiederum größere Investitionen nach sich zieht. </w:t>
      </w:r>
      <w:r w:rsidRPr="0038513F">
        <w:rPr>
          <w:rFonts w:ascii="Arial" w:hAnsi="Arial" w:cs="Arial"/>
        </w:rPr>
        <w:t>Kurzfristig kann der Anstieg der Investitionen überproportional sein; d.h</w:t>
      </w:r>
      <w:r>
        <w:rPr>
          <w:rFonts w:ascii="Arial" w:hAnsi="Arial" w:cs="Arial"/>
        </w:rPr>
        <w:t xml:space="preserve">. um die Produktion um 10% ansteigen zu lassen, kann ein anstieg der Investitionen von 25% erforderlich sein. </w:t>
      </w:r>
      <w:r w:rsidRPr="008547D6">
        <w:rPr>
          <w:rFonts w:ascii="Arial" w:hAnsi="Arial" w:cs="Arial"/>
        </w:rPr>
        <w:t>Nach dieser Theorie ist die Kapitalertragsquote (das Verhältnis zwisch</w:t>
      </w:r>
      <w:r>
        <w:rPr>
          <w:rFonts w:ascii="Arial" w:hAnsi="Arial" w:cs="Arial"/>
        </w:rPr>
        <w:t xml:space="preserve">en Kapitalstock und Produktionsniveau) konstant. </w:t>
      </w:r>
    </w:p>
    <w:p w14:paraId="3118BB90" w14:textId="77777777" w:rsidR="006600C9" w:rsidRPr="00A56F4F" w:rsidRDefault="006600C9" w:rsidP="006600C9">
      <w:pPr>
        <w:spacing w:after="0" w:line="240" w:lineRule="auto"/>
        <w:ind w:left="360"/>
        <w:rPr>
          <w:rFonts w:ascii="Arial" w:hAnsi="Arial" w:cs="Arial"/>
          <w:lang w:val="de-DE"/>
        </w:rPr>
      </w:pPr>
    </w:p>
    <w:p w14:paraId="1CE052BD" w14:textId="77777777" w:rsidR="006600C9" w:rsidRPr="0011105B" w:rsidRDefault="006600C9" w:rsidP="006600C9">
      <w:pPr>
        <w:spacing w:after="0" w:line="240" w:lineRule="auto"/>
        <w:ind w:left="360"/>
        <w:rPr>
          <w:rFonts w:ascii="Arial" w:hAnsi="Arial" w:cs="Arial"/>
          <w:lang w:val="de-DE"/>
        </w:rPr>
      </w:pPr>
      <w:r w:rsidRPr="008547D6">
        <w:rPr>
          <w:rFonts w:ascii="Arial" w:hAnsi="Arial" w:cs="Arial"/>
          <w:lang w:val="de-DE"/>
        </w:rPr>
        <w:t>Der Anstieg der Investitionen w</w:t>
      </w:r>
      <w:r>
        <w:rPr>
          <w:rFonts w:ascii="Arial" w:hAnsi="Arial" w:cs="Arial"/>
          <w:lang w:val="de-DE"/>
        </w:rPr>
        <w:t xml:space="preserve">ird demnach durch den Multiplikatoreffekt zu einem Anstieg der nationalen Produktion und des Nationaleinkommens sowie einer weiteren Steigerung der Gesamtnachfrage führen. </w:t>
      </w:r>
      <w:r w:rsidRPr="0011105B">
        <w:rPr>
          <w:rFonts w:ascii="Arial" w:hAnsi="Arial" w:cs="Arial"/>
          <w:lang w:val="de-DE"/>
        </w:rPr>
        <w:t>Demnach kann eine Kapitalzufuhr von 10 Millionen Euro durch Investitionen (o</w:t>
      </w:r>
      <w:r>
        <w:rPr>
          <w:rFonts w:ascii="Arial" w:hAnsi="Arial" w:cs="Arial"/>
          <w:lang w:val="de-DE"/>
        </w:rPr>
        <w:t xml:space="preserve">der Staatsausgaben oder Exporten) das Nationaleinkommen um 20 Millionen erhöhen, einem Multiplikator von 2. </w:t>
      </w:r>
      <w:r w:rsidRPr="0011105B">
        <w:rPr>
          <w:rFonts w:ascii="Arial" w:hAnsi="Arial" w:cs="Arial"/>
          <w:lang w:val="de-DE"/>
        </w:rPr>
        <w:t>J</w:t>
      </w:r>
      <w:r>
        <w:rPr>
          <w:rFonts w:ascii="Arial" w:hAnsi="Arial" w:cs="Arial"/>
          <w:lang w:val="de-DE"/>
        </w:rPr>
        <w:t>eglicher</w:t>
      </w:r>
      <w:r w:rsidRPr="0011105B">
        <w:rPr>
          <w:rFonts w:ascii="Arial" w:hAnsi="Arial" w:cs="Arial"/>
          <w:lang w:val="de-DE"/>
        </w:rPr>
        <w:t xml:space="preserve"> Anschub der Wirtschaft, der zu höherer Nachfrage und höhe</w:t>
      </w:r>
      <w:r>
        <w:rPr>
          <w:rFonts w:ascii="Arial" w:hAnsi="Arial" w:cs="Arial"/>
          <w:lang w:val="de-DE"/>
        </w:rPr>
        <w:t xml:space="preserve">ren Produktions- und Einkommensniveaus führt, wird diesen Multiplikatorprozess auslösen. </w:t>
      </w:r>
      <w:r w:rsidRPr="0011105B">
        <w:rPr>
          <w:rFonts w:ascii="Arial" w:hAnsi="Arial" w:cs="Arial"/>
          <w:lang w:val="de-DE"/>
        </w:rPr>
        <w:t xml:space="preserve">Hierdurch erfährt die Wirtschaft anhaltendes Wachstum. Andererseits </w:t>
      </w:r>
      <w:r>
        <w:rPr>
          <w:rFonts w:ascii="Arial" w:hAnsi="Arial" w:cs="Arial"/>
          <w:lang w:val="de-DE"/>
        </w:rPr>
        <w:t>werden die Investitionen bei</w:t>
      </w:r>
      <w:r w:rsidRPr="0011105B">
        <w:rPr>
          <w:rFonts w:ascii="Arial" w:hAnsi="Arial" w:cs="Arial"/>
          <w:lang w:val="de-DE"/>
        </w:rPr>
        <w:t xml:space="preserve"> ein</w:t>
      </w:r>
      <w:r>
        <w:rPr>
          <w:rFonts w:ascii="Arial" w:hAnsi="Arial" w:cs="Arial"/>
          <w:lang w:val="de-DE"/>
        </w:rPr>
        <w:t>em</w:t>
      </w:r>
      <w:r w:rsidRPr="0011105B">
        <w:rPr>
          <w:rFonts w:ascii="Arial" w:hAnsi="Arial" w:cs="Arial"/>
          <w:lang w:val="de-DE"/>
        </w:rPr>
        <w:t xml:space="preserve"> negative</w:t>
      </w:r>
      <w:r>
        <w:rPr>
          <w:rFonts w:ascii="Arial" w:hAnsi="Arial" w:cs="Arial"/>
          <w:lang w:val="de-DE"/>
        </w:rPr>
        <w:t>n</w:t>
      </w:r>
      <w:r w:rsidRPr="0011105B">
        <w:rPr>
          <w:rFonts w:ascii="Arial" w:hAnsi="Arial" w:cs="Arial"/>
          <w:lang w:val="de-DE"/>
        </w:rPr>
        <w:t xml:space="preserve"> Ereignis auf der Nachfrage- oder P</w:t>
      </w:r>
      <w:r>
        <w:rPr>
          <w:rFonts w:ascii="Arial" w:hAnsi="Arial" w:cs="Arial"/>
          <w:lang w:val="de-DE"/>
        </w:rPr>
        <w:t xml:space="preserve">roduktionsebene zurückgehen, was durch den Multiplikatorprozess zu einem weiteren Rückgang bei der Produktion und beim Einkommen führen wird. </w:t>
      </w:r>
    </w:p>
    <w:p w14:paraId="64D2E4D0" w14:textId="77777777" w:rsidR="006600C9" w:rsidRPr="00A56F4F" w:rsidRDefault="006600C9" w:rsidP="006600C9">
      <w:pPr>
        <w:pStyle w:val="ListParagraph"/>
        <w:spacing w:after="0" w:line="240" w:lineRule="auto"/>
        <w:ind w:left="360"/>
        <w:rPr>
          <w:rFonts w:ascii="Arial" w:hAnsi="Arial" w:cs="Arial"/>
        </w:rPr>
      </w:pPr>
    </w:p>
    <w:p w14:paraId="09A0FCB2" w14:textId="77777777" w:rsidR="006600C9" w:rsidRPr="00271045" w:rsidRDefault="006600C9" w:rsidP="006600C9">
      <w:pPr>
        <w:pStyle w:val="ListParagraph"/>
        <w:spacing w:after="0" w:line="240" w:lineRule="auto"/>
        <w:ind w:left="360"/>
        <w:rPr>
          <w:rFonts w:ascii="Arial" w:hAnsi="Arial" w:cs="Arial"/>
        </w:rPr>
      </w:pPr>
      <w:r w:rsidRPr="00271045">
        <w:rPr>
          <w:rFonts w:ascii="Arial" w:hAnsi="Arial" w:cs="Arial"/>
        </w:rPr>
        <w:t xml:space="preserve">Um zu bestehen, sollen die Prüflinge ein Verständnis beider Pinzipien und der Rolle, die sie im Konjunkturzyklus spielen, an den Tag legen. </w:t>
      </w:r>
      <w:r>
        <w:rPr>
          <w:rFonts w:ascii="Arial" w:hAnsi="Arial" w:cs="Arial"/>
        </w:rPr>
        <w:t>Das Anbringen von Vorkommnisse aus der Realität</w:t>
      </w:r>
      <w:r w:rsidRPr="00271045">
        <w:rPr>
          <w:rFonts w:ascii="Arial" w:hAnsi="Arial" w:cs="Arial"/>
        </w:rPr>
        <w:t xml:space="preserve"> und einfache</w:t>
      </w:r>
      <w:r>
        <w:rPr>
          <w:rFonts w:ascii="Arial" w:hAnsi="Arial" w:cs="Arial"/>
        </w:rPr>
        <w:t>n</w:t>
      </w:r>
      <w:r w:rsidRPr="00271045">
        <w:rPr>
          <w:rFonts w:ascii="Arial" w:hAnsi="Arial" w:cs="Arial"/>
        </w:rPr>
        <w:t xml:space="preserve"> hypothetische</w:t>
      </w:r>
      <w:r>
        <w:rPr>
          <w:rFonts w:ascii="Arial" w:hAnsi="Arial" w:cs="Arial"/>
        </w:rPr>
        <w:t>n</w:t>
      </w:r>
      <w:r w:rsidRPr="00271045">
        <w:rPr>
          <w:rFonts w:ascii="Arial" w:hAnsi="Arial" w:cs="Arial"/>
        </w:rPr>
        <w:t xml:space="preserve"> Beispiele</w:t>
      </w:r>
      <w:r>
        <w:rPr>
          <w:rFonts w:ascii="Arial" w:hAnsi="Arial" w:cs="Arial"/>
        </w:rPr>
        <w:t>n</w:t>
      </w:r>
      <w:r w:rsidRPr="00271045">
        <w:rPr>
          <w:rFonts w:ascii="Arial" w:hAnsi="Arial" w:cs="Arial"/>
        </w:rPr>
        <w:t xml:space="preserve"> sollen belohnt werden. </w:t>
      </w:r>
    </w:p>
    <w:p w14:paraId="000AF92E" w14:textId="77777777" w:rsidR="006600C9" w:rsidRPr="00271045" w:rsidRDefault="006600C9" w:rsidP="006600C9">
      <w:pPr>
        <w:pStyle w:val="ListParagraph"/>
        <w:spacing w:after="0" w:line="240" w:lineRule="auto"/>
        <w:ind w:left="360"/>
        <w:rPr>
          <w:rFonts w:ascii="Arial" w:hAnsi="Arial" w:cs="Arial"/>
        </w:rPr>
      </w:pPr>
    </w:p>
    <w:p w14:paraId="40061C3F" w14:textId="77777777" w:rsidR="006600C9" w:rsidRPr="00271045" w:rsidRDefault="006600C9" w:rsidP="006600C9">
      <w:pPr>
        <w:pStyle w:val="ListParagraph"/>
        <w:numPr>
          <w:ilvl w:val="0"/>
          <w:numId w:val="1"/>
        </w:numPr>
        <w:rPr>
          <w:rFonts w:ascii="Arial" w:hAnsi="Arial" w:cs="Arial"/>
          <w:b/>
        </w:rPr>
      </w:pPr>
      <w:r w:rsidRPr="00271045">
        <w:rPr>
          <w:rFonts w:ascii="Arial" w:hAnsi="Arial" w:cs="Arial"/>
          <w:b/>
        </w:rPr>
        <w:t xml:space="preserve">Erörtern Sie die Wirksamkeit von antizyklischen fiskalpolitischen Maßnahmen zur Stabilisierung der Wirtschaft. </w:t>
      </w:r>
    </w:p>
    <w:p w14:paraId="4576821E" w14:textId="77777777" w:rsidR="006600C9" w:rsidRPr="00A56F4F" w:rsidRDefault="006600C9" w:rsidP="006600C9">
      <w:pPr>
        <w:pStyle w:val="ListParagraph"/>
        <w:spacing w:after="0" w:line="240" w:lineRule="auto"/>
        <w:ind w:left="360"/>
        <w:rPr>
          <w:rFonts w:ascii="Arial" w:hAnsi="Arial" w:cs="Arial"/>
        </w:rPr>
      </w:pPr>
    </w:p>
    <w:p w14:paraId="6E6A8938" w14:textId="77777777" w:rsidR="006600C9" w:rsidRPr="00F958FC" w:rsidRDefault="006600C9" w:rsidP="006600C9">
      <w:pPr>
        <w:spacing w:after="0" w:line="240" w:lineRule="auto"/>
        <w:ind w:left="360"/>
        <w:rPr>
          <w:rFonts w:ascii="Arial" w:hAnsi="Arial" w:cs="Arial"/>
          <w:lang w:val="de-DE"/>
        </w:rPr>
      </w:pPr>
      <w:r w:rsidRPr="00F958FC">
        <w:rPr>
          <w:rFonts w:ascii="Arial" w:hAnsi="Arial" w:cs="Arial"/>
          <w:lang w:val="de-DE"/>
        </w:rPr>
        <w:t xml:space="preserve">Diskretionäre Fiskalpolitik </w:t>
      </w:r>
      <w:r>
        <w:rPr>
          <w:rFonts w:ascii="Arial" w:hAnsi="Arial" w:cs="Arial"/>
          <w:lang w:val="de-DE"/>
        </w:rPr>
        <w:t xml:space="preserve">stellt einen </w:t>
      </w:r>
      <w:r w:rsidRPr="00F958FC">
        <w:rPr>
          <w:rFonts w:ascii="Arial" w:hAnsi="Arial" w:cs="Arial"/>
          <w:lang w:val="de-DE"/>
        </w:rPr>
        <w:t>absichtli</w:t>
      </w:r>
      <w:r>
        <w:rPr>
          <w:rFonts w:ascii="Arial" w:hAnsi="Arial" w:cs="Arial"/>
          <w:lang w:val="de-DE"/>
        </w:rPr>
        <w:t xml:space="preserve">chen Eingriffe in die Staatsausgaben und Steuern dar, um die Gesamtnachfrage in einer Wirtschaft zu beeinflussen. </w:t>
      </w:r>
      <w:r w:rsidRPr="00F958FC">
        <w:rPr>
          <w:rFonts w:ascii="Arial" w:hAnsi="Arial" w:cs="Arial"/>
          <w:lang w:val="de-DE"/>
        </w:rPr>
        <w:t>Der Staat wird versuchen, die Gesamtnachfrage während einer Rezession z</w:t>
      </w:r>
      <w:r>
        <w:rPr>
          <w:rFonts w:ascii="Arial" w:hAnsi="Arial" w:cs="Arial"/>
          <w:lang w:val="de-DE"/>
        </w:rPr>
        <w:t xml:space="preserve">u stärken und sie in einer Boomphase zu dämpfen. </w:t>
      </w:r>
    </w:p>
    <w:p w14:paraId="081F1EC3" w14:textId="77777777" w:rsidR="006600C9" w:rsidRPr="00A56F4F" w:rsidRDefault="006600C9" w:rsidP="006600C9">
      <w:pPr>
        <w:spacing w:line="240" w:lineRule="auto"/>
        <w:ind w:left="360"/>
        <w:rPr>
          <w:rFonts w:ascii="Arial" w:hAnsi="Arial" w:cs="Arial"/>
          <w:lang w:val="de-DE"/>
        </w:rPr>
      </w:pPr>
    </w:p>
    <w:p w14:paraId="2CEBC43B" w14:textId="77777777" w:rsidR="006600C9" w:rsidRPr="0021273E" w:rsidRDefault="006600C9" w:rsidP="006600C9">
      <w:pPr>
        <w:spacing w:line="240" w:lineRule="auto"/>
        <w:ind w:left="360"/>
        <w:rPr>
          <w:rFonts w:ascii="Arial" w:hAnsi="Arial" w:cs="Arial"/>
          <w:lang w:val="de-DE"/>
        </w:rPr>
      </w:pPr>
      <w:r w:rsidRPr="00F958FC">
        <w:rPr>
          <w:rFonts w:ascii="Arial" w:hAnsi="Arial" w:cs="Arial"/>
          <w:lang w:val="de-DE"/>
        </w:rPr>
        <w:t>Automatische Stabilisatoren sind Mechanismen, d</w:t>
      </w:r>
      <w:r>
        <w:rPr>
          <w:rFonts w:ascii="Arial" w:hAnsi="Arial" w:cs="Arial"/>
          <w:lang w:val="de-DE"/>
        </w:rPr>
        <w:t xml:space="preserve">ie die Auswirkungen von Veränderungen in einer Wirtschaft auf das Nationaleinkommen reduzieren. </w:t>
      </w:r>
      <w:r w:rsidRPr="00F958FC">
        <w:rPr>
          <w:rFonts w:ascii="Arial" w:hAnsi="Arial" w:cs="Arial"/>
          <w:lang w:val="de-DE"/>
        </w:rPr>
        <w:t xml:space="preserve">Diese ohne spezifische neue Gesetze eingebauten Stabilisatoren steigern </w:t>
      </w:r>
      <w:r>
        <w:rPr>
          <w:rFonts w:ascii="Arial" w:hAnsi="Arial" w:cs="Arial"/>
          <w:lang w:val="de-DE"/>
        </w:rPr>
        <w:t>bzw.</w:t>
      </w:r>
      <w:r w:rsidRPr="00F958FC">
        <w:rPr>
          <w:rFonts w:ascii="Arial" w:hAnsi="Arial" w:cs="Arial"/>
          <w:lang w:val="de-DE"/>
        </w:rPr>
        <w:t xml:space="preserve"> senken Haushaltsdefizite während einer Rez</w:t>
      </w:r>
      <w:r>
        <w:rPr>
          <w:rFonts w:ascii="Arial" w:hAnsi="Arial" w:cs="Arial"/>
          <w:lang w:val="de-DE"/>
        </w:rPr>
        <w:t xml:space="preserve">ession bzw. während eines Booms. </w:t>
      </w:r>
      <w:r w:rsidRPr="0021273E">
        <w:rPr>
          <w:rFonts w:ascii="Arial" w:hAnsi="Arial" w:cs="Arial"/>
          <w:lang w:val="de-DE"/>
        </w:rPr>
        <w:t>So sorgen Sozialversicherungen wie das Arbeitslosengeld für Ein</w:t>
      </w:r>
      <w:r>
        <w:rPr>
          <w:rFonts w:ascii="Arial" w:hAnsi="Arial" w:cs="Arial"/>
          <w:lang w:val="de-DE"/>
        </w:rPr>
        <w:t xml:space="preserve">kommen für mehr Menschen, wenn die Arbeitslosigkeit während der Zeiten eines wirtschaftlichen Abschwungs ansteigt. </w:t>
      </w:r>
      <w:r w:rsidRPr="0021273E">
        <w:rPr>
          <w:rFonts w:ascii="Arial" w:hAnsi="Arial" w:cs="Arial"/>
          <w:lang w:val="de-DE"/>
        </w:rPr>
        <w:t>Gleichzeitig sinken die Einnahmen, die zur Aufrechterhaltung d</w:t>
      </w:r>
      <w:r>
        <w:rPr>
          <w:rFonts w:ascii="Arial" w:hAnsi="Arial" w:cs="Arial"/>
          <w:lang w:val="de-DE"/>
        </w:rPr>
        <w:t xml:space="preserve">ieser sozialen Sicherungssysteme beitragen, da die Einkommen und die Ausgaben zurückgehen. </w:t>
      </w:r>
      <w:r w:rsidRPr="0021273E">
        <w:rPr>
          <w:rFonts w:ascii="Arial" w:hAnsi="Arial" w:cs="Arial"/>
          <w:lang w:val="de-DE"/>
        </w:rPr>
        <w:t>Diese beiden Effekte sorgen dafür, dass das staatliche Haushaltsdefizit automatisch anst</w:t>
      </w:r>
      <w:r>
        <w:rPr>
          <w:rFonts w:ascii="Arial" w:hAnsi="Arial" w:cs="Arial"/>
          <w:lang w:val="de-DE"/>
        </w:rPr>
        <w:t xml:space="preserve">eigt. </w:t>
      </w:r>
      <w:r w:rsidRPr="0021273E">
        <w:rPr>
          <w:rFonts w:ascii="Arial" w:hAnsi="Arial" w:cs="Arial"/>
          <w:lang w:val="de-DE"/>
        </w:rPr>
        <w:t>Anders herum verursachen diese Faktoren in Boomphasen automatisch Überschüsse oder</w:t>
      </w:r>
      <w:r>
        <w:rPr>
          <w:rFonts w:ascii="Arial" w:hAnsi="Arial" w:cs="Arial"/>
          <w:lang w:val="de-DE"/>
        </w:rPr>
        <w:t xml:space="preserve"> reduzieren Defizite, weil weniger soziale Hilfen gezahlt werden, da die Arbeitslosigkeit zurückgeht und die Staatseinnahmen durch mehr Beschäftigung und höhere Ausgaben steigen. </w:t>
      </w:r>
    </w:p>
    <w:p w14:paraId="6BD3D769" w14:textId="77777777" w:rsidR="006600C9" w:rsidRPr="00CB759D" w:rsidRDefault="006600C9" w:rsidP="006600C9">
      <w:pPr>
        <w:spacing w:line="240" w:lineRule="auto"/>
        <w:ind w:left="360"/>
        <w:rPr>
          <w:rFonts w:ascii="Arial" w:hAnsi="Arial" w:cs="Arial"/>
          <w:lang w:val="de-DE"/>
        </w:rPr>
      </w:pPr>
      <w:r w:rsidRPr="00CB759D">
        <w:rPr>
          <w:rFonts w:ascii="Arial" w:hAnsi="Arial" w:cs="Arial"/>
          <w:lang w:val="de-DE"/>
        </w:rPr>
        <w:t>Es gibt viele Herausforderungen und</w:t>
      </w:r>
      <w:r>
        <w:rPr>
          <w:rFonts w:ascii="Arial" w:hAnsi="Arial" w:cs="Arial"/>
          <w:lang w:val="de-DE"/>
        </w:rPr>
        <w:t xml:space="preserve"> Grenzen der Beeinflussung der Gesamtnachfrage durch die Fiskalpolitik. </w:t>
      </w:r>
      <w:r w:rsidRPr="00CB759D">
        <w:rPr>
          <w:rFonts w:ascii="Arial" w:hAnsi="Arial" w:cs="Arial"/>
          <w:lang w:val="de-DE"/>
        </w:rPr>
        <w:t xml:space="preserve">Eine der größten Herausforderungen, der sich viele europäische Länder </w:t>
      </w:r>
      <w:r>
        <w:rPr>
          <w:rFonts w:ascii="Arial" w:hAnsi="Arial" w:cs="Arial"/>
          <w:lang w:val="de-DE"/>
        </w:rPr>
        <w:t xml:space="preserve">heutzutage </w:t>
      </w:r>
      <w:r w:rsidRPr="00CB759D">
        <w:rPr>
          <w:rFonts w:ascii="Arial" w:hAnsi="Arial" w:cs="Arial"/>
          <w:lang w:val="de-DE"/>
        </w:rPr>
        <w:t>g</w:t>
      </w:r>
      <w:r>
        <w:rPr>
          <w:rFonts w:ascii="Arial" w:hAnsi="Arial" w:cs="Arial"/>
          <w:lang w:val="de-DE"/>
        </w:rPr>
        <w:t xml:space="preserve">egenübersehen, ist das hohe Schuldenniveau und sind Zwänge, die sich aus dem Stabilitäts- und Wachstumspakt ergeben. </w:t>
      </w:r>
      <w:r w:rsidRPr="00CB759D">
        <w:rPr>
          <w:rFonts w:ascii="Arial" w:hAnsi="Arial" w:cs="Arial"/>
          <w:lang w:val="de-DE"/>
        </w:rPr>
        <w:t>Dieser Umstand hat folglich in vielen Ländern zu hohen K</w:t>
      </w:r>
      <w:r>
        <w:rPr>
          <w:rFonts w:ascii="Arial" w:hAnsi="Arial" w:cs="Arial"/>
          <w:lang w:val="de-DE"/>
        </w:rPr>
        <w:t xml:space="preserve">reditkosten geführt, die wiederum zu einem „Crowding-out“ – Effekt geführt haben. </w:t>
      </w:r>
      <w:r w:rsidRPr="00CB759D">
        <w:rPr>
          <w:rFonts w:ascii="Arial" w:hAnsi="Arial" w:cs="Arial"/>
          <w:lang w:val="de-DE"/>
        </w:rPr>
        <w:t xml:space="preserve">Darüberhinaus gibt es allgemeinere Herausforderungen für die Fiskalpolitik, die </w:t>
      </w:r>
      <w:r>
        <w:rPr>
          <w:rFonts w:ascii="Arial" w:hAnsi="Arial" w:cs="Arial"/>
          <w:lang w:val="de-DE"/>
        </w:rPr>
        <w:t xml:space="preserve">in zeitlichen Verzögerungen und dem Mangel an genauen wirtschaftlichen Daten bestehen sowie der Ungenauigkeit der Vorhersagen von Trends, die alle dazu führen können, dass ein falsch gesetzter prozyklischer Stimulus oder eben eine Kontraktion gesetzt wird </w:t>
      </w:r>
    </w:p>
    <w:p w14:paraId="38FBB807" w14:textId="77777777" w:rsidR="006600C9" w:rsidRPr="0012652B" w:rsidRDefault="006600C9" w:rsidP="006600C9">
      <w:pPr>
        <w:spacing w:line="240" w:lineRule="auto"/>
        <w:ind w:left="360"/>
        <w:rPr>
          <w:rFonts w:ascii="Arial" w:hAnsi="Arial" w:cs="Arial"/>
          <w:lang w:val="de-DE"/>
        </w:rPr>
      </w:pPr>
      <w:r w:rsidRPr="0012652B">
        <w:rPr>
          <w:rFonts w:ascii="Arial" w:hAnsi="Arial" w:cs="Arial"/>
          <w:lang w:val="de-DE"/>
        </w:rPr>
        <w:t xml:space="preserve">Um zu bestehen, müssen </w:t>
      </w:r>
      <w:r>
        <w:rPr>
          <w:rFonts w:ascii="Arial" w:hAnsi="Arial" w:cs="Arial"/>
          <w:lang w:val="de-DE"/>
        </w:rPr>
        <w:t xml:space="preserve">sich </w:t>
      </w:r>
      <w:r w:rsidRPr="0012652B">
        <w:rPr>
          <w:rFonts w:ascii="Arial" w:hAnsi="Arial" w:cs="Arial"/>
          <w:lang w:val="de-DE"/>
        </w:rPr>
        <w:t>d</w:t>
      </w:r>
      <w:r>
        <w:rPr>
          <w:rFonts w:ascii="Arial" w:hAnsi="Arial" w:cs="Arial"/>
          <w:lang w:val="de-DE"/>
        </w:rPr>
        <w:t xml:space="preserve">ie Prüflinge der fiskal- und geldpolitischen Maßnahmen und deren Wirkung auf die Wirtschaft bewusst sein. </w:t>
      </w:r>
    </w:p>
    <w:p w14:paraId="2BCFB923" w14:textId="037510CE" w:rsidR="006600C9" w:rsidRDefault="006600C9" w:rsidP="006600C9">
      <w:pPr>
        <w:spacing w:line="240" w:lineRule="auto"/>
        <w:ind w:left="360"/>
        <w:rPr>
          <w:rFonts w:ascii="Arial" w:hAnsi="Arial" w:cs="Arial"/>
          <w:lang w:val="de-DE"/>
        </w:rPr>
      </w:pPr>
      <w:r>
        <w:rPr>
          <w:rFonts w:ascii="Arial" w:hAnsi="Arial" w:cs="Arial"/>
          <w:lang w:val="de-DE"/>
        </w:rPr>
        <w:t xml:space="preserve">Höhere Punktzahlen werden für eine Erörterung der Auswirkungen und Grenzen der Maßnahmen gegeben. </w:t>
      </w:r>
    </w:p>
    <w:p w14:paraId="74A1FE8B" w14:textId="77777777" w:rsidR="000C262A" w:rsidRPr="004C3CB2" w:rsidRDefault="000C262A" w:rsidP="000C262A">
      <w:pPr>
        <w:pStyle w:val="ListParagraph"/>
        <w:spacing w:line="240" w:lineRule="auto"/>
        <w:ind w:left="121"/>
        <w:rPr>
          <w:rStyle w:val="normaltextrun"/>
          <w:rFonts w:ascii="Arial" w:hAnsi="Arial" w:cs="Arial"/>
          <w:b/>
          <w:bCs/>
        </w:rPr>
      </w:pPr>
      <w:r w:rsidRPr="004C3CB2">
        <w:rPr>
          <w:rStyle w:val="normaltextrun"/>
          <w:rFonts w:ascii="Arial" w:hAnsi="Arial" w:cs="Arial"/>
          <w:b/>
          <w:bCs/>
        </w:rPr>
        <w:t>Fähigkeiten Matrix</w:t>
      </w:r>
      <w:r w:rsidRPr="004C3CB2">
        <w:rPr>
          <w:rStyle w:val="normaltextrun"/>
          <w:rFonts w:ascii="Arial" w:hAnsi="Arial" w:cs="Arial"/>
          <w:b/>
          <w:bCs/>
        </w:rPr>
        <w:br/>
      </w:r>
    </w:p>
    <w:tbl>
      <w:tblPr>
        <w:tblStyle w:val="TableGrid"/>
        <w:tblW w:w="0" w:type="auto"/>
        <w:tblInd w:w="121" w:type="dxa"/>
        <w:tblLayout w:type="fixed"/>
        <w:tblLook w:val="06A0" w:firstRow="1" w:lastRow="0" w:firstColumn="1" w:lastColumn="0" w:noHBand="1" w:noVBand="1"/>
      </w:tblPr>
      <w:tblGrid>
        <w:gridCol w:w="1290"/>
        <w:gridCol w:w="1546"/>
        <w:gridCol w:w="2100"/>
        <w:gridCol w:w="1560"/>
        <w:gridCol w:w="2028"/>
        <w:gridCol w:w="1126"/>
      </w:tblGrid>
      <w:tr w:rsidR="004C3CB2" w:rsidRPr="004C3CB2" w14:paraId="0394B1D9" w14:textId="77777777" w:rsidTr="00A036B7">
        <w:tc>
          <w:tcPr>
            <w:tcW w:w="1290" w:type="dxa"/>
          </w:tcPr>
          <w:p w14:paraId="05AF0772" w14:textId="77777777" w:rsidR="000C262A" w:rsidRPr="004C3CB2" w:rsidRDefault="000C262A"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Frage</w:t>
            </w:r>
          </w:p>
        </w:tc>
        <w:tc>
          <w:tcPr>
            <w:tcW w:w="1546" w:type="dxa"/>
          </w:tcPr>
          <w:p w14:paraId="26BD5816" w14:textId="77777777" w:rsidR="000C262A" w:rsidRPr="004C3CB2" w:rsidRDefault="000C262A"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Wissen</w:t>
            </w:r>
          </w:p>
        </w:tc>
        <w:tc>
          <w:tcPr>
            <w:tcW w:w="2100" w:type="dxa"/>
          </w:tcPr>
          <w:p w14:paraId="48E91C42" w14:textId="77777777" w:rsidR="000C262A" w:rsidRPr="004C3CB2" w:rsidRDefault="000C262A"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Verständnis</w:t>
            </w:r>
          </w:p>
        </w:tc>
        <w:tc>
          <w:tcPr>
            <w:tcW w:w="1560" w:type="dxa"/>
          </w:tcPr>
          <w:p w14:paraId="31EDE8C5" w14:textId="77777777" w:rsidR="000C262A" w:rsidRPr="004C3CB2" w:rsidRDefault="000C262A"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Anwendung</w:t>
            </w:r>
          </w:p>
        </w:tc>
        <w:tc>
          <w:tcPr>
            <w:tcW w:w="2028" w:type="dxa"/>
          </w:tcPr>
          <w:p w14:paraId="0F078A69" w14:textId="77777777" w:rsidR="000C262A" w:rsidRPr="004C3CB2" w:rsidRDefault="000C262A"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Analyse/Diskussion</w:t>
            </w:r>
          </w:p>
        </w:tc>
        <w:tc>
          <w:tcPr>
            <w:tcW w:w="1126" w:type="dxa"/>
          </w:tcPr>
          <w:p w14:paraId="2F55A481" w14:textId="77777777" w:rsidR="000C262A" w:rsidRPr="004C3CB2" w:rsidRDefault="000C262A"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Gesamt</w:t>
            </w:r>
          </w:p>
        </w:tc>
      </w:tr>
      <w:tr w:rsidR="004C3CB2" w:rsidRPr="004C3CB2" w14:paraId="4272B679" w14:textId="77777777" w:rsidTr="00A036B7">
        <w:trPr>
          <w:trHeight w:hRule="exact" w:val="284"/>
        </w:trPr>
        <w:tc>
          <w:tcPr>
            <w:tcW w:w="1290" w:type="dxa"/>
          </w:tcPr>
          <w:p w14:paraId="7A778228" w14:textId="66657DDC" w:rsidR="000C262A" w:rsidRPr="004C3CB2" w:rsidRDefault="000C262A" w:rsidP="00A036B7">
            <w:pPr>
              <w:pStyle w:val="ListParagraph"/>
              <w:ind w:left="0"/>
              <w:rPr>
                <w:rStyle w:val="normaltextrun"/>
                <w:rFonts w:ascii="Arial" w:hAnsi="Arial" w:cs="Arial"/>
              </w:rPr>
            </w:pPr>
            <w:r w:rsidRPr="004C3CB2">
              <w:rPr>
                <w:rStyle w:val="normaltextrun"/>
                <w:rFonts w:ascii="Arial" w:hAnsi="Arial" w:cs="Arial"/>
              </w:rPr>
              <w:t>Q1a)</w:t>
            </w:r>
          </w:p>
        </w:tc>
        <w:tc>
          <w:tcPr>
            <w:tcW w:w="1546" w:type="dxa"/>
          </w:tcPr>
          <w:p w14:paraId="55C93ECD" w14:textId="6957475A"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1</w:t>
            </w:r>
          </w:p>
        </w:tc>
        <w:tc>
          <w:tcPr>
            <w:tcW w:w="2100" w:type="dxa"/>
          </w:tcPr>
          <w:p w14:paraId="247B2B7F" w14:textId="33DEDE28"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2</w:t>
            </w:r>
          </w:p>
        </w:tc>
        <w:tc>
          <w:tcPr>
            <w:tcW w:w="1560" w:type="dxa"/>
          </w:tcPr>
          <w:p w14:paraId="244065A1" w14:textId="1B36AACB"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3</w:t>
            </w:r>
          </w:p>
        </w:tc>
        <w:tc>
          <w:tcPr>
            <w:tcW w:w="2028" w:type="dxa"/>
          </w:tcPr>
          <w:p w14:paraId="558797B2" w14:textId="77777777" w:rsidR="000C262A" w:rsidRPr="004C3CB2" w:rsidRDefault="000C262A" w:rsidP="00A036B7">
            <w:pPr>
              <w:pStyle w:val="ListParagraph"/>
              <w:ind w:left="0"/>
              <w:jc w:val="center"/>
              <w:rPr>
                <w:rStyle w:val="normaltextrun"/>
                <w:rFonts w:ascii="Arial" w:hAnsi="Arial" w:cs="Arial"/>
              </w:rPr>
            </w:pPr>
          </w:p>
        </w:tc>
        <w:tc>
          <w:tcPr>
            <w:tcW w:w="1126" w:type="dxa"/>
          </w:tcPr>
          <w:p w14:paraId="4DD36912" w14:textId="77777777"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6</w:t>
            </w:r>
          </w:p>
        </w:tc>
      </w:tr>
      <w:tr w:rsidR="004C3CB2" w:rsidRPr="004C3CB2" w14:paraId="5BBF9822" w14:textId="77777777" w:rsidTr="00A036B7">
        <w:trPr>
          <w:trHeight w:hRule="exact" w:val="284"/>
        </w:trPr>
        <w:tc>
          <w:tcPr>
            <w:tcW w:w="1290" w:type="dxa"/>
          </w:tcPr>
          <w:p w14:paraId="45CF1F1E" w14:textId="5F1A8D82" w:rsidR="000C262A" w:rsidRPr="004C3CB2" w:rsidRDefault="000C262A" w:rsidP="00A036B7">
            <w:pPr>
              <w:pStyle w:val="ListParagraph"/>
              <w:ind w:left="0"/>
              <w:rPr>
                <w:rStyle w:val="normaltextrun"/>
                <w:rFonts w:ascii="Arial" w:hAnsi="Arial" w:cs="Arial"/>
              </w:rPr>
            </w:pPr>
            <w:r w:rsidRPr="004C3CB2">
              <w:rPr>
                <w:rStyle w:val="normaltextrun"/>
                <w:rFonts w:ascii="Arial" w:hAnsi="Arial" w:cs="Arial"/>
              </w:rPr>
              <w:t>Q1b)</w:t>
            </w:r>
          </w:p>
        </w:tc>
        <w:tc>
          <w:tcPr>
            <w:tcW w:w="1546" w:type="dxa"/>
          </w:tcPr>
          <w:p w14:paraId="35E98F9A" w14:textId="5459474C"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2100" w:type="dxa"/>
          </w:tcPr>
          <w:p w14:paraId="5C36C848" w14:textId="77777777" w:rsidR="000C262A" w:rsidRPr="004C3CB2" w:rsidRDefault="000C262A" w:rsidP="00A036B7">
            <w:pPr>
              <w:pStyle w:val="ListParagraph"/>
              <w:ind w:left="0"/>
              <w:jc w:val="center"/>
              <w:rPr>
                <w:rStyle w:val="normaltextrun"/>
                <w:rFonts w:ascii="Arial" w:hAnsi="Arial" w:cs="Arial"/>
              </w:rPr>
            </w:pPr>
          </w:p>
        </w:tc>
        <w:tc>
          <w:tcPr>
            <w:tcW w:w="1560" w:type="dxa"/>
          </w:tcPr>
          <w:p w14:paraId="3CAE5AFB" w14:textId="77777777" w:rsidR="000C262A" w:rsidRPr="004C3CB2" w:rsidRDefault="000C262A" w:rsidP="00A036B7">
            <w:pPr>
              <w:pStyle w:val="ListParagraph"/>
              <w:ind w:left="0"/>
              <w:jc w:val="center"/>
              <w:rPr>
                <w:rStyle w:val="normaltextrun"/>
                <w:rFonts w:ascii="Arial" w:hAnsi="Arial" w:cs="Arial"/>
              </w:rPr>
            </w:pPr>
          </w:p>
        </w:tc>
        <w:tc>
          <w:tcPr>
            <w:tcW w:w="2028" w:type="dxa"/>
          </w:tcPr>
          <w:p w14:paraId="07E52D72" w14:textId="77777777" w:rsidR="000C262A" w:rsidRPr="004C3CB2" w:rsidRDefault="000C262A" w:rsidP="00A036B7">
            <w:pPr>
              <w:pStyle w:val="ListParagraph"/>
              <w:ind w:left="0"/>
              <w:jc w:val="center"/>
              <w:rPr>
                <w:rStyle w:val="normaltextrun"/>
                <w:rFonts w:ascii="Arial" w:hAnsi="Arial" w:cs="Arial"/>
              </w:rPr>
            </w:pPr>
          </w:p>
        </w:tc>
        <w:tc>
          <w:tcPr>
            <w:tcW w:w="1126" w:type="dxa"/>
          </w:tcPr>
          <w:p w14:paraId="7E0D3538" w14:textId="77777777"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7</w:t>
            </w:r>
          </w:p>
        </w:tc>
      </w:tr>
      <w:tr w:rsidR="004C3CB2" w:rsidRPr="004C3CB2" w14:paraId="5A018AE8" w14:textId="77777777" w:rsidTr="00A036B7">
        <w:trPr>
          <w:trHeight w:hRule="exact" w:val="284"/>
        </w:trPr>
        <w:tc>
          <w:tcPr>
            <w:tcW w:w="1290" w:type="dxa"/>
          </w:tcPr>
          <w:p w14:paraId="603C34AE" w14:textId="3E6610EE" w:rsidR="000C262A" w:rsidRPr="004C3CB2" w:rsidRDefault="000C262A" w:rsidP="00A036B7">
            <w:pPr>
              <w:pStyle w:val="ListParagraph"/>
              <w:ind w:left="0"/>
              <w:rPr>
                <w:rStyle w:val="normaltextrun"/>
                <w:rFonts w:ascii="Arial" w:hAnsi="Arial" w:cs="Arial"/>
              </w:rPr>
            </w:pPr>
            <w:r w:rsidRPr="004C3CB2">
              <w:rPr>
                <w:rStyle w:val="normaltextrun"/>
                <w:rFonts w:ascii="Arial" w:hAnsi="Arial" w:cs="Arial"/>
              </w:rPr>
              <w:t>Q1c)</w:t>
            </w:r>
          </w:p>
        </w:tc>
        <w:tc>
          <w:tcPr>
            <w:tcW w:w="1546" w:type="dxa"/>
          </w:tcPr>
          <w:p w14:paraId="00BDD95F" w14:textId="77777777" w:rsidR="000C262A" w:rsidRPr="004C3CB2" w:rsidRDefault="000C262A" w:rsidP="00A036B7">
            <w:pPr>
              <w:pStyle w:val="ListParagraph"/>
              <w:ind w:left="0"/>
              <w:jc w:val="center"/>
              <w:rPr>
                <w:rStyle w:val="normaltextrun"/>
                <w:rFonts w:ascii="Arial" w:hAnsi="Arial" w:cs="Arial"/>
              </w:rPr>
            </w:pPr>
          </w:p>
        </w:tc>
        <w:tc>
          <w:tcPr>
            <w:tcW w:w="2100" w:type="dxa"/>
          </w:tcPr>
          <w:p w14:paraId="0E48C30B" w14:textId="07FD7E26"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5</w:t>
            </w:r>
          </w:p>
        </w:tc>
        <w:tc>
          <w:tcPr>
            <w:tcW w:w="1560" w:type="dxa"/>
          </w:tcPr>
          <w:p w14:paraId="186F32F3" w14:textId="1B42FADA"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5</w:t>
            </w:r>
          </w:p>
        </w:tc>
        <w:tc>
          <w:tcPr>
            <w:tcW w:w="2028" w:type="dxa"/>
          </w:tcPr>
          <w:p w14:paraId="7D024ADC" w14:textId="77777777" w:rsidR="000C262A" w:rsidRPr="004C3CB2" w:rsidRDefault="000C262A" w:rsidP="00A036B7">
            <w:pPr>
              <w:pStyle w:val="ListParagraph"/>
              <w:ind w:left="0"/>
              <w:jc w:val="center"/>
              <w:rPr>
                <w:rStyle w:val="normaltextrun"/>
                <w:rFonts w:ascii="Arial" w:hAnsi="Arial" w:cs="Arial"/>
              </w:rPr>
            </w:pPr>
          </w:p>
        </w:tc>
        <w:tc>
          <w:tcPr>
            <w:tcW w:w="1126" w:type="dxa"/>
          </w:tcPr>
          <w:p w14:paraId="5BFED36B" w14:textId="77777777"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10</w:t>
            </w:r>
          </w:p>
        </w:tc>
      </w:tr>
      <w:tr w:rsidR="004C3CB2" w:rsidRPr="004C3CB2" w14:paraId="678A721A" w14:textId="77777777" w:rsidTr="00A036B7">
        <w:trPr>
          <w:trHeight w:hRule="exact" w:val="284"/>
        </w:trPr>
        <w:tc>
          <w:tcPr>
            <w:tcW w:w="1290" w:type="dxa"/>
          </w:tcPr>
          <w:p w14:paraId="083ADAB9" w14:textId="772BE0AD" w:rsidR="000C262A" w:rsidRPr="004C3CB2" w:rsidRDefault="000C262A" w:rsidP="00A036B7">
            <w:pPr>
              <w:pStyle w:val="ListParagraph"/>
              <w:ind w:left="0"/>
              <w:rPr>
                <w:rStyle w:val="normaltextrun"/>
                <w:rFonts w:ascii="Arial" w:hAnsi="Arial" w:cs="Arial"/>
              </w:rPr>
            </w:pPr>
            <w:r w:rsidRPr="004C3CB2">
              <w:rPr>
                <w:rStyle w:val="normaltextrun"/>
                <w:rFonts w:ascii="Arial" w:hAnsi="Arial" w:cs="Arial"/>
              </w:rPr>
              <w:t>Q1d)</w:t>
            </w:r>
          </w:p>
        </w:tc>
        <w:tc>
          <w:tcPr>
            <w:tcW w:w="1546" w:type="dxa"/>
          </w:tcPr>
          <w:p w14:paraId="54E5A906" w14:textId="00111544"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3</w:t>
            </w:r>
          </w:p>
        </w:tc>
        <w:tc>
          <w:tcPr>
            <w:tcW w:w="2100" w:type="dxa"/>
          </w:tcPr>
          <w:p w14:paraId="09921F67" w14:textId="77777777" w:rsidR="000C262A" w:rsidRPr="004C3CB2" w:rsidRDefault="000C262A" w:rsidP="00A036B7">
            <w:pPr>
              <w:pStyle w:val="ListParagraph"/>
              <w:ind w:left="0"/>
              <w:jc w:val="center"/>
              <w:rPr>
                <w:rStyle w:val="normaltextrun"/>
                <w:rFonts w:ascii="Arial" w:hAnsi="Arial" w:cs="Arial"/>
              </w:rPr>
            </w:pPr>
          </w:p>
        </w:tc>
        <w:tc>
          <w:tcPr>
            <w:tcW w:w="1560" w:type="dxa"/>
          </w:tcPr>
          <w:p w14:paraId="45CB6C30" w14:textId="77777777" w:rsidR="000C262A" w:rsidRPr="004C3CB2" w:rsidRDefault="000C262A" w:rsidP="00A036B7">
            <w:pPr>
              <w:pStyle w:val="ListParagraph"/>
              <w:ind w:left="0"/>
              <w:jc w:val="center"/>
              <w:rPr>
                <w:rStyle w:val="normaltextrun"/>
                <w:rFonts w:ascii="Arial" w:hAnsi="Arial" w:cs="Arial"/>
              </w:rPr>
            </w:pPr>
          </w:p>
        </w:tc>
        <w:tc>
          <w:tcPr>
            <w:tcW w:w="2028" w:type="dxa"/>
          </w:tcPr>
          <w:p w14:paraId="28024900" w14:textId="1636EE3D"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1126" w:type="dxa"/>
          </w:tcPr>
          <w:p w14:paraId="7AB75D7D" w14:textId="77777777"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10</w:t>
            </w:r>
          </w:p>
        </w:tc>
      </w:tr>
      <w:tr w:rsidR="004C3CB2" w:rsidRPr="004C3CB2" w14:paraId="5D0AA5B6" w14:textId="77777777" w:rsidTr="00A036B7">
        <w:trPr>
          <w:trHeight w:hRule="exact" w:val="659"/>
        </w:trPr>
        <w:tc>
          <w:tcPr>
            <w:tcW w:w="1290" w:type="dxa"/>
          </w:tcPr>
          <w:p w14:paraId="45484CA7" w14:textId="77777777" w:rsidR="000C262A" w:rsidRPr="004C3CB2" w:rsidRDefault="000C262A" w:rsidP="00A036B7">
            <w:pPr>
              <w:pStyle w:val="ListParagraph"/>
              <w:ind w:left="0"/>
              <w:rPr>
                <w:rStyle w:val="normaltextrun"/>
                <w:rFonts w:ascii="Arial" w:hAnsi="Arial" w:cs="Arial"/>
              </w:rPr>
            </w:pPr>
            <w:r w:rsidRPr="004C3CB2">
              <w:rPr>
                <w:rStyle w:val="normaltextrun"/>
                <w:rFonts w:ascii="Arial" w:hAnsi="Arial" w:cs="Arial"/>
              </w:rPr>
              <w:t>Zwischen-ergebnis</w:t>
            </w:r>
          </w:p>
        </w:tc>
        <w:tc>
          <w:tcPr>
            <w:tcW w:w="1546" w:type="dxa"/>
          </w:tcPr>
          <w:p w14:paraId="01B16A27" w14:textId="2C46D179"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11</w:t>
            </w:r>
          </w:p>
        </w:tc>
        <w:tc>
          <w:tcPr>
            <w:tcW w:w="2100" w:type="dxa"/>
          </w:tcPr>
          <w:p w14:paraId="0E421896" w14:textId="22DD3493"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1560" w:type="dxa"/>
          </w:tcPr>
          <w:p w14:paraId="18B5F1BD" w14:textId="739E2D26"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8</w:t>
            </w:r>
          </w:p>
        </w:tc>
        <w:tc>
          <w:tcPr>
            <w:tcW w:w="2028" w:type="dxa"/>
          </w:tcPr>
          <w:p w14:paraId="17078F78" w14:textId="545E4F22"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1126" w:type="dxa"/>
          </w:tcPr>
          <w:p w14:paraId="18179DBA" w14:textId="77777777" w:rsidR="000C262A" w:rsidRPr="004C3CB2" w:rsidRDefault="000C262A" w:rsidP="00A036B7">
            <w:pPr>
              <w:pStyle w:val="ListParagraph"/>
              <w:ind w:left="0"/>
              <w:jc w:val="center"/>
              <w:rPr>
                <w:rStyle w:val="normaltextrun"/>
                <w:rFonts w:ascii="Arial" w:hAnsi="Arial" w:cs="Arial"/>
              </w:rPr>
            </w:pPr>
            <w:r w:rsidRPr="004C3CB2">
              <w:rPr>
                <w:rStyle w:val="normaltextrun"/>
                <w:rFonts w:ascii="Arial" w:hAnsi="Arial" w:cs="Arial"/>
              </w:rPr>
              <w:t>33</w:t>
            </w:r>
          </w:p>
        </w:tc>
      </w:tr>
    </w:tbl>
    <w:p w14:paraId="1A421811" w14:textId="77777777" w:rsidR="000C262A" w:rsidRDefault="000C262A" w:rsidP="006600C9">
      <w:pPr>
        <w:spacing w:line="240" w:lineRule="auto"/>
        <w:ind w:left="360"/>
        <w:rPr>
          <w:rFonts w:ascii="Arial" w:hAnsi="Arial" w:cs="Arial"/>
          <w:lang w:val="de-DE"/>
        </w:rPr>
      </w:pPr>
    </w:p>
    <w:p w14:paraId="5AFE5053" w14:textId="77777777" w:rsidR="006600C9" w:rsidRPr="00FC3451" w:rsidRDefault="006600C9" w:rsidP="006600C9">
      <w:pPr>
        <w:spacing w:line="240" w:lineRule="auto"/>
        <w:ind w:left="360"/>
        <w:rPr>
          <w:rFonts w:ascii="Arial" w:hAnsi="Arial" w:cs="Arial"/>
          <w:lang w:val="de-DE"/>
        </w:rPr>
      </w:pPr>
      <w:r w:rsidRPr="00FC3451">
        <w:rPr>
          <w:rFonts w:ascii="Arial" w:hAnsi="Arial" w:cs="Arial"/>
          <w:lang w:val="de-DE"/>
        </w:rPr>
        <w:t>Originalsprache: Englisch</w:t>
      </w:r>
    </w:p>
    <w:p w14:paraId="695C6D78" w14:textId="77777777" w:rsidR="006600C9" w:rsidRPr="00FC3451" w:rsidRDefault="006600C9" w:rsidP="006600C9">
      <w:pPr>
        <w:ind w:right="27"/>
        <w:jc w:val="center"/>
        <w:rPr>
          <w:rFonts w:ascii="Arial" w:hAnsi="Arial" w:cs="Arial"/>
          <w:b/>
          <w:sz w:val="24"/>
          <w:szCs w:val="24"/>
          <w:lang w:val="de-DE"/>
        </w:rPr>
      </w:pPr>
    </w:p>
    <w:p w14:paraId="5ACA155A" w14:textId="77777777" w:rsidR="00A12625" w:rsidRDefault="00A12625" w:rsidP="006600C9">
      <w:pPr>
        <w:ind w:right="27"/>
        <w:jc w:val="center"/>
        <w:rPr>
          <w:rFonts w:ascii="Arial" w:hAnsi="Arial" w:cs="Arial"/>
          <w:b/>
          <w:sz w:val="24"/>
          <w:szCs w:val="24"/>
          <w:lang w:val="de-DE"/>
        </w:rPr>
        <w:sectPr w:rsidR="00A12625" w:rsidSect="000D0916">
          <w:footerReference w:type="default" r:id="rId23"/>
          <w:pgSz w:w="11906" w:h="16838"/>
          <w:pgMar w:top="1417" w:right="1134" w:bottom="1417" w:left="1134" w:header="720" w:footer="720" w:gutter="0"/>
          <w:pgNumType w:start="1"/>
          <w:cols w:space="720"/>
          <w:docGrid w:linePitch="360"/>
        </w:sectPr>
      </w:pPr>
    </w:p>
    <w:p w14:paraId="6A0160CD" w14:textId="77777777" w:rsidR="006600C9" w:rsidRPr="002B485E" w:rsidRDefault="006600C9" w:rsidP="006600C9">
      <w:pPr>
        <w:ind w:right="27"/>
        <w:jc w:val="center"/>
        <w:rPr>
          <w:rFonts w:ascii="Arial" w:hAnsi="Arial" w:cs="Arial"/>
          <w:b/>
          <w:sz w:val="24"/>
          <w:szCs w:val="24"/>
          <w:lang w:val="de-DE"/>
        </w:rPr>
      </w:pPr>
      <w:bookmarkStart w:id="1" w:name="_Hlk4266150"/>
      <w:r w:rsidRPr="002B485E">
        <w:rPr>
          <w:rFonts w:ascii="Arial" w:hAnsi="Arial" w:cs="Arial"/>
          <w:b/>
          <w:sz w:val="24"/>
          <w:szCs w:val="24"/>
          <w:lang w:val="de-DE"/>
        </w:rPr>
        <w:t>EUROPÄISCHES ABITUR 2019: WIRTSCHAFT</w:t>
      </w:r>
    </w:p>
    <w:p w14:paraId="51EB98AD" w14:textId="77777777" w:rsidR="006600C9" w:rsidRDefault="006600C9" w:rsidP="006600C9">
      <w:pPr>
        <w:tabs>
          <w:tab w:val="center" w:pos="4680"/>
          <w:tab w:val="left" w:pos="7500"/>
        </w:tabs>
        <w:spacing w:after="0"/>
        <w:ind w:right="27"/>
        <w:jc w:val="center"/>
        <w:rPr>
          <w:rFonts w:ascii="Arial" w:hAnsi="Arial" w:cs="Arial"/>
          <w:b/>
          <w:sz w:val="24"/>
          <w:szCs w:val="24"/>
          <w:lang w:val="de-DE"/>
        </w:rPr>
      </w:pPr>
      <w:r w:rsidRPr="002B485E">
        <w:rPr>
          <w:rFonts w:ascii="Arial" w:hAnsi="Arial" w:cs="Arial"/>
          <w:b/>
          <w:sz w:val="24"/>
          <w:szCs w:val="24"/>
          <w:lang w:val="de-DE"/>
        </w:rPr>
        <w:t>LÖSUNG</w:t>
      </w:r>
      <w:r>
        <w:rPr>
          <w:rFonts w:ascii="Arial" w:hAnsi="Arial" w:cs="Arial"/>
          <w:b/>
          <w:sz w:val="24"/>
          <w:szCs w:val="24"/>
          <w:lang w:val="de-DE"/>
        </w:rPr>
        <w:t>SVORSCHLÄGE</w:t>
      </w:r>
      <w:r w:rsidRPr="002B485E">
        <w:rPr>
          <w:rFonts w:ascii="Arial" w:hAnsi="Arial" w:cs="Arial"/>
          <w:b/>
          <w:sz w:val="24"/>
          <w:szCs w:val="24"/>
          <w:lang w:val="de-DE"/>
        </w:rPr>
        <w:t xml:space="preserve"> </w:t>
      </w:r>
      <w:r>
        <w:rPr>
          <w:rFonts w:ascii="Arial" w:hAnsi="Arial" w:cs="Arial"/>
          <w:b/>
          <w:sz w:val="24"/>
          <w:szCs w:val="24"/>
          <w:lang w:val="de-DE"/>
        </w:rPr>
        <w:t xml:space="preserve">FÜR DIE </w:t>
      </w:r>
      <w:r w:rsidRPr="002B485E">
        <w:rPr>
          <w:rFonts w:ascii="Arial" w:hAnsi="Arial" w:cs="Arial"/>
          <w:b/>
          <w:sz w:val="24"/>
          <w:szCs w:val="24"/>
          <w:lang w:val="de-DE"/>
        </w:rPr>
        <w:t xml:space="preserve">AUFGABE </w:t>
      </w:r>
      <w:r>
        <w:rPr>
          <w:rFonts w:ascii="Arial" w:hAnsi="Arial" w:cs="Arial"/>
          <w:b/>
          <w:sz w:val="24"/>
          <w:szCs w:val="24"/>
          <w:lang w:val="de-DE"/>
        </w:rPr>
        <w:t>2</w:t>
      </w:r>
    </w:p>
    <w:p w14:paraId="564CF685" w14:textId="77777777" w:rsidR="006600C9" w:rsidRPr="00FC3451" w:rsidRDefault="006600C9" w:rsidP="006600C9">
      <w:pPr>
        <w:tabs>
          <w:tab w:val="center" w:pos="4680"/>
          <w:tab w:val="left" w:pos="7500"/>
        </w:tabs>
        <w:ind w:right="27"/>
        <w:jc w:val="center"/>
        <w:rPr>
          <w:rStyle w:val="hps"/>
          <w:rFonts w:ascii="Arial" w:hAnsi="Arial" w:cs="Arial"/>
          <w:b/>
          <w:sz w:val="24"/>
          <w:szCs w:val="24"/>
          <w:lang w:val="de-DE"/>
        </w:rPr>
      </w:pPr>
      <w:r>
        <w:rPr>
          <w:rFonts w:ascii="Arial" w:hAnsi="Arial" w:cs="Arial"/>
          <w:b/>
          <w:sz w:val="24"/>
          <w:szCs w:val="24"/>
          <w:lang w:val="de-DE"/>
        </w:rPr>
        <w:t>UND HINWEISE ZUR BEWERTUNG DER SCHÜLERLEISTUNG</w:t>
      </w:r>
    </w:p>
    <w:bookmarkEnd w:id="1"/>
    <w:p w14:paraId="619A25B4" w14:textId="77777777" w:rsidR="006600C9" w:rsidRPr="00A56F4F" w:rsidRDefault="006600C9" w:rsidP="006600C9">
      <w:pPr>
        <w:pStyle w:val="ListParagraph"/>
        <w:numPr>
          <w:ilvl w:val="0"/>
          <w:numId w:val="2"/>
        </w:numPr>
        <w:rPr>
          <w:rStyle w:val="hps"/>
          <w:rFonts w:ascii="Arial" w:hAnsi="Arial" w:cs="Arial"/>
          <w:b/>
          <w:color w:val="222222"/>
        </w:rPr>
      </w:pPr>
      <w:r w:rsidRPr="00A56F4F">
        <w:rPr>
          <w:rStyle w:val="hps"/>
          <w:rFonts w:ascii="Arial" w:hAnsi="Arial" w:cs="Arial"/>
          <w:b/>
          <w:color w:val="222222"/>
        </w:rPr>
        <w:t xml:space="preserve">Beschreiben Sie die Situation der Jugendarbeitslosigkeit in der Europäischen Union anhand der obigen Karte und erklären Sie anhand zweier Länder Ihrer Wahl, weshalb die Quoten sich voneinander unterscheiden. </w:t>
      </w:r>
    </w:p>
    <w:p w14:paraId="71A55EFA" w14:textId="77777777" w:rsidR="006600C9" w:rsidRDefault="006600C9" w:rsidP="006600C9">
      <w:pPr>
        <w:pStyle w:val="ListParagraph"/>
        <w:tabs>
          <w:tab w:val="left" w:pos="284"/>
        </w:tabs>
        <w:spacing w:after="0" w:line="240" w:lineRule="auto"/>
        <w:ind w:left="121" w:right="27"/>
        <w:rPr>
          <w:rStyle w:val="hps"/>
          <w:rFonts w:ascii="Arial" w:hAnsi="Arial" w:cs="Arial"/>
          <w:color w:val="222222"/>
        </w:rPr>
      </w:pPr>
    </w:p>
    <w:p w14:paraId="70398EEF" w14:textId="77777777" w:rsidR="006600C9" w:rsidRDefault="006600C9" w:rsidP="006600C9">
      <w:pPr>
        <w:pStyle w:val="ListParagraph"/>
        <w:tabs>
          <w:tab w:val="left" w:pos="284"/>
        </w:tabs>
        <w:spacing w:after="0" w:line="240" w:lineRule="auto"/>
        <w:ind w:left="121" w:right="27"/>
        <w:rPr>
          <w:rStyle w:val="hps"/>
          <w:rFonts w:ascii="Arial" w:hAnsi="Arial" w:cs="Arial"/>
          <w:color w:val="222222"/>
        </w:rPr>
      </w:pPr>
      <w:r w:rsidRPr="00A56F4F">
        <w:rPr>
          <w:rStyle w:val="hps"/>
          <w:rFonts w:ascii="Arial" w:hAnsi="Arial" w:cs="Arial"/>
          <w:color w:val="222222"/>
        </w:rPr>
        <w:t xml:space="preserve">Die Jugendarbeitslosigkeit </w:t>
      </w:r>
      <w:r>
        <w:rPr>
          <w:rStyle w:val="hps"/>
          <w:rFonts w:ascii="Arial" w:hAnsi="Arial" w:cs="Arial"/>
          <w:color w:val="222222"/>
        </w:rPr>
        <w:t xml:space="preserve">ist </w:t>
      </w:r>
      <w:r w:rsidRPr="00A56F4F">
        <w:rPr>
          <w:rStyle w:val="hps"/>
          <w:rFonts w:ascii="Arial" w:hAnsi="Arial" w:cs="Arial"/>
          <w:color w:val="222222"/>
        </w:rPr>
        <w:t xml:space="preserve">in der </w:t>
      </w:r>
      <w:r>
        <w:rPr>
          <w:rStyle w:val="hps"/>
          <w:rFonts w:ascii="Arial" w:hAnsi="Arial" w:cs="Arial"/>
          <w:color w:val="222222"/>
        </w:rPr>
        <w:t xml:space="preserve">ganzen </w:t>
      </w:r>
      <w:r w:rsidRPr="00A56F4F">
        <w:rPr>
          <w:rStyle w:val="hps"/>
          <w:rFonts w:ascii="Arial" w:hAnsi="Arial" w:cs="Arial"/>
          <w:color w:val="222222"/>
        </w:rPr>
        <w:t>Europäi</w:t>
      </w:r>
      <w:r>
        <w:rPr>
          <w:rStyle w:val="hps"/>
          <w:rFonts w:ascii="Arial" w:hAnsi="Arial" w:cs="Arial"/>
          <w:color w:val="222222"/>
        </w:rPr>
        <w:t xml:space="preserve">schen Union relativ hoch, auch wenn die Karte große Unterschiede zwischen einzelnen Ländern zeigt, wobei es niedrigere Werte unter 15% und höhere Werte über 25% gibt. </w:t>
      </w:r>
      <w:r w:rsidRPr="00A56F4F">
        <w:rPr>
          <w:rStyle w:val="hps"/>
          <w:rFonts w:ascii="Arial" w:hAnsi="Arial" w:cs="Arial"/>
          <w:color w:val="222222"/>
        </w:rPr>
        <w:t>Die 16 Länder, die unter 15% liegen beinhalten größtenteils Mitteleuropa, die ba</w:t>
      </w:r>
      <w:r>
        <w:rPr>
          <w:rStyle w:val="hps"/>
          <w:rFonts w:ascii="Arial" w:hAnsi="Arial" w:cs="Arial"/>
          <w:color w:val="222222"/>
        </w:rPr>
        <w:t xml:space="preserve">ltischen Staaten, des Vereinigte Königreich und Irland sowie Bulgarien, Luxemburg, die Niederlande und Dänemark. </w:t>
      </w:r>
      <w:r w:rsidRPr="00A56F4F">
        <w:rPr>
          <w:rStyle w:val="hps"/>
          <w:rFonts w:ascii="Arial" w:hAnsi="Arial" w:cs="Arial"/>
          <w:color w:val="222222"/>
        </w:rPr>
        <w:t>9 Länder liegen im mittleren Bereich zwischen 15-25%: Portugal, Frankreich, Belgien, R</w:t>
      </w:r>
      <w:r>
        <w:rPr>
          <w:rStyle w:val="hps"/>
          <w:rFonts w:ascii="Arial" w:hAnsi="Arial" w:cs="Arial"/>
          <w:color w:val="222222"/>
        </w:rPr>
        <w:t xml:space="preserve">umänien, Kroatien, die Slowakei, Schweden, </w:t>
      </w:r>
    </w:p>
    <w:p w14:paraId="6B2D593D" w14:textId="77777777" w:rsidR="006600C9" w:rsidRPr="00901C43" w:rsidRDefault="006600C9" w:rsidP="006600C9">
      <w:pPr>
        <w:pStyle w:val="ListParagraph"/>
        <w:tabs>
          <w:tab w:val="left" w:pos="284"/>
        </w:tabs>
        <w:spacing w:after="0" w:line="240" w:lineRule="auto"/>
        <w:ind w:left="121" w:right="27"/>
        <w:rPr>
          <w:b/>
        </w:rPr>
      </w:pPr>
    </w:p>
    <w:p w14:paraId="45C56116" w14:textId="77777777" w:rsidR="006600C9" w:rsidRDefault="006600C9" w:rsidP="006600C9">
      <w:pPr>
        <w:pStyle w:val="Points"/>
        <w:ind w:left="121"/>
        <w:jc w:val="left"/>
        <w:rPr>
          <w:b w:val="0"/>
          <w:sz w:val="22"/>
          <w:szCs w:val="22"/>
          <w:lang w:val="de-DE"/>
        </w:rPr>
      </w:pPr>
      <w:r w:rsidRPr="00F9282D">
        <w:rPr>
          <w:b w:val="0"/>
          <w:sz w:val="22"/>
          <w:szCs w:val="22"/>
          <w:lang w:val="de-DE"/>
        </w:rPr>
        <w:t>Viele würden die Ursache dieser Var</w:t>
      </w:r>
      <w:r>
        <w:rPr>
          <w:b w:val="0"/>
          <w:sz w:val="22"/>
          <w:szCs w:val="22"/>
          <w:lang w:val="de-DE"/>
        </w:rPr>
        <w:t>ia</w:t>
      </w:r>
      <w:r w:rsidRPr="00F9282D">
        <w:rPr>
          <w:b w:val="0"/>
          <w:sz w:val="22"/>
          <w:szCs w:val="22"/>
          <w:lang w:val="de-DE"/>
        </w:rPr>
        <w:t>tionen in den Raten dem Umst</w:t>
      </w:r>
      <w:r>
        <w:rPr>
          <w:b w:val="0"/>
          <w:sz w:val="22"/>
          <w:szCs w:val="22"/>
          <w:lang w:val="de-DE"/>
        </w:rPr>
        <w:t xml:space="preserve">and zuschreiben, dass es Unterschiede in der Flexibilität der Arbeitsmärkte gibt. </w:t>
      </w:r>
      <w:r w:rsidRPr="00F9282D">
        <w:rPr>
          <w:b w:val="0"/>
          <w:sz w:val="22"/>
          <w:szCs w:val="22"/>
          <w:lang w:val="de-DE"/>
        </w:rPr>
        <w:t>Länder mit strengeren Arbeitnehmerrechten zeigen wenig Flexibilität da</w:t>
      </w:r>
      <w:r>
        <w:rPr>
          <w:b w:val="0"/>
          <w:sz w:val="22"/>
          <w:szCs w:val="22"/>
          <w:lang w:val="de-DE"/>
        </w:rPr>
        <w:t xml:space="preserve">bei, den Arbeitnehmern zu kündigen und hemmen so die Einstellung jüngerer Arbeitnehmer. </w:t>
      </w:r>
      <w:r w:rsidRPr="00F9282D">
        <w:rPr>
          <w:b w:val="0"/>
          <w:sz w:val="22"/>
          <w:szCs w:val="22"/>
          <w:lang w:val="de-DE"/>
        </w:rPr>
        <w:t>Hohe Mindestlöhne und Lohnnebenkosten für Arbeitnehmer (Steu</w:t>
      </w:r>
      <w:r>
        <w:rPr>
          <w:b w:val="0"/>
          <w:sz w:val="22"/>
          <w:szCs w:val="22"/>
          <w:lang w:val="de-DE"/>
        </w:rPr>
        <w:t>er</w:t>
      </w:r>
      <w:r w:rsidRPr="00F9282D">
        <w:rPr>
          <w:b w:val="0"/>
          <w:sz w:val="22"/>
          <w:szCs w:val="22"/>
          <w:lang w:val="de-DE"/>
        </w:rPr>
        <w:t>n bzw. Sozialversicherungen) kön</w:t>
      </w:r>
      <w:r>
        <w:rPr>
          <w:b w:val="0"/>
          <w:sz w:val="22"/>
          <w:szCs w:val="22"/>
          <w:lang w:val="de-DE"/>
        </w:rPr>
        <w:t xml:space="preserve">nen junge Arbeitnehmer für Unternehmen zu teuer werden lassen. </w:t>
      </w:r>
      <w:r w:rsidRPr="00F9282D">
        <w:rPr>
          <w:b w:val="0"/>
          <w:sz w:val="22"/>
          <w:szCs w:val="22"/>
          <w:lang w:val="de-DE"/>
        </w:rPr>
        <w:t>Es kann auch als Problem</w:t>
      </w:r>
      <w:r>
        <w:rPr>
          <w:b w:val="0"/>
          <w:sz w:val="22"/>
          <w:szCs w:val="22"/>
          <w:lang w:val="de-DE"/>
        </w:rPr>
        <w:t xml:space="preserve"> </w:t>
      </w:r>
      <w:r w:rsidRPr="00F9282D">
        <w:rPr>
          <w:b w:val="0"/>
          <w:sz w:val="22"/>
          <w:szCs w:val="22"/>
          <w:lang w:val="de-DE"/>
        </w:rPr>
        <w:t>vorkommen, dass junge Arbeitnehmer nicht d</w:t>
      </w:r>
      <w:r>
        <w:rPr>
          <w:b w:val="0"/>
          <w:sz w:val="22"/>
          <w:szCs w:val="22"/>
          <w:lang w:val="de-DE"/>
        </w:rPr>
        <w:t xml:space="preserve">en Anforderungen der Arbeitgeber entsprechen, da sie nicht die passenden Qualifikationen oder Fertigkeiten für die Arbeitsstelle mitbringen. </w:t>
      </w:r>
    </w:p>
    <w:p w14:paraId="402A606F" w14:textId="77777777" w:rsidR="006600C9" w:rsidRDefault="006600C9" w:rsidP="006600C9">
      <w:pPr>
        <w:pStyle w:val="Points"/>
        <w:ind w:left="121"/>
        <w:jc w:val="left"/>
        <w:rPr>
          <w:b w:val="0"/>
          <w:sz w:val="22"/>
          <w:szCs w:val="22"/>
          <w:lang w:val="de-DE"/>
        </w:rPr>
      </w:pPr>
      <w:r>
        <w:rPr>
          <w:b w:val="0"/>
          <w:sz w:val="22"/>
          <w:szCs w:val="22"/>
          <w:lang w:val="de-DE"/>
        </w:rPr>
        <w:t xml:space="preserve">Wir können sehen, dass in Spanien, Italien und Griechenland die Arbeitslosigkeit am höchsten ist. </w:t>
      </w:r>
    </w:p>
    <w:p w14:paraId="34C25B31" w14:textId="77777777" w:rsidR="006600C9" w:rsidRDefault="006600C9" w:rsidP="006600C9">
      <w:pPr>
        <w:pStyle w:val="Points"/>
        <w:ind w:left="121"/>
        <w:jc w:val="left"/>
        <w:rPr>
          <w:b w:val="0"/>
          <w:sz w:val="22"/>
          <w:szCs w:val="22"/>
          <w:lang w:val="de-DE"/>
        </w:rPr>
      </w:pPr>
      <w:r>
        <w:rPr>
          <w:b w:val="0"/>
          <w:sz w:val="22"/>
          <w:szCs w:val="22"/>
          <w:lang w:val="de-DE"/>
        </w:rPr>
        <w:t xml:space="preserve">All diese Länder litten sehr unter der Schuldenkrise 2008 und hatten strenge Sparmaßnahmen zu erfüllen. Andere Länder, die ebenfalls unter diesen strengen Sparmaßnahmen litten, wie Irland und Portugal, haben sich dagegen davon besser erholt. Die Raten sind in den Ländern am niedrigsten, die ein angemessenes Wachstum und eine positive Entwicklung in den letzten Jahren erfahren haben. </w:t>
      </w:r>
    </w:p>
    <w:p w14:paraId="1F312A9D" w14:textId="77777777" w:rsidR="006600C9" w:rsidRPr="00901C43" w:rsidRDefault="006600C9" w:rsidP="006600C9">
      <w:pPr>
        <w:pStyle w:val="Points"/>
        <w:ind w:left="121"/>
        <w:jc w:val="left"/>
        <w:rPr>
          <w:b w:val="0"/>
          <w:color w:val="auto"/>
          <w:sz w:val="22"/>
          <w:szCs w:val="22"/>
          <w:lang w:val="de-DE"/>
        </w:rPr>
      </w:pPr>
    </w:p>
    <w:p w14:paraId="3C3C8B46" w14:textId="77777777" w:rsidR="006600C9" w:rsidRPr="00901C43" w:rsidRDefault="006600C9" w:rsidP="006600C9">
      <w:pPr>
        <w:pStyle w:val="ListParagraph"/>
        <w:tabs>
          <w:tab w:val="left" w:pos="284"/>
        </w:tabs>
        <w:spacing w:after="0" w:line="240" w:lineRule="auto"/>
        <w:ind w:left="121" w:right="27"/>
        <w:rPr>
          <w:rStyle w:val="hps"/>
          <w:rFonts w:ascii="Arial" w:hAnsi="Arial" w:cs="Arial"/>
        </w:rPr>
      </w:pPr>
      <w:r w:rsidRPr="00901C43">
        <w:rPr>
          <w:rStyle w:val="hps"/>
          <w:rFonts w:ascii="Arial" w:hAnsi="Arial" w:cs="Arial"/>
        </w:rPr>
        <w:t xml:space="preserve">Um zu bestehen, müssen die Prüflinge erkennen, dass die Raten der Jugendarbeitslosigkeit innerhalb der EU unterschiedlich sind und sie müssen dabei auf geographische Unterschiede hinweisen. Um höhere Punktzahlen zu erreichen, können die Prüflinge zwei beliebige Länder miteinander vergleichen; sie müssen dabei über kein detailliertes Wissen über die die Arbeitsmärkte in diesen Ländern verfügen, aber sie sollten sich der allgemeinen Ursachen von Jugendarbeitslosigkeit, wie oben dargestellt, bewusst sein. </w:t>
      </w:r>
    </w:p>
    <w:p w14:paraId="79B7C5C8" w14:textId="77777777" w:rsidR="006600C9" w:rsidRPr="00901C43" w:rsidRDefault="006600C9" w:rsidP="006600C9">
      <w:pPr>
        <w:pStyle w:val="Pardfaut"/>
        <w:ind w:left="720"/>
        <w:rPr>
          <w:rFonts w:ascii="Arial" w:eastAsia="Arial" w:hAnsi="Arial" w:cs="Arial"/>
          <w:lang w:val="de-DE"/>
        </w:rPr>
      </w:pPr>
    </w:p>
    <w:p w14:paraId="1A2B8331" w14:textId="77777777" w:rsidR="006600C9" w:rsidRPr="001632D2" w:rsidRDefault="006600C9" w:rsidP="006600C9">
      <w:pPr>
        <w:pStyle w:val="ListParagraph"/>
        <w:numPr>
          <w:ilvl w:val="0"/>
          <w:numId w:val="2"/>
        </w:numPr>
        <w:rPr>
          <w:rFonts w:ascii="Arial" w:eastAsia="Arial" w:hAnsi="Arial" w:cs="Arial"/>
          <w:b/>
          <w:color w:val="000000"/>
          <w:u w:color="000000"/>
          <w:bdr w:val="nil"/>
          <w:lang w:eastAsia="en-GB"/>
        </w:rPr>
      </w:pPr>
      <w:r w:rsidRPr="001632D2">
        <w:rPr>
          <w:rFonts w:ascii="Arial" w:eastAsia="Arial" w:hAnsi="Arial" w:cs="Arial"/>
          <w:b/>
          <w:color w:val="000000"/>
          <w:u w:color="000000"/>
          <w:bdr w:val="nil"/>
          <w:lang w:eastAsia="en-GB"/>
        </w:rPr>
        <w:t xml:space="preserve">Beschreiben Sie detailliert zwei Arten der Messung von Arbeitslosigkeit. </w:t>
      </w:r>
    </w:p>
    <w:p w14:paraId="1254BA42" w14:textId="77777777" w:rsidR="006600C9" w:rsidRDefault="006600C9" w:rsidP="006600C9">
      <w:pPr>
        <w:spacing w:after="0" w:line="240" w:lineRule="auto"/>
        <w:ind w:left="121"/>
        <w:rPr>
          <w:rFonts w:ascii="Arial" w:hAnsi="Arial" w:cs="Arial"/>
          <w:lang w:val="de-DE"/>
        </w:rPr>
      </w:pPr>
      <w:r w:rsidRPr="001632D2">
        <w:rPr>
          <w:rFonts w:ascii="Arial" w:hAnsi="Arial" w:cs="Arial"/>
          <w:lang w:val="de-DE"/>
        </w:rPr>
        <w:t xml:space="preserve">Es gibt grundlegend zwei Arten </w:t>
      </w:r>
      <w:r>
        <w:rPr>
          <w:rFonts w:ascii="Arial" w:hAnsi="Arial" w:cs="Arial"/>
          <w:lang w:val="de-DE"/>
        </w:rPr>
        <w:t xml:space="preserve">der Messung von Arbeitslosigkeit. </w:t>
      </w:r>
      <w:r w:rsidRPr="001632D2">
        <w:rPr>
          <w:rFonts w:ascii="Arial" w:hAnsi="Arial" w:cs="Arial"/>
          <w:lang w:val="de-DE"/>
        </w:rPr>
        <w:t>Eine folgt den Kriterien, wie sie die Internationale Arbeitsorganisation (ILO) verwende</w:t>
      </w:r>
      <w:r>
        <w:rPr>
          <w:rFonts w:ascii="Arial" w:hAnsi="Arial" w:cs="Arial"/>
          <w:lang w:val="de-DE"/>
        </w:rPr>
        <w:t xml:space="preserve">t: Um als arbeitslos zu gelten, muss die Person während der Bezugsperiode im erwerbsfähigen Alter ohne bezahlte Arbeitsstelle sein, in den nächsten zwei Wochen arbeitsbereit sein und sie muss in den letzten vier Wochen aktiv nach Arbeit gesucht haben. </w:t>
      </w:r>
    </w:p>
    <w:p w14:paraId="577A2614" w14:textId="77777777" w:rsidR="006600C9" w:rsidRDefault="006600C9" w:rsidP="006600C9">
      <w:pPr>
        <w:spacing w:after="0" w:line="240" w:lineRule="auto"/>
        <w:ind w:left="121"/>
        <w:rPr>
          <w:rFonts w:ascii="Arial" w:hAnsi="Arial" w:cs="Arial"/>
          <w:lang w:val="de-DE"/>
        </w:rPr>
      </w:pPr>
      <w:r w:rsidRPr="00465770">
        <w:rPr>
          <w:rFonts w:ascii="Arial" w:hAnsi="Arial" w:cs="Arial"/>
          <w:lang w:val="de-DE"/>
        </w:rPr>
        <w:t xml:space="preserve">Die andere </w:t>
      </w:r>
      <w:r>
        <w:rPr>
          <w:rFonts w:ascii="Arial" w:hAnsi="Arial" w:cs="Arial"/>
          <w:lang w:val="de-DE"/>
        </w:rPr>
        <w:t>Erhebungsm</w:t>
      </w:r>
      <w:r w:rsidRPr="00465770">
        <w:rPr>
          <w:rFonts w:ascii="Arial" w:hAnsi="Arial" w:cs="Arial"/>
          <w:lang w:val="de-DE"/>
        </w:rPr>
        <w:t>ethode ist d</w:t>
      </w:r>
      <w:r>
        <w:rPr>
          <w:rFonts w:ascii="Arial" w:hAnsi="Arial" w:cs="Arial"/>
          <w:lang w:val="de-DE"/>
        </w:rPr>
        <w:t xml:space="preserve">ie der Arbeitslosenstatistik nach Antragsstellern. </w:t>
      </w:r>
      <w:r w:rsidRPr="00465770">
        <w:rPr>
          <w:rFonts w:ascii="Arial" w:hAnsi="Arial" w:cs="Arial"/>
          <w:lang w:val="de-DE"/>
        </w:rPr>
        <w:t>Sie erfasst die Zahl derjenigen, die sich offiziell arbeitslos g</w:t>
      </w:r>
      <w:r>
        <w:rPr>
          <w:rFonts w:ascii="Arial" w:hAnsi="Arial" w:cs="Arial"/>
          <w:lang w:val="de-DE"/>
        </w:rPr>
        <w:t xml:space="preserve">emeldet haben und Sozialleistungen beanspruchen. </w:t>
      </w:r>
    </w:p>
    <w:p w14:paraId="0413BEA3" w14:textId="77777777" w:rsidR="006600C9" w:rsidRPr="007916CE" w:rsidRDefault="006600C9" w:rsidP="006600C9">
      <w:pPr>
        <w:spacing w:after="240" w:line="240" w:lineRule="auto"/>
        <w:ind w:left="121"/>
        <w:rPr>
          <w:rFonts w:ascii="Arial" w:hAnsi="Arial" w:cs="Arial"/>
          <w:lang w:val="de-DE"/>
        </w:rPr>
      </w:pPr>
      <w:r w:rsidRPr="00465770">
        <w:rPr>
          <w:rFonts w:ascii="Arial" w:hAnsi="Arial" w:cs="Arial"/>
          <w:lang w:val="de-DE"/>
        </w:rPr>
        <w:t xml:space="preserve">Die ILO-Methode </w:t>
      </w:r>
      <w:r>
        <w:rPr>
          <w:rFonts w:ascii="Arial" w:hAnsi="Arial" w:cs="Arial"/>
          <w:lang w:val="de-DE"/>
        </w:rPr>
        <w:t xml:space="preserve">beruht auf einer Umfrage und tendiert dazu, Arbeitslosigkeit unterzubewerten, weil Teilzeitarbeitslose und entmutige Arbeitssuchende nach dieser Definition nicht als arbeitslos gelten. </w:t>
      </w:r>
      <w:r w:rsidRPr="007916CE">
        <w:rPr>
          <w:rFonts w:ascii="Arial" w:hAnsi="Arial" w:cs="Arial"/>
          <w:lang w:val="de-DE"/>
        </w:rPr>
        <w:t>Andererseits wird eine Person, die sich arbeitslos meldet, a</w:t>
      </w:r>
      <w:r>
        <w:rPr>
          <w:rFonts w:ascii="Arial" w:hAnsi="Arial" w:cs="Arial"/>
          <w:lang w:val="de-DE"/>
        </w:rPr>
        <w:t xml:space="preserve">ber keinen Anspruch auf Arbeitslosengeld hat, nicht nach der Erhebungsmethode, die nach der Zahl der Antragsteller operiert, berücksichtigt. </w:t>
      </w:r>
      <w:r w:rsidRPr="007916CE">
        <w:rPr>
          <w:rFonts w:ascii="Arial" w:hAnsi="Arial" w:cs="Arial"/>
          <w:lang w:val="de-DE"/>
        </w:rPr>
        <w:t xml:space="preserve">Arbeitnehmerorganisationen mutmaßen, dass die </w:t>
      </w:r>
      <w:r>
        <w:rPr>
          <w:rFonts w:ascii="Arial" w:hAnsi="Arial" w:cs="Arial"/>
          <w:lang w:val="de-DE"/>
        </w:rPr>
        <w:t>„</w:t>
      </w:r>
      <w:r w:rsidRPr="007916CE">
        <w:rPr>
          <w:rFonts w:ascii="Arial" w:hAnsi="Arial" w:cs="Arial"/>
          <w:lang w:val="de-DE"/>
        </w:rPr>
        <w:t>wahre” Arbeitslosigkeit 2-3% über den offiziellen Z</w:t>
      </w:r>
      <w:r>
        <w:rPr>
          <w:rFonts w:ascii="Arial" w:hAnsi="Arial" w:cs="Arial"/>
          <w:lang w:val="de-DE"/>
        </w:rPr>
        <w:t xml:space="preserve">ahlen liegt, wenn man von den Personen ausgeht, die gerne Vollzeit arbeiten würden, wenn sie ein entsprechende Anstellung bekämen. </w:t>
      </w:r>
    </w:p>
    <w:p w14:paraId="04851FE0" w14:textId="77777777" w:rsidR="006600C9" w:rsidRPr="007916CE" w:rsidRDefault="006600C9" w:rsidP="006600C9">
      <w:pPr>
        <w:spacing w:line="240" w:lineRule="auto"/>
        <w:ind w:left="121"/>
        <w:rPr>
          <w:rFonts w:ascii="Arial" w:hAnsi="Arial" w:cs="Arial"/>
          <w:lang w:val="de-DE"/>
        </w:rPr>
      </w:pPr>
      <w:r w:rsidRPr="007916CE">
        <w:rPr>
          <w:rFonts w:ascii="Arial" w:hAnsi="Arial" w:cs="Arial"/>
          <w:lang w:val="de-DE"/>
        </w:rPr>
        <w:t>Prüflinge, die nur eine Erhebungsmethod</w:t>
      </w:r>
      <w:r>
        <w:rPr>
          <w:rFonts w:ascii="Arial" w:hAnsi="Arial" w:cs="Arial"/>
          <w:lang w:val="de-DE"/>
        </w:rPr>
        <w:t xml:space="preserve">e anbieten, sollten nicht bestehen. </w:t>
      </w:r>
    </w:p>
    <w:p w14:paraId="022491BF" w14:textId="77777777" w:rsidR="006600C9" w:rsidRPr="007916CE" w:rsidRDefault="006600C9" w:rsidP="006600C9">
      <w:pPr>
        <w:spacing w:line="240" w:lineRule="auto"/>
        <w:ind w:left="121"/>
        <w:rPr>
          <w:rFonts w:ascii="Arial" w:hAnsi="Arial" w:cs="Arial"/>
          <w:lang w:val="de-DE"/>
        </w:rPr>
      </w:pPr>
      <w:r w:rsidRPr="007916CE">
        <w:rPr>
          <w:rFonts w:ascii="Arial" w:hAnsi="Arial" w:cs="Arial"/>
          <w:lang w:val="de-DE"/>
        </w:rPr>
        <w:t xml:space="preserve">Die </w:t>
      </w:r>
      <w:r>
        <w:rPr>
          <w:rFonts w:ascii="Arial" w:hAnsi="Arial" w:cs="Arial"/>
          <w:lang w:val="de-DE"/>
        </w:rPr>
        <w:t>H</w:t>
      </w:r>
      <w:r w:rsidRPr="007916CE">
        <w:rPr>
          <w:rFonts w:ascii="Arial" w:hAnsi="Arial" w:cs="Arial"/>
          <w:lang w:val="de-DE"/>
        </w:rPr>
        <w:t>öhe der Punktzahlen derjenigen, die zwei Erhebun</w:t>
      </w:r>
      <w:r>
        <w:rPr>
          <w:rFonts w:ascii="Arial" w:hAnsi="Arial" w:cs="Arial"/>
          <w:lang w:val="de-DE"/>
        </w:rPr>
        <w:t>g</w:t>
      </w:r>
      <w:r w:rsidRPr="007916CE">
        <w:rPr>
          <w:rFonts w:ascii="Arial" w:hAnsi="Arial" w:cs="Arial"/>
          <w:lang w:val="de-DE"/>
        </w:rPr>
        <w:t>smethoden a</w:t>
      </w:r>
      <w:r>
        <w:rPr>
          <w:rFonts w:ascii="Arial" w:hAnsi="Arial" w:cs="Arial"/>
          <w:lang w:val="de-DE"/>
        </w:rPr>
        <w:t>ufzeigen</w:t>
      </w:r>
      <w:r w:rsidRPr="007916CE">
        <w:rPr>
          <w:rFonts w:ascii="Arial" w:hAnsi="Arial" w:cs="Arial"/>
          <w:lang w:val="de-DE"/>
        </w:rPr>
        <w:t>, hän</w:t>
      </w:r>
      <w:r>
        <w:rPr>
          <w:rFonts w:ascii="Arial" w:hAnsi="Arial" w:cs="Arial"/>
          <w:lang w:val="de-DE"/>
        </w:rPr>
        <w:t xml:space="preserve">gt von der Anzahl der Details ab, die angeführt werden. </w:t>
      </w:r>
    </w:p>
    <w:p w14:paraId="4FF7F6CC" w14:textId="77777777" w:rsidR="006600C9" w:rsidRPr="00EF0EA3" w:rsidRDefault="006600C9" w:rsidP="006600C9">
      <w:pPr>
        <w:pStyle w:val="ListParagraph"/>
        <w:numPr>
          <w:ilvl w:val="0"/>
          <w:numId w:val="2"/>
        </w:numPr>
        <w:rPr>
          <w:rFonts w:ascii="Arial" w:eastAsia="Arial Unicode MS" w:hAnsi="Arial" w:cs="Arial Unicode MS"/>
          <w:b/>
          <w:color w:val="000000"/>
          <w:u w:color="000000"/>
          <w:bdr w:val="nil"/>
          <w:lang w:eastAsia="en-GB"/>
        </w:rPr>
      </w:pPr>
      <w:r w:rsidRPr="00EF0EA3">
        <w:rPr>
          <w:rFonts w:ascii="Arial" w:eastAsia="Arial Unicode MS" w:hAnsi="Arial" w:cs="Arial Unicode MS"/>
          <w:b/>
          <w:color w:val="000000"/>
          <w:u w:color="000000"/>
          <w:bdr w:val="nil"/>
          <w:lang w:eastAsia="en-GB"/>
        </w:rPr>
        <w:t xml:space="preserve">Erklären Sie die wirtschaftlichen und sozialen Folgen von Arbeitslosigkeit in der Europäischen Union. </w:t>
      </w:r>
    </w:p>
    <w:p w14:paraId="76C3C29B" w14:textId="77777777" w:rsidR="006600C9" w:rsidRPr="00820AB3" w:rsidRDefault="006600C9" w:rsidP="006600C9">
      <w:pPr>
        <w:spacing w:line="240" w:lineRule="auto"/>
        <w:ind w:left="121"/>
        <w:rPr>
          <w:rFonts w:ascii="Arial" w:hAnsi="Arial" w:cs="Arial"/>
          <w:lang w:val="de-DE"/>
        </w:rPr>
      </w:pPr>
      <w:r w:rsidRPr="00820AB3">
        <w:rPr>
          <w:rFonts w:ascii="Arial" w:hAnsi="Arial" w:cs="Arial"/>
          <w:lang w:val="de-DE"/>
        </w:rPr>
        <w:t xml:space="preserve">Anhaltend hohe Arbeitslosigkeit verursacht </w:t>
      </w:r>
      <w:r>
        <w:rPr>
          <w:rFonts w:ascii="Arial" w:hAnsi="Arial" w:cs="Arial"/>
          <w:lang w:val="de-DE"/>
        </w:rPr>
        <w:t xml:space="preserve">sowohl </w:t>
      </w:r>
      <w:r w:rsidRPr="00820AB3">
        <w:rPr>
          <w:rFonts w:ascii="Arial" w:hAnsi="Arial" w:cs="Arial"/>
          <w:lang w:val="de-DE"/>
        </w:rPr>
        <w:t>h</w:t>
      </w:r>
      <w:r>
        <w:rPr>
          <w:rFonts w:ascii="Arial" w:hAnsi="Arial" w:cs="Arial"/>
          <w:lang w:val="de-DE"/>
        </w:rPr>
        <w:t xml:space="preserve">ohe Kosten für Individuen als auch für die Gesamtwirtschaft. Zusätzliche soziale Kosten sind auch bedeutend, selbst wenn sie schwieriger zu erheben sind. </w:t>
      </w:r>
      <w:r w:rsidRPr="00820AB3">
        <w:rPr>
          <w:rFonts w:ascii="Arial" w:hAnsi="Arial" w:cs="Arial"/>
          <w:lang w:val="de-DE"/>
        </w:rPr>
        <w:t>Es wird von den Prüflingen erwartet, dass sie einige d</w:t>
      </w:r>
      <w:r>
        <w:rPr>
          <w:rFonts w:ascii="Arial" w:hAnsi="Arial" w:cs="Arial"/>
          <w:lang w:val="de-DE"/>
        </w:rPr>
        <w:t xml:space="preserve">er folgenden Punkte erwähnen, jedoch sollte volle Punktzahl auch für die Antworten gegeben werden, die nicht alle der Elemente der untenstehenden unvollständigen Liste beinhalten. </w:t>
      </w:r>
    </w:p>
    <w:p w14:paraId="4F0DA4A0" w14:textId="77777777" w:rsidR="006600C9" w:rsidRPr="008F770B" w:rsidRDefault="006600C9" w:rsidP="006600C9">
      <w:pPr>
        <w:spacing w:line="240" w:lineRule="auto"/>
        <w:ind w:left="121"/>
        <w:rPr>
          <w:rFonts w:ascii="Arial" w:hAnsi="Arial" w:cs="Arial"/>
          <w:lang w:val="de-DE"/>
        </w:rPr>
      </w:pPr>
      <w:r w:rsidRPr="00820AB3">
        <w:rPr>
          <w:rFonts w:ascii="Arial" w:hAnsi="Arial" w:cs="Arial"/>
          <w:lang w:val="de-DE"/>
        </w:rPr>
        <w:t>Hervorragende Antworten unterscheiden zwischen i</w:t>
      </w:r>
      <w:r>
        <w:rPr>
          <w:rFonts w:ascii="Arial" w:hAnsi="Arial" w:cs="Arial"/>
          <w:lang w:val="de-DE"/>
        </w:rPr>
        <w:t xml:space="preserve">ndividuellen Auswirkungen und denen, die eine Auswirkung auf die Gesamtwirtschaft und die Gesellschaft haben. </w:t>
      </w:r>
      <w:r w:rsidRPr="008F770B">
        <w:rPr>
          <w:rFonts w:ascii="Arial" w:hAnsi="Arial" w:cs="Arial"/>
          <w:lang w:val="de-DE"/>
        </w:rPr>
        <w:t xml:space="preserve">Gute Prüflingen </w:t>
      </w:r>
      <w:r>
        <w:rPr>
          <w:rFonts w:ascii="Arial" w:hAnsi="Arial" w:cs="Arial"/>
          <w:lang w:val="de-DE"/>
        </w:rPr>
        <w:t xml:space="preserve">sollten </w:t>
      </w:r>
      <w:r w:rsidRPr="008F770B">
        <w:rPr>
          <w:rFonts w:ascii="Arial" w:hAnsi="Arial" w:cs="Arial"/>
          <w:lang w:val="de-DE"/>
        </w:rPr>
        <w:t>au</w:t>
      </w:r>
      <w:r>
        <w:rPr>
          <w:rFonts w:ascii="Arial" w:hAnsi="Arial" w:cs="Arial"/>
          <w:lang w:val="de-DE"/>
        </w:rPr>
        <w:t xml:space="preserve">f </w:t>
      </w:r>
      <w:r w:rsidRPr="008F770B">
        <w:rPr>
          <w:rFonts w:ascii="Arial" w:hAnsi="Arial" w:cs="Arial"/>
          <w:lang w:val="de-DE"/>
        </w:rPr>
        <w:t>die Spiralwirkung von Arbeitslosigkeit hinweisen, die zu Langzeitsch</w:t>
      </w:r>
      <w:r>
        <w:rPr>
          <w:rFonts w:ascii="Arial" w:hAnsi="Arial" w:cs="Arial"/>
          <w:lang w:val="de-DE"/>
        </w:rPr>
        <w:t xml:space="preserve">äden für die Wirtschaft und zu einem Anstieg der Armutsraten und verschiedenen sozialen Kosten, von denen nur einige hinnehmbar sind, führt. </w:t>
      </w:r>
      <w:r w:rsidRPr="008F770B">
        <w:rPr>
          <w:rFonts w:ascii="Arial" w:hAnsi="Arial" w:cs="Arial"/>
          <w:lang w:val="de-DE"/>
        </w:rPr>
        <w:t>Punkte sollten vergeben werden, wenn die Prüflinge diesen Aspekt mit m</w:t>
      </w:r>
      <w:r>
        <w:rPr>
          <w:rFonts w:ascii="Arial" w:hAnsi="Arial" w:cs="Arial"/>
          <w:lang w:val="de-DE"/>
        </w:rPr>
        <w:t xml:space="preserve">essbaren Indikatoren wie z.B. Wachstum und Armutsraten in Verbindung bringen. Dies ist jedoch nicht notwendig, um die volle Punktzahl in dieser Aufgabe zu erreichen. </w:t>
      </w:r>
    </w:p>
    <w:p w14:paraId="597172C1" w14:textId="77777777" w:rsidR="006600C9" w:rsidRPr="008F770B" w:rsidRDefault="006600C9" w:rsidP="006600C9">
      <w:pPr>
        <w:pStyle w:val="ListParagraph"/>
        <w:numPr>
          <w:ilvl w:val="0"/>
          <w:numId w:val="5"/>
        </w:numPr>
        <w:spacing w:line="240" w:lineRule="auto"/>
        <w:rPr>
          <w:rFonts w:ascii="Arial" w:hAnsi="Arial" w:cs="Arial"/>
        </w:rPr>
      </w:pPr>
      <w:r w:rsidRPr="008F770B">
        <w:rPr>
          <w:rFonts w:ascii="Arial" w:hAnsi="Arial" w:cs="Arial"/>
          <w:i/>
        </w:rPr>
        <w:t xml:space="preserve">Einkommensverlust: </w:t>
      </w:r>
      <w:r w:rsidRPr="008F770B">
        <w:rPr>
          <w:rFonts w:ascii="Arial" w:hAnsi="Arial" w:cs="Arial"/>
        </w:rPr>
        <w:t>Arbeitslosigkeit bringt Einkommensverluste</w:t>
      </w:r>
      <w:r>
        <w:rPr>
          <w:rFonts w:ascii="Arial" w:hAnsi="Arial" w:cs="Arial"/>
        </w:rPr>
        <w:t>, einen Rückgang der Kaufkraft und den Anstieg von Schuldenproblemen sowie niedrigere Lebensstandards</w:t>
      </w:r>
      <w:r w:rsidRPr="008F770B">
        <w:rPr>
          <w:rFonts w:ascii="Arial" w:hAnsi="Arial" w:cs="Arial"/>
        </w:rPr>
        <w:t xml:space="preserve"> mi</w:t>
      </w:r>
      <w:r>
        <w:rPr>
          <w:rFonts w:ascii="Arial" w:hAnsi="Arial" w:cs="Arial"/>
        </w:rPr>
        <w:t>t sich.</w:t>
      </w:r>
    </w:p>
    <w:p w14:paraId="704C2DC7" w14:textId="77777777" w:rsidR="006600C9" w:rsidRPr="008F770B" w:rsidRDefault="006600C9" w:rsidP="006600C9">
      <w:pPr>
        <w:pStyle w:val="ListParagraph"/>
        <w:numPr>
          <w:ilvl w:val="0"/>
          <w:numId w:val="5"/>
        </w:numPr>
        <w:spacing w:line="240" w:lineRule="auto"/>
        <w:rPr>
          <w:rFonts w:ascii="Arial" w:hAnsi="Arial" w:cs="Arial"/>
        </w:rPr>
      </w:pPr>
      <w:r w:rsidRPr="008F770B">
        <w:rPr>
          <w:rFonts w:ascii="Arial" w:hAnsi="Arial" w:cs="Arial"/>
          <w:i/>
        </w:rPr>
        <w:t xml:space="preserve">Der negative Multiplikatoreffekt: </w:t>
      </w:r>
      <w:r w:rsidRPr="008F770B">
        <w:rPr>
          <w:rFonts w:ascii="Arial" w:hAnsi="Arial" w:cs="Arial"/>
        </w:rPr>
        <w:t>Nachfragerückgang</w:t>
      </w:r>
      <w:r>
        <w:rPr>
          <w:rFonts w:ascii="Arial" w:hAnsi="Arial" w:cs="Arial"/>
        </w:rPr>
        <w:t xml:space="preserve"> und Druck zu Lohnsenkungen und sinkende Immobilienpreise, die zu weniger Konsum führen und die Arbeitslosigkeit weiter ansteigen lassen. </w:t>
      </w:r>
    </w:p>
    <w:p w14:paraId="35851910" w14:textId="77777777" w:rsidR="006600C9" w:rsidRPr="00B90234" w:rsidRDefault="006600C9" w:rsidP="006600C9">
      <w:pPr>
        <w:pStyle w:val="ListParagraph"/>
        <w:numPr>
          <w:ilvl w:val="0"/>
          <w:numId w:val="5"/>
        </w:numPr>
        <w:spacing w:line="240" w:lineRule="auto"/>
        <w:rPr>
          <w:rFonts w:ascii="Arial" w:hAnsi="Arial" w:cs="Arial"/>
        </w:rPr>
      </w:pPr>
      <w:r w:rsidRPr="00B90234">
        <w:rPr>
          <w:rFonts w:ascii="Arial" w:hAnsi="Arial" w:cs="Arial"/>
          <w:i/>
        </w:rPr>
        <w:t xml:space="preserve">Rückgang der gesamtwirtschaftlichen Produktion: </w:t>
      </w:r>
      <w:r w:rsidRPr="00B90234">
        <w:rPr>
          <w:rFonts w:ascii="Arial" w:hAnsi="Arial" w:cs="Arial"/>
        </w:rPr>
        <w:t>D</w:t>
      </w:r>
      <w:r>
        <w:rPr>
          <w:rFonts w:ascii="Arial" w:hAnsi="Arial" w:cs="Arial"/>
        </w:rPr>
        <w:t xml:space="preserve">as BIP liegt unter den potenziellen Produktionsmöglichkeiten, wenn eine erhebliche Zahl von Individuen nicht auf dem Arbeitsmarkt aktiv ist und somit das Wachstumspotenzial einer Wirtschaft schädigt. Dieser Hysteresis-Effekt kann einen deflationären Druck auf Preise, Gewinne und die Produktion ausüben. </w:t>
      </w:r>
    </w:p>
    <w:p w14:paraId="4E1F58B2" w14:textId="77777777" w:rsidR="006600C9" w:rsidRPr="00B90234" w:rsidRDefault="006600C9" w:rsidP="006600C9">
      <w:pPr>
        <w:pStyle w:val="ListParagraph"/>
        <w:numPr>
          <w:ilvl w:val="0"/>
          <w:numId w:val="5"/>
        </w:numPr>
        <w:spacing w:line="240" w:lineRule="auto"/>
        <w:rPr>
          <w:rFonts w:ascii="Arial" w:hAnsi="Arial" w:cs="Arial"/>
        </w:rPr>
      </w:pPr>
      <w:r w:rsidRPr="00B90234">
        <w:rPr>
          <w:rFonts w:ascii="Arial" w:hAnsi="Arial" w:cs="Arial"/>
          <w:i/>
        </w:rPr>
        <w:t xml:space="preserve">Fiskalkosten: </w:t>
      </w:r>
      <w:r>
        <w:rPr>
          <w:rFonts w:ascii="Arial" w:hAnsi="Arial" w:cs="Arial"/>
        </w:rPr>
        <w:t>E</w:t>
      </w:r>
      <w:r w:rsidRPr="00B90234">
        <w:rPr>
          <w:rFonts w:ascii="Arial" w:hAnsi="Arial" w:cs="Arial"/>
        </w:rPr>
        <w:t>in Rückgang der S</w:t>
      </w:r>
      <w:r>
        <w:rPr>
          <w:rFonts w:ascii="Arial" w:hAnsi="Arial" w:cs="Arial"/>
        </w:rPr>
        <w:t xml:space="preserve">teuereinnahmen und höhere Wohlfahrtsausgaben erzeugen Druck auf den Staatshaushalt. Als Antwort darauf wird der Staat dazu tendieren, seine Ausgaben zu kürzen, um ein steigendes Haushaltsdefizit zu vermeiden oder er wird die Steuern erhöhen, was eine geringere Bereitstellung öffentlicher und meritorischer Güter und letztendlich weniger Wachstum bedeutet. </w:t>
      </w:r>
    </w:p>
    <w:p w14:paraId="239A955C" w14:textId="77777777" w:rsidR="006600C9" w:rsidRPr="00EF3B3C" w:rsidRDefault="006600C9" w:rsidP="006600C9">
      <w:pPr>
        <w:pStyle w:val="ListParagraph"/>
        <w:numPr>
          <w:ilvl w:val="0"/>
          <w:numId w:val="5"/>
        </w:numPr>
        <w:spacing w:line="240" w:lineRule="auto"/>
      </w:pPr>
      <w:r w:rsidRPr="00EF3B3C">
        <w:rPr>
          <w:rFonts w:ascii="Arial" w:hAnsi="Arial" w:cs="Arial"/>
          <w:i/>
        </w:rPr>
        <w:t xml:space="preserve">Soziale Kosten: </w:t>
      </w:r>
      <w:r w:rsidRPr="00EF3B3C">
        <w:rPr>
          <w:rFonts w:ascii="Arial" w:hAnsi="Arial" w:cs="Arial"/>
        </w:rPr>
        <w:t>Hohe Arbeitslosigkeit fü</w:t>
      </w:r>
      <w:r>
        <w:rPr>
          <w:rFonts w:ascii="Arial" w:hAnsi="Arial" w:cs="Arial"/>
        </w:rPr>
        <w:t xml:space="preserve">hrt zu sozialer Benachteiligung, dem sozialen Stigma, arbeitslos zu sein, zu einer sich verschlechternden Gesundheit und einer Ausweitung der Einkommensungleichheit. Dies ist wiederum verbunden mit vermehrten sozialen Verwerfungen, was an höheren Scheidungsraten unter Arbeitslosen oder am Aufstieg von extremistischen oder populistischen Parteien deutlich wird. In den 1930er-Jahren war der Aufstieg totalitärer Regime einhergehend mit hohen Arbeitslosenraten und den Versprechen ihrer Anführer, für Vollbeschäftigung zu sorgen. </w:t>
      </w:r>
    </w:p>
    <w:p w14:paraId="7C60A516" w14:textId="77777777" w:rsidR="006600C9" w:rsidRDefault="006600C9" w:rsidP="006600C9">
      <w:pPr>
        <w:pStyle w:val="ListParagraph"/>
        <w:spacing w:line="240" w:lineRule="auto"/>
        <w:ind w:left="360"/>
        <w:rPr>
          <w:rFonts w:ascii="Arial" w:hAnsi="Arial" w:cs="Arial"/>
        </w:rPr>
      </w:pPr>
      <w:r w:rsidRPr="00AD1363">
        <w:rPr>
          <w:rFonts w:ascii="Arial" w:hAnsi="Arial" w:cs="Arial"/>
        </w:rPr>
        <w:t>Die Prüflinge sollten sich d</w:t>
      </w:r>
      <w:r>
        <w:rPr>
          <w:rFonts w:ascii="Arial" w:hAnsi="Arial" w:cs="Arial"/>
        </w:rPr>
        <w:t xml:space="preserve">er Tatsache bewusst sein, dass Arbeitslosigkeit Kosten für Individuen, für die weitere Wirtschaft, die Gesellschaft und für die Staatsfinanzen mit sich bringt. </w:t>
      </w:r>
    </w:p>
    <w:p w14:paraId="22AA45D0" w14:textId="77777777" w:rsidR="006600C9" w:rsidRDefault="006600C9" w:rsidP="006600C9">
      <w:pPr>
        <w:pStyle w:val="ListParagraph"/>
        <w:spacing w:line="240" w:lineRule="auto"/>
        <w:ind w:left="360"/>
        <w:rPr>
          <w:rFonts w:ascii="Arial" w:hAnsi="Arial" w:cs="Arial"/>
        </w:rPr>
      </w:pPr>
      <w:r w:rsidRPr="00AD1363">
        <w:rPr>
          <w:rFonts w:ascii="Arial" w:hAnsi="Arial" w:cs="Arial"/>
        </w:rPr>
        <w:t>Höhere Punktzahlen sollten für</w:t>
      </w:r>
      <w:r>
        <w:rPr>
          <w:rFonts w:ascii="Arial" w:hAnsi="Arial" w:cs="Arial"/>
        </w:rPr>
        <w:t xml:space="preserve"> Details und Beispiele vergeben werden. </w:t>
      </w:r>
    </w:p>
    <w:p w14:paraId="79450A1C" w14:textId="77777777" w:rsidR="006600C9" w:rsidRPr="00AD1363" w:rsidRDefault="006600C9" w:rsidP="006600C9">
      <w:pPr>
        <w:pStyle w:val="ListParagraph"/>
        <w:spacing w:line="240" w:lineRule="auto"/>
        <w:ind w:left="360"/>
        <w:rPr>
          <w:rFonts w:ascii="Arial" w:hAnsi="Arial" w:cs="Arial"/>
        </w:rPr>
      </w:pPr>
    </w:p>
    <w:p w14:paraId="68A1D44C" w14:textId="77777777" w:rsidR="006600C9" w:rsidRPr="002C30B6" w:rsidRDefault="006600C9" w:rsidP="006600C9">
      <w:pPr>
        <w:pStyle w:val="ListParagraph"/>
        <w:numPr>
          <w:ilvl w:val="0"/>
          <w:numId w:val="2"/>
        </w:numPr>
        <w:spacing w:before="120" w:after="0" w:line="240" w:lineRule="auto"/>
        <w:rPr>
          <w:rFonts w:ascii="Arial" w:hAnsi="Arial" w:cs="Arial"/>
          <w:b/>
          <w:shd w:val="clear" w:color="auto" w:fill="FFFFFF"/>
        </w:rPr>
      </w:pPr>
      <w:r w:rsidRPr="002C30B6">
        <w:rPr>
          <w:rFonts w:ascii="Arial" w:hAnsi="Arial" w:cs="Arial"/>
          <w:b/>
          <w:shd w:val="clear" w:color="auto" w:fill="FFFFFF"/>
        </w:rPr>
        <w:t xml:space="preserve">Beschreiben Sie zwei nachfrageseitige und zwei angebotsseitige Maßnahmen, die eingeführt werden können, um die Arbeitslosigkeit in der Europäischen Union zu reduzieren. Bewerten Sie ihre Wirksamkeit und ihre Grenzen. </w:t>
      </w:r>
    </w:p>
    <w:p w14:paraId="235A58D4" w14:textId="77777777" w:rsidR="006600C9" w:rsidRDefault="006600C9" w:rsidP="006600C9">
      <w:pPr>
        <w:pStyle w:val="ListParagraph"/>
        <w:spacing w:line="240" w:lineRule="auto"/>
        <w:ind w:left="121"/>
        <w:jc w:val="both"/>
        <w:rPr>
          <w:rStyle w:val="normaltextrun"/>
          <w:rFonts w:ascii="Arial" w:hAnsi="Arial" w:cs="Arial"/>
          <w:shd w:val="clear" w:color="auto" w:fill="FFFFFF"/>
        </w:rPr>
      </w:pPr>
    </w:p>
    <w:p w14:paraId="5C0E8219" w14:textId="77777777" w:rsidR="006600C9" w:rsidRPr="00FE1764" w:rsidRDefault="006600C9" w:rsidP="006600C9">
      <w:pPr>
        <w:pStyle w:val="ListParagraph"/>
        <w:spacing w:line="240" w:lineRule="auto"/>
        <w:ind w:left="121"/>
        <w:jc w:val="both"/>
        <w:rPr>
          <w:rStyle w:val="normaltextrun"/>
          <w:rFonts w:ascii="Arial" w:hAnsi="Arial" w:cs="Arial"/>
          <w:shd w:val="clear" w:color="auto" w:fill="FFFFFF"/>
        </w:rPr>
      </w:pPr>
      <w:r>
        <w:rPr>
          <w:rStyle w:val="normaltextrun"/>
          <w:rFonts w:ascii="Arial" w:hAnsi="Arial" w:cs="Arial"/>
          <w:shd w:val="clear" w:color="auto" w:fill="FFFFFF"/>
        </w:rPr>
        <w:t>Auf e</w:t>
      </w:r>
      <w:r w:rsidRPr="002C30B6">
        <w:rPr>
          <w:rStyle w:val="normaltextrun"/>
          <w:rFonts w:ascii="Arial" w:hAnsi="Arial" w:cs="Arial"/>
          <w:shd w:val="clear" w:color="auto" w:fill="FFFFFF"/>
        </w:rPr>
        <w:t>ine Analyse der keynesianischen n</w:t>
      </w:r>
      <w:r>
        <w:rPr>
          <w:rStyle w:val="normaltextrun"/>
          <w:rFonts w:ascii="Arial" w:hAnsi="Arial" w:cs="Arial"/>
          <w:shd w:val="clear" w:color="auto" w:fill="FFFFFF"/>
        </w:rPr>
        <w:t xml:space="preserve">achfrageseitig orientierten Lösungen sollte mit der Erklärung zweier losen fiskal- oder geldpolitischen Maßnahmen, die angewandt werden können, Bezug genommen werden. </w:t>
      </w:r>
      <w:r w:rsidRPr="00FE1764">
        <w:rPr>
          <w:rStyle w:val="normaltextrun"/>
          <w:rFonts w:ascii="Arial" w:hAnsi="Arial" w:cs="Arial"/>
          <w:shd w:val="clear" w:color="auto" w:fill="FFFFFF"/>
        </w:rPr>
        <w:t>Ein Analyse ihrer Wirksamkeit und ihrer Grenzen (wie dem Multiplikatoreffek</w:t>
      </w:r>
      <w:r>
        <w:rPr>
          <w:rStyle w:val="normaltextrun"/>
          <w:rFonts w:ascii="Arial" w:hAnsi="Arial" w:cs="Arial"/>
          <w:shd w:val="clear" w:color="auto" w:fill="FFFFFF"/>
        </w:rPr>
        <w:t xml:space="preserve">t, verringerter Autonomie der Mitglieder der Eurozone, einem angestiegenen Haushaltsdefizit, der Liquiditätsfalle, u.a.) sollte geliefert werden. </w:t>
      </w:r>
    </w:p>
    <w:p w14:paraId="33A1E50E" w14:textId="77777777" w:rsidR="006600C9" w:rsidRPr="00475F2D" w:rsidRDefault="006600C9" w:rsidP="006600C9">
      <w:pPr>
        <w:spacing w:line="240" w:lineRule="auto"/>
        <w:ind w:left="121"/>
        <w:jc w:val="both"/>
        <w:rPr>
          <w:rStyle w:val="normaltextrun"/>
          <w:rFonts w:ascii="Arial" w:hAnsi="Arial" w:cs="Arial"/>
          <w:shd w:val="clear" w:color="auto" w:fill="FFFFFF"/>
        </w:rPr>
      </w:pPr>
      <w:r w:rsidRPr="00475F2D">
        <w:rPr>
          <w:rStyle w:val="normaltextrun"/>
          <w:rFonts w:ascii="Arial" w:hAnsi="Arial" w:cs="Arial"/>
          <w:shd w:val="clear" w:color="auto" w:fill="FFFFFF"/>
          <w:lang w:val="de-DE"/>
        </w:rPr>
        <w:t>Zwei getrennte angebotsseitige Maßnahmen s</w:t>
      </w:r>
      <w:r>
        <w:rPr>
          <w:rStyle w:val="normaltextrun"/>
          <w:rFonts w:ascii="Arial" w:hAnsi="Arial" w:cs="Arial"/>
          <w:shd w:val="clear" w:color="auto" w:fill="FFFFFF"/>
          <w:lang w:val="de-DE"/>
        </w:rPr>
        <w:t xml:space="preserve">ollten ebenfalls angesprochen werden. </w:t>
      </w:r>
      <w:r w:rsidRPr="00475F2D">
        <w:rPr>
          <w:rStyle w:val="normaltextrun"/>
          <w:rFonts w:ascii="Arial" w:hAnsi="Arial" w:cs="Arial"/>
          <w:shd w:val="clear" w:color="auto" w:fill="FFFFFF"/>
        </w:rPr>
        <w:t>Die Bei</w:t>
      </w:r>
      <w:r>
        <w:rPr>
          <w:rStyle w:val="normaltextrun"/>
          <w:rFonts w:ascii="Arial" w:hAnsi="Arial" w:cs="Arial"/>
          <w:shd w:val="clear" w:color="auto" w:fill="FFFFFF"/>
        </w:rPr>
        <w:t xml:space="preserve">spiele könnten folgende Aspekte beinhalten: </w:t>
      </w:r>
      <w:r w:rsidRPr="00674364">
        <w:rPr>
          <w:rStyle w:val="normaltextrun"/>
          <w:rFonts w:ascii="Arial" w:hAnsi="Arial" w:cs="Arial"/>
          <w:shd w:val="clear" w:color="auto" w:fill="FFFFFF"/>
        </w:rPr>
        <w:t xml:space="preserve"> </w:t>
      </w:r>
    </w:p>
    <w:p w14:paraId="64DD1A1C" w14:textId="77777777" w:rsidR="006600C9" w:rsidRPr="00475F2D" w:rsidRDefault="006600C9" w:rsidP="006600C9">
      <w:pPr>
        <w:pStyle w:val="ListParagraph"/>
        <w:numPr>
          <w:ilvl w:val="0"/>
          <w:numId w:val="6"/>
        </w:numPr>
        <w:spacing w:line="240" w:lineRule="auto"/>
        <w:rPr>
          <w:rStyle w:val="normaltextrun"/>
          <w:rFonts w:ascii="Arial" w:hAnsi="Arial" w:cs="Arial"/>
          <w:shd w:val="clear" w:color="auto" w:fill="FFFFFF"/>
        </w:rPr>
      </w:pPr>
      <w:r w:rsidRPr="00475F2D">
        <w:rPr>
          <w:rStyle w:val="normaltextrun"/>
          <w:rFonts w:ascii="Arial" w:hAnsi="Arial" w:cs="Arial"/>
          <w:shd w:val="clear" w:color="auto" w:fill="FFFFFF"/>
        </w:rPr>
        <w:t xml:space="preserve">mehr Flexibilität auf dem Arbeitsmarkt </w:t>
      </w:r>
    </w:p>
    <w:p w14:paraId="113F7DB7" w14:textId="77777777" w:rsidR="006600C9" w:rsidRPr="00475F2D" w:rsidRDefault="006600C9" w:rsidP="006600C9">
      <w:pPr>
        <w:pStyle w:val="ListParagraph"/>
        <w:numPr>
          <w:ilvl w:val="0"/>
          <w:numId w:val="6"/>
        </w:numPr>
        <w:spacing w:line="240" w:lineRule="auto"/>
        <w:rPr>
          <w:rStyle w:val="normaltextrun"/>
          <w:rFonts w:ascii="Arial" w:hAnsi="Arial" w:cs="Arial"/>
          <w:shd w:val="clear" w:color="auto" w:fill="FFFFFF"/>
        </w:rPr>
      </w:pPr>
      <w:r w:rsidRPr="00475F2D">
        <w:rPr>
          <w:rStyle w:val="normaltextrun"/>
          <w:rFonts w:ascii="Arial" w:hAnsi="Arial" w:cs="Arial"/>
          <w:shd w:val="clear" w:color="auto" w:fill="FFFFFF"/>
        </w:rPr>
        <w:t>Vergrößerung der Lücke zwischen d</w:t>
      </w:r>
      <w:r>
        <w:rPr>
          <w:rStyle w:val="normaltextrun"/>
          <w:rFonts w:ascii="Arial" w:hAnsi="Arial" w:cs="Arial"/>
          <w:shd w:val="clear" w:color="auto" w:fill="FFFFFF"/>
        </w:rPr>
        <w:t>em Mindesteinkommen eines Arbeitnehmers und den Bezügen eines Arbeitslosen, um die Versuchung der „Inaktivitätsfalle“ zu reduzieren</w:t>
      </w:r>
    </w:p>
    <w:p w14:paraId="4BC68B47" w14:textId="77777777" w:rsidR="006600C9" w:rsidRPr="001D130B" w:rsidRDefault="006600C9" w:rsidP="006600C9">
      <w:pPr>
        <w:pStyle w:val="ListParagraph"/>
        <w:numPr>
          <w:ilvl w:val="0"/>
          <w:numId w:val="6"/>
        </w:numPr>
        <w:spacing w:line="240" w:lineRule="auto"/>
        <w:rPr>
          <w:rStyle w:val="normaltextrun"/>
          <w:rFonts w:ascii="Arial" w:hAnsi="Arial" w:cs="Arial"/>
          <w:shd w:val="clear" w:color="auto" w:fill="FFFFFF"/>
        </w:rPr>
      </w:pPr>
      <w:r w:rsidRPr="001D130B">
        <w:rPr>
          <w:rStyle w:val="normaltextrun"/>
          <w:rFonts w:ascii="Arial" w:hAnsi="Arial" w:cs="Arial"/>
          <w:shd w:val="clear" w:color="auto" w:fill="FFFFFF"/>
        </w:rPr>
        <w:t>Ausgaben für Bildung und Wohlfa</w:t>
      </w:r>
      <w:r>
        <w:rPr>
          <w:rStyle w:val="normaltextrun"/>
          <w:rFonts w:ascii="Arial" w:hAnsi="Arial" w:cs="Arial"/>
          <w:shd w:val="clear" w:color="auto" w:fill="FFFFFF"/>
        </w:rPr>
        <w:t>hrt</w:t>
      </w:r>
      <w:r w:rsidRPr="001D130B">
        <w:rPr>
          <w:rStyle w:val="normaltextrun"/>
          <w:rFonts w:ascii="Arial" w:hAnsi="Arial" w:cs="Arial"/>
          <w:shd w:val="clear" w:color="auto" w:fill="FFFFFF"/>
        </w:rPr>
        <w:t xml:space="preserve"> </w:t>
      </w:r>
    </w:p>
    <w:p w14:paraId="1ADA0CAB" w14:textId="77777777" w:rsidR="006600C9" w:rsidRDefault="006600C9" w:rsidP="006600C9">
      <w:pPr>
        <w:pStyle w:val="ListParagraph"/>
        <w:spacing w:line="240" w:lineRule="auto"/>
        <w:ind w:left="121"/>
        <w:jc w:val="both"/>
        <w:rPr>
          <w:rStyle w:val="normaltextrun"/>
          <w:rFonts w:ascii="Arial" w:hAnsi="Arial" w:cs="Arial"/>
          <w:shd w:val="clear" w:color="auto" w:fill="FFFFFF"/>
        </w:rPr>
      </w:pPr>
    </w:p>
    <w:p w14:paraId="3A24C8D9" w14:textId="77777777" w:rsidR="006600C9" w:rsidRPr="001D130B" w:rsidRDefault="006600C9" w:rsidP="006600C9">
      <w:pPr>
        <w:pStyle w:val="ListParagraph"/>
        <w:spacing w:line="240" w:lineRule="auto"/>
        <w:ind w:left="121"/>
        <w:jc w:val="both"/>
        <w:rPr>
          <w:rStyle w:val="normaltextrun"/>
          <w:rFonts w:ascii="Arial" w:hAnsi="Arial" w:cs="Arial"/>
          <w:shd w:val="clear" w:color="auto" w:fill="FFFFFF"/>
        </w:rPr>
      </w:pPr>
      <w:r>
        <w:rPr>
          <w:rStyle w:val="normaltextrun"/>
          <w:rFonts w:ascii="Arial" w:hAnsi="Arial" w:cs="Arial"/>
          <w:shd w:val="clear" w:color="auto" w:fill="FFFFFF"/>
        </w:rPr>
        <w:t xml:space="preserve">Um zu bestehen, sollten die Prüflinge zwei nachfrage- und zwei angebotsseitige Maßnahmen nennen und kurz beschreiben. </w:t>
      </w:r>
    </w:p>
    <w:p w14:paraId="303A06AC" w14:textId="77777777" w:rsidR="006600C9" w:rsidRPr="00901C43" w:rsidRDefault="006600C9" w:rsidP="006600C9">
      <w:pPr>
        <w:pStyle w:val="ListParagraph"/>
        <w:spacing w:line="240" w:lineRule="auto"/>
        <w:ind w:left="121"/>
        <w:rPr>
          <w:rStyle w:val="normaltextrun"/>
          <w:rFonts w:ascii="Arial" w:hAnsi="Arial" w:cs="Arial"/>
          <w:shd w:val="clear" w:color="auto" w:fill="FFFFFF"/>
        </w:rPr>
      </w:pPr>
    </w:p>
    <w:p w14:paraId="3D1EC628" w14:textId="77777777" w:rsidR="006600C9" w:rsidRPr="001D130B" w:rsidRDefault="006600C9" w:rsidP="006600C9">
      <w:pPr>
        <w:pStyle w:val="ListParagraph"/>
        <w:spacing w:line="240" w:lineRule="auto"/>
        <w:ind w:left="121"/>
        <w:rPr>
          <w:rStyle w:val="normaltextrun"/>
          <w:rFonts w:ascii="Arial" w:hAnsi="Arial" w:cs="Arial"/>
          <w:shd w:val="clear" w:color="auto" w:fill="FFFFFF"/>
        </w:rPr>
      </w:pPr>
      <w:r w:rsidRPr="001D130B">
        <w:rPr>
          <w:rStyle w:val="normaltextrun"/>
          <w:rFonts w:ascii="Arial" w:hAnsi="Arial" w:cs="Arial"/>
          <w:shd w:val="clear" w:color="auto" w:fill="FFFFFF"/>
        </w:rPr>
        <w:t>Höhere Punktzahlen werden für d</w:t>
      </w:r>
      <w:r>
        <w:rPr>
          <w:rStyle w:val="normaltextrun"/>
          <w:rFonts w:ascii="Arial" w:hAnsi="Arial" w:cs="Arial"/>
          <w:shd w:val="clear" w:color="auto" w:fill="FFFFFF"/>
        </w:rPr>
        <w:t xml:space="preserve">ie Bewertung ihrer Wirksamkeit und Grenzen vergeben. </w:t>
      </w:r>
    </w:p>
    <w:p w14:paraId="60A4C5EB" w14:textId="77777777" w:rsidR="006600C9" w:rsidRPr="00901C43" w:rsidRDefault="006600C9" w:rsidP="006600C9">
      <w:pPr>
        <w:pStyle w:val="ListParagraph"/>
        <w:spacing w:line="240" w:lineRule="auto"/>
        <w:ind w:left="121"/>
        <w:rPr>
          <w:rStyle w:val="normaltextrun"/>
          <w:rFonts w:ascii="Arial" w:hAnsi="Arial" w:cs="Arial"/>
          <w:shd w:val="clear" w:color="auto" w:fill="FFFFFF"/>
        </w:rPr>
      </w:pPr>
    </w:p>
    <w:p w14:paraId="2C49BCF6" w14:textId="77777777" w:rsidR="006600C9" w:rsidRDefault="006600C9" w:rsidP="006600C9">
      <w:pPr>
        <w:pStyle w:val="ListParagraph"/>
        <w:spacing w:line="240" w:lineRule="auto"/>
        <w:ind w:left="121"/>
        <w:rPr>
          <w:rStyle w:val="normaltextrun"/>
          <w:rFonts w:ascii="Arial" w:hAnsi="Arial" w:cs="Arial"/>
          <w:shd w:val="clear" w:color="auto" w:fill="FFFFFF"/>
        </w:rPr>
      </w:pPr>
      <w:r w:rsidRPr="001D130B">
        <w:rPr>
          <w:rStyle w:val="normaltextrun"/>
          <w:rFonts w:ascii="Arial" w:hAnsi="Arial" w:cs="Arial"/>
          <w:shd w:val="clear" w:color="auto" w:fill="FFFFFF"/>
        </w:rPr>
        <w:t>Sehr gute Prüflinge können a</w:t>
      </w:r>
      <w:r>
        <w:rPr>
          <w:rStyle w:val="normaltextrun"/>
          <w:rFonts w:ascii="Arial" w:hAnsi="Arial" w:cs="Arial"/>
          <w:shd w:val="clear" w:color="auto" w:fill="FFFFFF"/>
        </w:rPr>
        <w:t>uf das Risiko der Ausbeutung der Arbeitnehmer wie dem britischen</w:t>
      </w:r>
    </w:p>
    <w:p w14:paraId="23E2F51F" w14:textId="77777777" w:rsidR="006600C9" w:rsidRDefault="006600C9" w:rsidP="006600C9">
      <w:pPr>
        <w:pStyle w:val="ListParagraph"/>
        <w:spacing w:line="240" w:lineRule="auto"/>
        <w:ind w:left="121"/>
        <w:rPr>
          <w:rStyle w:val="normaltextrun"/>
          <w:rFonts w:ascii="Arial" w:hAnsi="Arial" w:cs="Arial"/>
          <w:shd w:val="clear" w:color="auto" w:fill="FFFFFF"/>
        </w:rPr>
      </w:pPr>
      <w:r w:rsidRPr="001D130B">
        <w:rPr>
          <w:rStyle w:val="normaltextrun"/>
          <w:rFonts w:ascii="Arial" w:hAnsi="Arial" w:cs="Arial"/>
          <w:shd w:val="clear" w:color="auto" w:fill="FFFFFF"/>
        </w:rPr>
        <w:t>„Nullstunden-Vertrag” Bezug nehmen, d</w:t>
      </w:r>
      <w:r>
        <w:rPr>
          <w:rStyle w:val="normaltextrun"/>
          <w:rFonts w:ascii="Arial" w:hAnsi="Arial" w:cs="Arial"/>
          <w:shd w:val="clear" w:color="auto" w:fill="FFFFFF"/>
        </w:rPr>
        <w:t xml:space="preserve">er steigenden Zahl von Teilzeitarbeit und dem Problem von Armut trotz Arbeit. </w:t>
      </w:r>
      <w:r w:rsidRPr="001D130B">
        <w:rPr>
          <w:rStyle w:val="normaltextrun"/>
          <w:rFonts w:ascii="Arial" w:hAnsi="Arial" w:cs="Arial"/>
          <w:shd w:val="clear" w:color="auto" w:fill="FFFFFF"/>
        </w:rPr>
        <w:t>Hervorragende Prüflinge sollten langfristige Maßnahmen wie Investitionen in di</w:t>
      </w:r>
      <w:r>
        <w:rPr>
          <w:rStyle w:val="normaltextrun"/>
          <w:rFonts w:ascii="Arial" w:hAnsi="Arial" w:cs="Arial"/>
          <w:shd w:val="clear" w:color="auto" w:fill="FFFFFF"/>
        </w:rPr>
        <w:t xml:space="preserve">e Allgemeinbildung, Weiterbildung und staatliche Anreize für Unternehmen, Arbeitnehmer einzustellen sowie eine größere Flexibilität des Arbeitsmarktes sowie das Unternehmertum unter den jungen Menschen zu fördern, in Betracht ziehen. </w:t>
      </w:r>
      <w:r w:rsidRPr="00F425DA">
        <w:rPr>
          <w:rStyle w:val="normaltextrun"/>
          <w:rFonts w:ascii="Arial" w:hAnsi="Arial" w:cs="Arial"/>
          <w:shd w:val="clear" w:color="auto" w:fill="FFFFFF"/>
        </w:rPr>
        <w:t>Andere relevante Maßnahmen, die auf die Jugendarbeitslosigkeit abzielen, sollten b</w:t>
      </w:r>
      <w:r>
        <w:rPr>
          <w:rStyle w:val="normaltextrun"/>
          <w:rFonts w:ascii="Arial" w:hAnsi="Arial" w:cs="Arial"/>
          <w:shd w:val="clear" w:color="auto" w:fill="FFFFFF"/>
        </w:rPr>
        <w:t xml:space="preserve">elohnt werden. </w:t>
      </w:r>
      <w:r w:rsidRPr="00F425DA">
        <w:rPr>
          <w:rStyle w:val="normaltextrun"/>
          <w:rFonts w:ascii="Arial" w:hAnsi="Arial" w:cs="Arial"/>
          <w:shd w:val="clear" w:color="auto" w:fill="FFFFFF"/>
        </w:rPr>
        <w:t>Staatsausgaben für die Infrastruktur können sowohl als nachfragesei</w:t>
      </w:r>
      <w:r>
        <w:rPr>
          <w:rStyle w:val="normaltextrun"/>
          <w:rFonts w:ascii="Arial" w:hAnsi="Arial" w:cs="Arial"/>
          <w:shd w:val="clear" w:color="auto" w:fill="FFFFFF"/>
        </w:rPr>
        <w:t xml:space="preserve">tige mit einem Multiplikatoreffekt oder als angebotsseitige Maßnahme durch eine Verbesserung der Produktionsstrukturen und deren Wirksamkeit angesehen werden. </w:t>
      </w:r>
    </w:p>
    <w:p w14:paraId="54E2723D" w14:textId="77777777" w:rsidR="006600C9" w:rsidRDefault="006600C9" w:rsidP="006600C9">
      <w:pPr>
        <w:pStyle w:val="ListParagraph"/>
        <w:spacing w:line="240" w:lineRule="auto"/>
        <w:ind w:left="121"/>
        <w:rPr>
          <w:rStyle w:val="normaltextrun"/>
          <w:rFonts w:ascii="Arial" w:hAnsi="Arial" w:cs="Arial"/>
          <w:shd w:val="clear" w:color="auto" w:fill="FFFFFF"/>
        </w:rPr>
      </w:pPr>
    </w:p>
    <w:p w14:paraId="0E456F0C" w14:textId="77777777" w:rsidR="006600C9" w:rsidRPr="004C3CB2" w:rsidRDefault="006600C9" w:rsidP="006600C9">
      <w:pPr>
        <w:pStyle w:val="ListParagraph"/>
        <w:spacing w:line="240" w:lineRule="auto"/>
        <w:ind w:left="121"/>
        <w:rPr>
          <w:rStyle w:val="normaltextrun"/>
          <w:rFonts w:ascii="Arial" w:hAnsi="Arial" w:cs="Arial"/>
          <w:b/>
          <w:bCs/>
        </w:rPr>
      </w:pPr>
      <w:r w:rsidRPr="004C3CB2">
        <w:rPr>
          <w:rStyle w:val="normaltextrun"/>
          <w:rFonts w:ascii="Arial" w:hAnsi="Arial" w:cs="Arial"/>
          <w:b/>
          <w:bCs/>
        </w:rPr>
        <w:t>Fähigkeiten Matrix</w:t>
      </w:r>
      <w:r w:rsidRPr="004C3CB2">
        <w:rPr>
          <w:rStyle w:val="normaltextrun"/>
          <w:rFonts w:ascii="Arial" w:hAnsi="Arial" w:cs="Arial"/>
          <w:b/>
          <w:bCs/>
        </w:rPr>
        <w:br/>
      </w:r>
    </w:p>
    <w:tbl>
      <w:tblPr>
        <w:tblStyle w:val="TableGrid"/>
        <w:tblW w:w="0" w:type="auto"/>
        <w:tblInd w:w="121" w:type="dxa"/>
        <w:tblLayout w:type="fixed"/>
        <w:tblLook w:val="06A0" w:firstRow="1" w:lastRow="0" w:firstColumn="1" w:lastColumn="0" w:noHBand="1" w:noVBand="1"/>
      </w:tblPr>
      <w:tblGrid>
        <w:gridCol w:w="1290"/>
        <w:gridCol w:w="1546"/>
        <w:gridCol w:w="2100"/>
        <w:gridCol w:w="1560"/>
        <w:gridCol w:w="2028"/>
        <w:gridCol w:w="1126"/>
      </w:tblGrid>
      <w:tr w:rsidR="004C3CB2" w:rsidRPr="004C3CB2" w14:paraId="007B342F" w14:textId="77777777" w:rsidTr="006600C9">
        <w:tc>
          <w:tcPr>
            <w:tcW w:w="1290" w:type="dxa"/>
          </w:tcPr>
          <w:p w14:paraId="18C1CD85" w14:textId="77777777" w:rsidR="006600C9" w:rsidRPr="004C3CB2" w:rsidRDefault="006600C9" w:rsidP="006600C9">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Frage</w:t>
            </w:r>
          </w:p>
        </w:tc>
        <w:tc>
          <w:tcPr>
            <w:tcW w:w="1546" w:type="dxa"/>
          </w:tcPr>
          <w:p w14:paraId="5DF61698" w14:textId="77777777" w:rsidR="006600C9" w:rsidRPr="004C3CB2" w:rsidRDefault="006600C9" w:rsidP="006600C9">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Wissen</w:t>
            </w:r>
          </w:p>
        </w:tc>
        <w:tc>
          <w:tcPr>
            <w:tcW w:w="2100" w:type="dxa"/>
          </w:tcPr>
          <w:p w14:paraId="44CDB6A9" w14:textId="77777777" w:rsidR="006600C9" w:rsidRPr="004C3CB2" w:rsidRDefault="006600C9" w:rsidP="006600C9">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Verständnis</w:t>
            </w:r>
          </w:p>
        </w:tc>
        <w:tc>
          <w:tcPr>
            <w:tcW w:w="1560" w:type="dxa"/>
          </w:tcPr>
          <w:p w14:paraId="22E54B63" w14:textId="77777777" w:rsidR="006600C9" w:rsidRPr="004C3CB2" w:rsidRDefault="006600C9" w:rsidP="006600C9">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Anwendung</w:t>
            </w:r>
          </w:p>
        </w:tc>
        <w:tc>
          <w:tcPr>
            <w:tcW w:w="2028" w:type="dxa"/>
          </w:tcPr>
          <w:p w14:paraId="5189CE36" w14:textId="77777777" w:rsidR="006600C9" w:rsidRPr="004C3CB2" w:rsidRDefault="006600C9" w:rsidP="006600C9">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Analyse/Diskussion</w:t>
            </w:r>
          </w:p>
        </w:tc>
        <w:tc>
          <w:tcPr>
            <w:tcW w:w="1126" w:type="dxa"/>
          </w:tcPr>
          <w:p w14:paraId="2EB8BEC4" w14:textId="77777777" w:rsidR="006600C9" w:rsidRPr="004C3CB2" w:rsidRDefault="006600C9" w:rsidP="006600C9">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Gesamt</w:t>
            </w:r>
          </w:p>
        </w:tc>
      </w:tr>
      <w:tr w:rsidR="004C3CB2" w:rsidRPr="004C3CB2" w14:paraId="6F8367E7" w14:textId="77777777" w:rsidTr="006600C9">
        <w:trPr>
          <w:trHeight w:hRule="exact" w:val="284"/>
        </w:trPr>
        <w:tc>
          <w:tcPr>
            <w:tcW w:w="1290" w:type="dxa"/>
          </w:tcPr>
          <w:p w14:paraId="118D8D6C" w14:textId="77777777" w:rsidR="006600C9" w:rsidRPr="004C3CB2" w:rsidRDefault="006600C9" w:rsidP="006600C9">
            <w:pPr>
              <w:pStyle w:val="ListParagraph"/>
              <w:ind w:left="0"/>
              <w:rPr>
                <w:rStyle w:val="normaltextrun"/>
                <w:rFonts w:ascii="Arial" w:hAnsi="Arial" w:cs="Arial"/>
              </w:rPr>
            </w:pPr>
            <w:r w:rsidRPr="004C3CB2">
              <w:rPr>
                <w:rStyle w:val="normaltextrun"/>
                <w:rFonts w:ascii="Arial" w:hAnsi="Arial" w:cs="Arial"/>
              </w:rPr>
              <w:t>Q2a)</w:t>
            </w:r>
          </w:p>
        </w:tc>
        <w:tc>
          <w:tcPr>
            <w:tcW w:w="1546" w:type="dxa"/>
          </w:tcPr>
          <w:p w14:paraId="7E77315D" w14:textId="77777777" w:rsidR="006600C9" w:rsidRPr="004C3CB2" w:rsidRDefault="006600C9" w:rsidP="006600C9">
            <w:pPr>
              <w:pStyle w:val="ListParagraph"/>
              <w:ind w:left="0"/>
              <w:jc w:val="center"/>
              <w:rPr>
                <w:rStyle w:val="normaltextrun"/>
                <w:rFonts w:ascii="Arial" w:hAnsi="Arial" w:cs="Arial"/>
              </w:rPr>
            </w:pPr>
          </w:p>
        </w:tc>
        <w:tc>
          <w:tcPr>
            <w:tcW w:w="2100" w:type="dxa"/>
          </w:tcPr>
          <w:p w14:paraId="3DADACEA"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3</w:t>
            </w:r>
          </w:p>
        </w:tc>
        <w:tc>
          <w:tcPr>
            <w:tcW w:w="1560" w:type="dxa"/>
          </w:tcPr>
          <w:p w14:paraId="4ACF736F"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3</w:t>
            </w:r>
          </w:p>
        </w:tc>
        <w:tc>
          <w:tcPr>
            <w:tcW w:w="2028" w:type="dxa"/>
          </w:tcPr>
          <w:p w14:paraId="138C4EC8" w14:textId="77777777" w:rsidR="006600C9" w:rsidRPr="004C3CB2" w:rsidRDefault="006600C9" w:rsidP="006600C9">
            <w:pPr>
              <w:pStyle w:val="ListParagraph"/>
              <w:ind w:left="0"/>
              <w:jc w:val="center"/>
              <w:rPr>
                <w:rStyle w:val="normaltextrun"/>
                <w:rFonts w:ascii="Arial" w:hAnsi="Arial" w:cs="Arial"/>
              </w:rPr>
            </w:pPr>
          </w:p>
        </w:tc>
        <w:tc>
          <w:tcPr>
            <w:tcW w:w="1126" w:type="dxa"/>
          </w:tcPr>
          <w:p w14:paraId="08B6FFE3"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6</w:t>
            </w:r>
          </w:p>
        </w:tc>
      </w:tr>
      <w:tr w:rsidR="004C3CB2" w:rsidRPr="004C3CB2" w14:paraId="22DDC130" w14:textId="77777777" w:rsidTr="006600C9">
        <w:trPr>
          <w:trHeight w:hRule="exact" w:val="284"/>
        </w:trPr>
        <w:tc>
          <w:tcPr>
            <w:tcW w:w="1290" w:type="dxa"/>
          </w:tcPr>
          <w:p w14:paraId="1F35EADA" w14:textId="77777777" w:rsidR="006600C9" w:rsidRPr="004C3CB2" w:rsidRDefault="006600C9" w:rsidP="006600C9">
            <w:pPr>
              <w:pStyle w:val="ListParagraph"/>
              <w:ind w:left="0"/>
              <w:rPr>
                <w:rStyle w:val="normaltextrun"/>
                <w:rFonts w:ascii="Arial" w:hAnsi="Arial" w:cs="Arial"/>
              </w:rPr>
            </w:pPr>
            <w:r w:rsidRPr="004C3CB2">
              <w:rPr>
                <w:rStyle w:val="normaltextrun"/>
                <w:rFonts w:ascii="Arial" w:hAnsi="Arial" w:cs="Arial"/>
              </w:rPr>
              <w:t>Q2b)</w:t>
            </w:r>
          </w:p>
        </w:tc>
        <w:tc>
          <w:tcPr>
            <w:tcW w:w="1546" w:type="dxa"/>
          </w:tcPr>
          <w:p w14:paraId="727F7041"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7</w:t>
            </w:r>
          </w:p>
        </w:tc>
        <w:tc>
          <w:tcPr>
            <w:tcW w:w="2100" w:type="dxa"/>
          </w:tcPr>
          <w:p w14:paraId="1E025D42" w14:textId="77777777" w:rsidR="006600C9" w:rsidRPr="004C3CB2" w:rsidRDefault="006600C9" w:rsidP="006600C9">
            <w:pPr>
              <w:pStyle w:val="ListParagraph"/>
              <w:ind w:left="0"/>
              <w:jc w:val="center"/>
              <w:rPr>
                <w:rStyle w:val="normaltextrun"/>
                <w:rFonts w:ascii="Arial" w:hAnsi="Arial" w:cs="Arial"/>
              </w:rPr>
            </w:pPr>
          </w:p>
        </w:tc>
        <w:tc>
          <w:tcPr>
            <w:tcW w:w="1560" w:type="dxa"/>
          </w:tcPr>
          <w:p w14:paraId="5BC07954" w14:textId="77777777" w:rsidR="006600C9" w:rsidRPr="004C3CB2" w:rsidRDefault="006600C9" w:rsidP="006600C9">
            <w:pPr>
              <w:pStyle w:val="ListParagraph"/>
              <w:ind w:left="0"/>
              <w:jc w:val="center"/>
              <w:rPr>
                <w:rStyle w:val="normaltextrun"/>
                <w:rFonts w:ascii="Arial" w:hAnsi="Arial" w:cs="Arial"/>
              </w:rPr>
            </w:pPr>
          </w:p>
        </w:tc>
        <w:tc>
          <w:tcPr>
            <w:tcW w:w="2028" w:type="dxa"/>
          </w:tcPr>
          <w:p w14:paraId="01FB68E1" w14:textId="77777777" w:rsidR="006600C9" w:rsidRPr="004C3CB2" w:rsidRDefault="006600C9" w:rsidP="006600C9">
            <w:pPr>
              <w:pStyle w:val="ListParagraph"/>
              <w:ind w:left="0"/>
              <w:jc w:val="center"/>
              <w:rPr>
                <w:rStyle w:val="normaltextrun"/>
                <w:rFonts w:ascii="Arial" w:hAnsi="Arial" w:cs="Arial"/>
              </w:rPr>
            </w:pPr>
          </w:p>
        </w:tc>
        <w:tc>
          <w:tcPr>
            <w:tcW w:w="1126" w:type="dxa"/>
          </w:tcPr>
          <w:p w14:paraId="24F33FA7"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7</w:t>
            </w:r>
          </w:p>
        </w:tc>
      </w:tr>
      <w:tr w:rsidR="004C3CB2" w:rsidRPr="004C3CB2" w14:paraId="70423EE0" w14:textId="77777777" w:rsidTr="006600C9">
        <w:trPr>
          <w:trHeight w:hRule="exact" w:val="284"/>
        </w:trPr>
        <w:tc>
          <w:tcPr>
            <w:tcW w:w="1290" w:type="dxa"/>
          </w:tcPr>
          <w:p w14:paraId="30491EE9" w14:textId="77777777" w:rsidR="006600C9" w:rsidRPr="004C3CB2" w:rsidRDefault="006600C9" w:rsidP="006600C9">
            <w:pPr>
              <w:pStyle w:val="ListParagraph"/>
              <w:ind w:left="0"/>
              <w:rPr>
                <w:rStyle w:val="normaltextrun"/>
                <w:rFonts w:ascii="Arial" w:hAnsi="Arial" w:cs="Arial"/>
              </w:rPr>
            </w:pPr>
            <w:r w:rsidRPr="004C3CB2">
              <w:rPr>
                <w:rStyle w:val="normaltextrun"/>
                <w:rFonts w:ascii="Arial" w:hAnsi="Arial" w:cs="Arial"/>
              </w:rPr>
              <w:t>Q2c)</w:t>
            </w:r>
          </w:p>
        </w:tc>
        <w:tc>
          <w:tcPr>
            <w:tcW w:w="1546" w:type="dxa"/>
          </w:tcPr>
          <w:p w14:paraId="0033ADA2" w14:textId="77777777" w:rsidR="006600C9" w:rsidRPr="004C3CB2" w:rsidRDefault="006600C9" w:rsidP="006600C9">
            <w:pPr>
              <w:pStyle w:val="ListParagraph"/>
              <w:ind w:left="0"/>
              <w:jc w:val="center"/>
              <w:rPr>
                <w:rStyle w:val="normaltextrun"/>
                <w:rFonts w:ascii="Arial" w:hAnsi="Arial" w:cs="Arial"/>
              </w:rPr>
            </w:pPr>
          </w:p>
        </w:tc>
        <w:tc>
          <w:tcPr>
            <w:tcW w:w="2100" w:type="dxa"/>
          </w:tcPr>
          <w:p w14:paraId="5998E349"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5</w:t>
            </w:r>
          </w:p>
        </w:tc>
        <w:tc>
          <w:tcPr>
            <w:tcW w:w="1560" w:type="dxa"/>
          </w:tcPr>
          <w:p w14:paraId="595453A4"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5</w:t>
            </w:r>
          </w:p>
        </w:tc>
        <w:tc>
          <w:tcPr>
            <w:tcW w:w="2028" w:type="dxa"/>
          </w:tcPr>
          <w:p w14:paraId="1319A6ED" w14:textId="77777777" w:rsidR="006600C9" w:rsidRPr="004C3CB2" w:rsidRDefault="006600C9" w:rsidP="006600C9">
            <w:pPr>
              <w:pStyle w:val="ListParagraph"/>
              <w:ind w:left="0"/>
              <w:jc w:val="center"/>
              <w:rPr>
                <w:rStyle w:val="normaltextrun"/>
                <w:rFonts w:ascii="Arial" w:hAnsi="Arial" w:cs="Arial"/>
              </w:rPr>
            </w:pPr>
          </w:p>
        </w:tc>
        <w:tc>
          <w:tcPr>
            <w:tcW w:w="1126" w:type="dxa"/>
          </w:tcPr>
          <w:p w14:paraId="5A259E99"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10</w:t>
            </w:r>
          </w:p>
        </w:tc>
      </w:tr>
      <w:tr w:rsidR="004C3CB2" w:rsidRPr="004C3CB2" w14:paraId="170CE142" w14:textId="77777777" w:rsidTr="006600C9">
        <w:trPr>
          <w:trHeight w:hRule="exact" w:val="284"/>
        </w:trPr>
        <w:tc>
          <w:tcPr>
            <w:tcW w:w="1290" w:type="dxa"/>
          </w:tcPr>
          <w:p w14:paraId="38731BC6" w14:textId="77777777" w:rsidR="006600C9" w:rsidRPr="004C3CB2" w:rsidRDefault="006600C9" w:rsidP="006600C9">
            <w:pPr>
              <w:pStyle w:val="ListParagraph"/>
              <w:ind w:left="0"/>
              <w:rPr>
                <w:rStyle w:val="normaltextrun"/>
                <w:rFonts w:ascii="Arial" w:hAnsi="Arial" w:cs="Arial"/>
              </w:rPr>
            </w:pPr>
            <w:r w:rsidRPr="004C3CB2">
              <w:rPr>
                <w:rStyle w:val="normaltextrun"/>
                <w:rFonts w:ascii="Arial" w:hAnsi="Arial" w:cs="Arial"/>
              </w:rPr>
              <w:t>Q2d)</w:t>
            </w:r>
          </w:p>
        </w:tc>
        <w:tc>
          <w:tcPr>
            <w:tcW w:w="1546" w:type="dxa"/>
          </w:tcPr>
          <w:p w14:paraId="32FD5345"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4</w:t>
            </w:r>
          </w:p>
        </w:tc>
        <w:tc>
          <w:tcPr>
            <w:tcW w:w="2100" w:type="dxa"/>
          </w:tcPr>
          <w:p w14:paraId="3B705DD3" w14:textId="77777777" w:rsidR="006600C9" w:rsidRPr="004C3CB2" w:rsidRDefault="006600C9" w:rsidP="006600C9">
            <w:pPr>
              <w:pStyle w:val="ListParagraph"/>
              <w:ind w:left="0"/>
              <w:jc w:val="center"/>
              <w:rPr>
                <w:rStyle w:val="normaltextrun"/>
                <w:rFonts w:ascii="Arial" w:hAnsi="Arial" w:cs="Arial"/>
              </w:rPr>
            </w:pPr>
          </w:p>
        </w:tc>
        <w:tc>
          <w:tcPr>
            <w:tcW w:w="1560" w:type="dxa"/>
          </w:tcPr>
          <w:p w14:paraId="60CC46BC" w14:textId="77777777" w:rsidR="006600C9" w:rsidRPr="004C3CB2" w:rsidRDefault="006600C9" w:rsidP="006600C9">
            <w:pPr>
              <w:pStyle w:val="ListParagraph"/>
              <w:ind w:left="0"/>
              <w:jc w:val="center"/>
              <w:rPr>
                <w:rStyle w:val="normaltextrun"/>
                <w:rFonts w:ascii="Arial" w:hAnsi="Arial" w:cs="Arial"/>
              </w:rPr>
            </w:pPr>
          </w:p>
        </w:tc>
        <w:tc>
          <w:tcPr>
            <w:tcW w:w="2028" w:type="dxa"/>
          </w:tcPr>
          <w:p w14:paraId="17C28765"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6</w:t>
            </w:r>
          </w:p>
        </w:tc>
        <w:tc>
          <w:tcPr>
            <w:tcW w:w="1126" w:type="dxa"/>
          </w:tcPr>
          <w:p w14:paraId="1CD0F327"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10</w:t>
            </w:r>
          </w:p>
        </w:tc>
      </w:tr>
      <w:tr w:rsidR="004C3CB2" w:rsidRPr="004C3CB2" w14:paraId="1F6F17F3" w14:textId="77777777" w:rsidTr="006600C9">
        <w:trPr>
          <w:trHeight w:hRule="exact" w:val="659"/>
        </w:trPr>
        <w:tc>
          <w:tcPr>
            <w:tcW w:w="1290" w:type="dxa"/>
          </w:tcPr>
          <w:p w14:paraId="642A5C65" w14:textId="77777777" w:rsidR="006600C9" w:rsidRPr="004C3CB2" w:rsidRDefault="006600C9" w:rsidP="006600C9">
            <w:pPr>
              <w:pStyle w:val="ListParagraph"/>
              <w:ind w:left="0"/>
              <w:rPr>
                <w:rStyle w:val="normaltextrun"/>
                <w:rFonts w:ascii="Arial" w:hAnsi="Arial" w:cs="Arial"/>
              </w:rPr>
            </w:pPr>
            <w:r w:rsidRPr="004C3CB2">
              <w:rPr>
                <w:rStyle w:val="normaltextrun"/>
                <w:rFonts w:ascii="Arial" w:hAnsi="Arial" w:cs="Arial"/>
              </w:rPr>
              <w:t>Zwischen-ergebnis</w:t>
            </w:r>
          </w:p>
        </w:tc>
        <w:tc>
          <w:tcPr>
            <w:tcW w:w="1546" w:type="dxa"/>
          </w:tcPr>
          <w:p w14:paraId="48276A1B"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11</w:t>
            </w:r>
          </w:p>
        </w:tc>
        <w:tc>
          <w:tcPr>
            <w:tcW w:w="2100" w:type="dxa"/>
          </w:tcPr>
          <w:p w14:paraId="2B1E585D"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8</w:t>
            </w:r>
          </w:p>
        </w:tc>
        <w:tc>
          <w:tcPr>
            <w:tcW w:w="1560" w:type="dxa"/>
          </w:tcPr>
          <w:p w14:paraId="4630B75C"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8</w:t>
            </w:r>
          </w:p>
        </w:tc>
        <w:tc>
          <w:tcPr>
            <w:tcW w:w="2028" w:type="dxa"/>
          </w:tcPr>
          <w:p w14:paraId="55F71A83"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6</w:t>
            </w:r>
          </w:p>
        </w:tc>
        <w:tc>
          <w:tcPr>
            <w:tcW w:w="1126" w:type="dxa"/>
          </w:tcPr>
          <w:p w14:paraId="03C1087B" w14:textId="77777777" w:rsidR="006600C9" w:rsidRPr="004C3CB2" w:rsidRDefault="006600C9" w:rsidP="006600C9">
            <w:pPr>
              <w:pStyle w:val="ListParagraph"/>
              <w:ind w:left="0"/>
              <w:jc w:val="center"/>
              <w:rPr>
                <w:rStyle w:val="normaltextrun"/>
                <w:rFonts w:ascii="Arial" w:hAnsi="Arial" w:cs="Arial"/>
              </w:rPr>
            </w:pPr>
            <w:r w:rsidRPr="004C3CB2">
              <w:rPr>
                <w:rStyle w:val="normaltextrun"/>
                <w:rFonts w:ascii="Arial" w:hAnsi="Arial" w:cs="Arial"/>
              </w:rPr>
              <w:t>33</w:t>
            </w:r>
          </w:p>
        </w:tc>
      </w:tr>
    </w:tbl>
    <w:p w14:paraId="03F680C6" w14:textId="77777777" w:rsidR="006600C9" w:rsidRPr="00F425DA" w:rsidRDefault="006600C9" w:rsidP="006600C9">
      <w:pPr>
        <w:pStyle w:val="ListParagraph"/>
        <w:spacing w:line="240" w:lineRule="auto"/>
        <w:ind w:left="121"/>
        <w:rPr>
          <w:rStyle w:val="normaltextrun"/>
          <w:rFonts w:ascii="Arial" w:hAnsi="Arial" w:cs="Arial"/>
          <w:shd w:val="clear" w:color="auto" w:fill="FFFFFF"/>
        </w:rPr>
      </w:pPr>
    </w:p>
    <w:p w14:paraId="22B6E7F3" w14:textId="77777777" w:rsidR="006600C9" w:rsidRPr="00901C43" w:rsidRDefault="006600C9" w:rsidP="006600C9">
      <w:pPr>
        <w:spacing w:after="0" w:line="240" w:lineRule="auto"/>
        <w:ind w:right="27"/>
        <w:rPr>
          <w:rFonts w:ascii="Arial" w:hAnsi="Arial" w:cs="Arial"/>
          <w:lang w:val="de-DE"/>
        </w:rPr>
      </w:pPr>
      <w:r w:rsidRPr="00901C43">
        <w:rPr>
          <w:rFonts w:ascii="Arial" w:hAnsi="Arial" w:cs="Arial"/>
          <w:lang w:val="de-DE"/>
        </w:rPr>
        <w:t>Originalsprache: Englisch</w:t>
      </w:r>
    </w:p>
    <w:p w14:paraId="5DED1BB5" w14:textId="77777777" w:rsidR="006600C9" w:rsidRPr="00901C43" w:rsidRDefault="006600C9" w:rsidP="006600C9">
      <w:pPr>
        <w:spacing w:after="0" w:line="240" w:lineRule="auto"/>
        <w:ind w:right="27"/>
        <w:rPr>
          <w:rFonts w:ascii="Arial" w:hAnsi="Arial" w:cs="Arial"/>
          <w:lang w:val="de-DE"/>
        </w:rPr>
      </w:pPr>
    </w:p>
    <w:p w14:paraId="2D42EA37" w14:textId="77777777" w:rsidR="00A12625" w:rsidRDefault="00A12625" w:rsidP="006600C9">
      <w:pPr>
        <w:spacing w:after="0" w:line="240" w:lineRule="auto"/>
        <w:ind w:right="27"/>
        <w:rPr>
          <w:rFonts w:ascii="Arial" w:hAnsi="Arial" w:cs="Arial"/>
          <w:lang w:val="de-DE"/>
        </w:rPr>
        <w:sectPr w:rsidR="00A12625" w:rsidSect="00A12625">
          <w:pgSz w:w="11906" w:h="16838"/>
          <w:pgMar w:top="1417" w:right="1134" w:bottom="1417" w:left="1134" w:header="720" w:footer="720" w:gutter="0"/>
          <w:cols w:space="720"/>
          <w:docGrid w:linePitch="360"/>
        </w:sectPr>
      </w:pPr>
    </w:p>
    <w:p w14:paraId="51081350" w14:textId="7B83047F" w:rsidR="006600C9" w:rsidRPr="002B485E" w:rsidRDefault="006600C9" w:rsidP="006600C9">
      <w:pPr>
        <w:ind w:right="27"/>
        <w:jc w:val="center"/>
        <w:rPr>
          <w:rFonts w:ascii="Arial" w:hAnsi="Arial" w:cs="Arial"/>
          <w:b/>
          <w:sz w:val="24"/>
          <w:szCs w:val="24"/>
          <w:lang w:val="de-DE"/>
        </w:rPr>
      </w:pPr>
      <w:r w:rsidRPr="002B485E">
        <w:rPr>
          <w:rFonts w:ascii="Arial" w:hAnsi="Arial" w:cs="Arial"/>
          <w:b/>
          <w:sz w:val="24"/>
          <w:szCs w:val="24"/>
          <w:lang w:val="de-DE"/>
        </w:rPr>
        <w:t>EUROPÄISCHES ABITUR 2019: WIRTSCHAFT</w:t>
      </w:r>
    </w:p>
    <w:p w14:paraId="06CF923D" w14:textId="77777777" w:rsidR="008D4C91" w:rsidRDefault="008D4C91" w:rsidP="006600C9">
      <w:pPr>
        <w:tabs>
          <w:tab w:val="center" w:pos="4680"/>
          <w:tab w:val="left" w:pos="7500"/>
        </w:tabs>
        <w:spacing w:after="0"/>
        <w:ind w:right="27"/>
        <w:jc w:val="center"/>
        <w:rPr>
          <w:rFonts w:ascii="Arial" w:hAnsi="Arial" w:cs="Arial"/>
          <w:b/>
          <w:sz w:val="24"/>
          <w:szCs w:val="24"/>
          <w:lang w:val="de-DE"/>
        </w:rPr>
      </w:pPr>
    </w:p>
    <w:p w14:paraId="3DD9BE34" w14:textId="560E89F6" w:rsidR="006600C9" w:rsidRDefault="006600C9" w:rsidP="006600C9">
      <w:pPr>
        <w:tabs>
          <w:tab w:val="center" w:pos="4680"/>
          <w:tab w:val="left" w:pos="7500"/>
        </w:tabs>
        <w:spacing w:after="0"/>
        <w:ind w:right="27"/>
        <w:jc w:val="center"/>
        <w:rPr>
          <w:rFonts w:ascii="Arial" w:hAnsi="Arial" w:cs="Arial"/>
          <w:b/>
          <w:sz w:val="24"/>
          <w:szCs w:val="24"/>
          <w:lang w:val="de-DE"/>
        </w:rPr>
      </w:pPr>
      <w:r w:rsidRPr="002B485E">
        <w:rPr>
          <w:rFonts w:ascii="Arial" w:hAnsi="Arial" w:cs="Arial"/>
          <w:b/>
          <w:sz w:val="24"/>
          <w:szCs w:val="24"/>
          <w:lang w:val="de-DE"/>
        </w:rPr>
        <w:t>LÖSUNG</w:t>
      </w:r>
      <w:r>
        <w:rPr>
          <w:rFonts w:ascii="Arial" w:hAnsi="Arial" w:cs="Arial"/>
          <w:b/>
          <w:sz w:val="24"/>
          <w:szCs w:val="24"/>
          <w:lang w:val="de-DE"/>
        </w:rPr>
        <w:t>SVORSCHLÄGE</w:t>
      </w:r>
      <w:r w:rsidRPr="002B485E">
        <w:rPr>
          <w:rFonts w:ascii="Arial" w:hAnsi="Arial" w:cs="Arial"/>
          <w:b/>
          <w:sz w:val="24"/>
          <w:szCs w:val="24"/>
          <w:lang w:val="de-DE"/>
        </w:rPr>
        <w:t xml:space="preserve"> </w:t>
      </w:r>
      <w:r>
        <w:rPr>
          <w:rFonts w:ascii="Arial" w:hAnsi="Arial" w:cs="Arial"/>
          <w:b/>
          <w:sz w:val="24"/>
          <w:szCs w:val="24"/>
          <w:lang w:val="de-DE"/>
        </w:rPr>
        <w:t xml:space="preserve">FÜR DIE </w:t>
      </w:r>
      <w:r w:rsidRPr="002B485E">
        <w:rPr>
          <w:rFonts w:ascii="Arial" w:hAnsi="Arial" w:cs="Arial"/>
          <w:b/>
          <w:sz w:val="24"/>
          <w:szCs w:val="24"/>
          <w:lang w:val="de-DE"/>
        </w:rPr>
        <w:t xml:space="preserve">AUFGABE </w:t>
      </w:r>
      <w:r>
        <w:rPr>
          <w:rFonts w:ascii="Arial" w:hAnsi="Arial" w:cs="Arial"/>
          <w:b/>
          <w:sz w:val="24"/>
          <w:szCs w:val="24"/>
          <w:lang w:val="de-DE"/>
        </w:rPr>
        <w:t>3</w:t>
      </w:r>
    </w:p>
    <w:p w14:paraId="65629812" w14:textId="77777777" w:rsidR="006600C9" w:rsidRPr="00FC3451" w:rsidRDefault="006600C9" w:rsidP="006600C9">
      <w:pPr>
        <w:tabs>
          <w:tab w:val="center" w:pos="4680"/>
          <w:tab w:val="left" w:pos="7500"/>
        </w:tabs>
        <w:ind w:right="27"/>
        <w:jc w:val="center"/>
        <w:rPr>
          <w:rStyle w:val="hps"/>
          <w:rFonts w:ascii="Arial" w:hAnsi="Arial" w:cs="Arial"/>
          <w:b/>
          <w:sz w:val="24"/>
          <w:szCs w:val="24"/>
          <w:lang w:val="de-DE"/>
        </w:rPr>
      </w:pPr>
      <w:r>
        <w:rPr>
          <w:rFonts w:ascii="Arial" w:hAnsi="Arial" w:cs="Arial"/>
          <w:b/>
          <w:sz w:val="24"/>
          <w:szCs w:val="24"/>
          <w:lang w:val="de-DE"/>
        </w:rPr>
        <w:t>UND HINWEISE ZUR BEWERTUNG DER SCHÜLERLEISTUNG</w:t>
      </w:r>
    </w:p>
    <w:p w14:paraId="1270D9D0" w14:textId="77777777" w:rsidR="006600C9" w:rsidRPr="005249DE" w:rsidRDefault="006600C9" w:rsidP="006600C9">
      <w:pPr>
        <w:tabs>
          <w:tab w:val="left" w:pos="284"/>
        </w:tabs>
        <w:spacing w:after="0" w:line="240" w:lineRule="auto"/>
        <w:ind w:left="284" w:right="27" w:hanging="568"/>
        <w:rPr>
          <w:rStyle w:val="hps"/>
          <w:rFonts w:ascii="Arial" w:hAnsi="Arial" w:cs="Arial"/>
          <w:color w:val="222222"/>
          <w:lang w:val="de-DE"/>
        </w:rPr>
      </w:pPr>
      <w:r w:rsidRPr="005249DE">
        <w:rPr>
          <w:rStyle w:val="hps"/>
          <w:rFonts w:ascii="Arial" w:hAnsi="Arial" w:cs="Arial"/>
          <w:color w:val="222222"/>
          <w:lang w:val="de-DE"/>
        </w:rPr>
        <w:t xml:space="preserve"> </w:t>
      </w:r>
    </w:p>
    <w:p w14:paraId="0E60A9ED" w14:textId="77777777" w:rsidR="006600C9" w:rsidRPr="005249DE" w:rsidRDefault="006600C9" w:rsidP="006600C9">
      <w:pPr>
        <w:pStyle w:val="ListParagraph"/>
        <w:numPr>
          <w:ilvl w:val="0"/>
          <w:numId w:val="3"/>
        </w:numPr>
        <w:rPr>
          <w:rStyle w:val="hps"/>
          <w:rFonts w:ascii="Arial" w:hAnsi="Arial" w:cs="Arial"/>
          <w:b/>
          <w:color w:val="222222"/>
        </w:rPr>
      </w:pPr>
      <w:r w:rsidRPr="005249DE">
        <w:rPr>
          <w:rStyle w:val="hps"/>
          <w:rFonts w:ascii="Arial" w:hAnsi="Arial" w:cs="Arial"/>
          <w:b/>
          <w:color w:val="222222"/>
        </w:rPr>
        <w:t xml:space="preserve">Beschreiben und interpretieren Sie unter Bezugnahme auf die obige Grafik die jüngste Entwicklung der Inflation in der Türkei. </w:t>
      </w:r>
    </w:p>
    <w:p w14:paraId="2D63A6C4" w14:textId="77777777" w:rsidR="006600C9" w:rsidRPr="00901C43" w:rsidRDefault="006600C9" w:rsidP="006600C9">
      <w:pPr>
        <w:pStyle w:val="ListParagraph"/>
        <w:tabs>
          <w:tab w:val="left" w:pos="284"/>
        </w:tabs>
        <w:spacing w:after="0" w:line="240" w:lineRule="auto"/>
        <w:ind w:left="76" w:right="27"/>
        <w:rPr>
          <w:rStyle w:val="hps"/>
          <w:rFonts w:ascii="Arial" w:hAnsi="Arial" w:cs="Arial"/>
          <w:color w:val="222222"/>
        </w:rPr>
      </w:pPr>
    </w:p>
    <w:p w14:paraId="6301737C" w14:textId="77777777" w:rsidR="006600C9" w:rsidRPr="005249DE" w:rsidRDefault="006600C9" w:rsidP="006600C9">
      <w:pPr>
        <w:pStyle w:val="ListParagraph"/>
        <w:tabs>
          <w:tab w:val="left" w:pos="284"/>
        </w:tabs>
        <w:spacing w:after="0" w:line="240" w:lineRule="auto"/>
        <w:ind w:left="76" w:right="27"/>
        <w:rPr>
          <w:rFonts w:ascii="Arial" w:hAnsi="Arial" w:cs="Arial"/>
          <w:color w:val="000000" w:themeColor="text1"/>
          <w:lang w:eastAsia="en-GB"/>
        </w:rPr>
      </w:pPr>
      <w:r w:rsidRPr="005249DE">
        <w:rPr>
          <w:rFonts w:ascii="Arial" w:hAnsi="Arial" w:cs="Arial"/>
          <w:color w:val="000000" w:themeColor="text1"/>
          <w:lang w:eastAsia="en-GB"/>
        </w:rPr>
        <w:t>Da diese Aufgabe zwei P</w:t>
      </w:r>
      <w:r>
        <w:rPr>
          <w:rFonts w:ascii="Arial" w:hAnsi="Arial" w:cs="Arial"/>
          <w:color w:val="000000" w:themeColor="text1"/>
          <w:lang w:eastAsia="en-GB"/>
        </w:rPr>
        <w:t xml:space="preserve">unkte wert ist, sollte eine vernünftige Antwort idealerweise wenigstens zwei Feststellungen, die durch Daten aus der gegebenen Quelle gestützt werden, machen. </w:t>
      </w:r>
    </w:p>
    <w:p w14:paraId="49B8446C" w14:textId="77777777" w:rsidR="006600C9" w:rsidRPr="005249DE" w:rsidRDefault="006600C9" w:rsidP="006600C9">
      <w:pPr>
        <w:pStyle w:val="ListParagraph"/>
        <w:tabs>
          <w:tab w:val="left" w:pos="284"/>
        </w:tabs>
        <w:spacing w:after="0" w:line="240" w:lineRule="auto"/>
        <w:ind w:left="76" w:right="27"/>
        <w:rPr>
          <w:rFonts w:ascii="Arial" w:hAnsi="Arial" w:cs="Arial"/>
          <w:color w:val="000000" w:themeColor="text1"/>
          <w:lang w:eastAsia="en-GB"/>
        </w:rPr>
      </w:pPr>
      <w:r w:rsidRPr="005249DE">
        <w:rPr>
          <w:rFonts w:ascii="Arial" w:hAnsi="Arial" w:cs="Arial"/>
          <w:color w:val="000000" w:themeColor="text1"/>
          <w:lang w:eastAsia="en-GB"/>
        </w:rPr>
        <w:t>Prüflinge, die nur die n</w:t>
      </w:r>
      <w:r>
        <w:rPr>
          <w:rFonts w:ascii="Arial" w:hAnsi="Arial" w:cs="Arial"/>
          <w:color w:val="000000" w:themeColor="text1"/>
          <w:lang w:eastAsia="en-GB"/>
        </w:rPr>
        <w:t xml:space="preserve">umerischen Daten in Text umwandeln, sollten allerhöchstens eine Punktzahl bekommen, um zu bestehen, da die Aufgabe ausdrücklich verlangt, die Entwicklung der Inflation in der Türkei zu „beschreiben“ und zu „interpretieren“. </w:t>
      </w:r>
    </w:p>
    <w:p w14:paraId="3D25BE0C" w14:textId="77777777" w:rsidR="006600C9" w:rsidRPr="00901C43" w:rsidRDefault="006600C9" w:rsidP="006600C9">
      <w:pPr>
        <w:widowControl w:val="0"/>
        <w:autoSpaceDE w:val="0"/>
        <w:autoSpaceDN w:val="0"/>
        <w:adjustRightInd w:val="0"/>
        <w:spacing w:after="0" w:line="240" w:lineRule="auto"/>
        <w:rPr>
          <w:rFonts w:ascii="Arial" w:hAnsi="Arial" w:cs="Arial"/>
          <w:lang w:val="de-DE"/>
        </w:rPr>
      </w:pPr>
    </w:p>
    <w:p w14:paraId="6BF8B1E4" w14:textId="77777777" w:rsidR="006600C9" w:rsidRPr="00947E9C" w:rsidRDefault="006600C9" w:rsidP="006600C9">
      <w:pPr>
        <w:pStyle w:val="ListParagraph"/>
        <w:numPr>
          <w:ilvl w:val="0"/>
          <w:numId w:val="3"/>
        </w:numPr>
        <w:rPr>
          <w:rFonts w:ascii="Arial" w:hAnsi="Arial" w:cs="Arial"/>
          <w:b/>
        </w:rPr>
      </w:pPr>
      <w:r w:rsidRPr="00947E9C">
        <w:rPr>
          <w:rFonts w:ascii="Arial" w:hAnsi="Arial" w:cs="Arial"/>
          <w:b/>
        </w:rPr>
        <w:t xml:space="preserve">Beschreiben Sie, wie Inflation gemessen wird und erklären Sie, welche Rolle sie bei der Bestimmung der Leistungskraft einer Wirtschaft spielt. </w:t>
      </w:r>
    </w:p>
    <w:p w14:paraId="3ECD685F" w14:textId="77777777" w:rsidR="006600C9" w:rsidRPr="00947E9C" w:rsidRDefault="006600C9" w:rsidP="006600C9">
      <w:pPr>
        <w:pStyle w:val="NoSpacing"/>
        <w:ind w:firstLine="76"/>
        <w:rPr>
          <w:rFonts w:ascii="Arial" w:hAnsi="Arial" w:cs="Arial"/>
          <w:color w:val="000000" w:themeColor="text1"/>
          <w:sz w:val="22"/>
          <w:szCs w:val="22"/>
          <w:lang w:val="de-DE" w:eastAsia="en-GB"/>
        </w:rPr>
      </w:pPr>
      <w:r w:rsidRPr="00947E9C">
        <w:rPr>
          <w:rFonts w:ascii="Arial" w:hAnsi="Arial" w:cs="Arial"/>
          <w:color w:val="000000" w:themeColor="text1"/>
          <w:sz w:val="22"/>
          <w:szCs w:val="22"/>
          <w:lang w:val="de-DE" w:eastAsia="en-GB"/>
        </w:rPr>
        <w:t>Ein</w:t>
      </w:r>
      <w:r>
        <w:rPr>
          <w:rFonts w:ascii="Arial" w:hAnsi="Arial" w:cs="Arial"/>
          <w:color w:val="000000" w:themeColor="text1"/>
          <w:sz w:val="22"/>
          <w:szCs w:val="22"/>
          <w:lang w:val="de-DE" w:eastAsia="en-GB"/>
        </w:rPr>
        <w:t>e</w:t>
      </w:r>
      <w:r w:rsidRPr="00947E9C">
        <w:rPr>
          <w:rFonts w:ascii="Arial" w:hAnsi="Arial" w:cs="Arial"/>
          <w:color w:val="000000" w:themeColor="text1"/>
          <w:sz w:val="22"/>
          <w:szCs w:val="22"/>
          <w:lang w:val="de-DE" w:eastAsia="en-GB"/>
        </w:rPr>
        <w:t xml:space="preserve"> mögliche Antwort könnte </w:t>
      </w:r>
      <w:r>
        <w:rPr>
          <w:rFonts w:ascii="Arial" w:hAnsi="Arial" w:cs="Arial"/>
          <w:color w:val="000000" w:themeColor="text1"/>
          <w:sz w:val="22"/>
          <w:szCs w:val="22"/>
          <w:lang w:val="de-DE" w:eastAsia="en-GB"/>
        </w:rPr>
        <w:t xml:space="preserve">eine </w:t>
      </w:r>
      <w:r w:rsidRPr="00947E9C">
        <w:rPr>
          <w:rFonts w:ascii="Arial" w:hAnsi="Arial" w:cs="Arial"/>
          <w:color w:val="000000" w:themeColor="text1"/>
          <w:sz w:val="22"/>
          <w:szCs w:val="22"/>
          <w:lang w:val="de-DE" w:eastAsia="en-GB"/>
        </w:rPr>
        <w:t>d</w:t>
      </w:r>
      <w:r>
        <w:rPr>
          <w:rFonts w:ascii="Arial" w:hAnsi="Arial" w:cs="Arial"/>
          <w:color w:val="000000" w:themeColor="text1"/>
          <w:sz w:val="22"/>
          <w:szCs w:val="22"/>
          <w:lang w:val="de-DE" w:eastAsia="en-GB"/>
        </w:rPr>
        <w:t>er folgenden beiden Definitionen beinhalten:</w:t>
      </w:r>
    </w:p>
    <w:p w14:paraId="6929D7C1" w14:textId="77777777" w:rsidR="006600C9" w:rsidRPr="00B97240" w:rsidRDefault="006600C9" w:rsidP="006600C9">
      <w:pPr>
        <w:pStyle w:val="NoSpacing"/>
        <w:rPr>
          <w:rFonts w:ascii="Arial" w:hAnsi="Arial" w:cs="Arial"/>
          <w:color w:val="000000" w:themeColor="text1"/>
          <w:sz w:val="22"/>
          <w:szCs w:val="22"/>
          <w:lang w:val="de-DE" w:eastAsia="en-GB"/>
        </w:rPr>
      </w:pPr>
    </w:p>
    <w:p w14:paraId="0546FFC0" w14:textId="77777777" w:rsidR="006600C9" w:rsidRDefault="006600C9" w:rsidP="006600C9">
      <w:pPr>
        <w:pStyle w:val="NoSpacing"/>
        <w:numPr>
          <w:ilvl w:val="0"/>
          <w:numId w:val="9"/>
        </w:num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den </w:t>
      </w:r>
      <w:proofErr w:type="spellStart"/>
      <w:r>
        <w:rPr>
          <w:rFonts w:ascii="Arial" w:hAnsi="Arial" w:cs="Arial"/>
          <w:color w:val="000000" w:themeColor="text1"/>
          <w:sz w:val="22"/>
          <w:szCs w:val="22"/>
          <w:lang w:eastAsia="en-GB"/>
        </w:rPr>
        <w:t>Verbraucherpreisindex</w:t>
      </w:r>
      <w:proofErr w:type="spellEnd"/>
      <w:r>
        <w:rPr>
          <w:rFonts w:ascii="Arial" w:hAnsi="Arial" w:cs="Arial"/>
          <w:color w:val="000000" w:themeColor="text1"/>
          <w:sz w:val="22"/>
          <w:szCs w:val="22"/>
          <w:lang w:eastAsia="en-GB"/>
        </w:rPr>
        <w:t xml:space="preserve"> (VPI)</w:t>
      </w:r>
    </w:p>
    <w:p w14:paraId="0FCE2D2A" w14:textId="77777777" w:rsidR="006600C9" w:rsidRPr="00B97240" w:rsidRDefault="006600C9" w:rsidP="006600C9">
      <w:pPr>
        <w:pStyle w:val="NoSpacing"/>
        <w:numPr>
          <w:ilvl w:val="0"/>
          <w:numId w:val="9"/>
        </w:numPr>
        <w:rPr>
          <w:rFonts w:ascii="Arial" w:hAnsi="Arial" w:cs="Arial"/>
          <w:color w:val="000000" w:themeColor="text1"/>
          <w:sz w:val="22"/>
          <w:szCs w:val="22"/>
          <w:lang w:val="de-DE" w:eastAsia="en-GB"/>
        </w:rPr>
      </w:pPr>
      <w:r w:rsidRPr="00B97240">
        <w:rPr>
          <w:rFonts w:ascii="Arial" w:hAnsi="Arial" w:cs="Arial"/>
          <w:color w:val="000000" w:themeColor="text1"/>
          <w:sz w:val="22"/>
          <w:szCs w:val="22"/>
          <w:lang w:val="de-DE" w:eastAsia="en-GB"/>
        </w:rPr>
        <w:t>den harmonisierten Verbraucherpreisin</w:t>
      </w:r>
      <w:r>
        <w:rPr>
          <w:rFonts w:ascii="Arial" w:hAnsi="Arial" w:cs="Arial"/>
          <w:color w:val="000000" w:themeColor="text1"/>
          <w:sz w:val="22"/>
          <w:szCs w:val="22"/>
          <w:lang w:val="de-DE" w:eastAsia="en-GB"/>
        </w:rPr>
        <w:t>dex</w:t>
      </w:r>
      <w:r w:rsidRPr="00B97240">
        <w:rPr>
          <w:rFonts w:ascii="Arial" w:hAnsi="Arial" w:cs="Arial"/>
          <w:color w:val="000000" w:themeColor="text1"/>
          <w:sz w:val="22"/>
          <w:szCs w:val="22"/>
          <w:lang w:val="de-DE" w:eastAsia="en-GB"/>
        </w:rPr>
        <w:t xml:space="preserve"> (</w:t>
      </w:r>
      <w:r>
        <w:rPr>
          <w:rFonts w:ascii="Arial" w:hAnsi="Arial" w:cs="Arial"/>
          <w:color w:val="000000" w:themeColor="text1"/>
          <w:sz w:val="22"/>
          <w:szCs w:val="22"/>
          <w:lang w:val="de-DE" w:eastAsia="en-GB"/>
        </w:rPr>
        <w:t>HV</w:t>
      </w:r>
      <w:r w:rsidRPr="00B97240">
        <w:rPr>
          <w:rFonts w:ascii="Arial" w:hAnsi="Arial" w:cs="Arial"/>
          <w:color w:val="000000" w:themeColor="text1"/>
          <w:sz w:val="22"/>
          <w:szCs w:val="22"/>
          <w:lang w:val="de-DE" w:eastAsia="en-GB"/>
        </w:rPr>
        <w:t>P</w:t>
      </w:r>
      <w:r>
        <w:rPr>
          <w:rFonts w:ascii="Arial" w:hAnsi="Arial" w:cs="Arial"/>
          <w:color w:val="000000" w:themeColor="text1"/>
          <w:sz w:val="22"/>
          <w:szCs w:val="22"/>
          <w:lang w:val="de-DE" w:eastAsia="en-GB"/>
        </w:rPr>
        <w:t>I</w:t>
      </w:r>
      <w:r w:rsidRPr="00B97240">
        <w:rPr>
          <w:rFonts w:ascii="Arial" w:hAnsi="Arial" w:cs="Arial"/>
          <w:color w:val="000000" w:themeColor="text1"/>
          <w:sz w:val="22"/>
          <w:szCs w:val="22"/>
          <w:lang w:val="de-DE" w:eastAsia="en-GB"/>
        </w:rPr>
        <w:t>)</w:t>
      </w:r>
    </w:p>
    <w:p w14:paraId="73A75183" w14:textId="77777777" w:rsidR="006600C9" w:rsidRDefault="006600C9" w:rsidP="006600C9">
      <w:pPr>
        <w:pStyle w:val="NoSpacing"/>
        <w:rPr>
          <w:rFonts w:ascii="Arial" w:hAnsi="Arial" w:cs="Arial"/>
          <w:color w:val="000000" w:themeColor="text1"/>
          <w:sz w:val="22"/>
          <w:szCs w:val="22"/>
          <w:lang w:val="de-DE" w:eastAsia="en-GB"/>
        </w:rPr>
      </w:pPr>
    </w:p>
    <w:p w14:paraId="74EF03B3" w14:textId="77777777" w:rsidR="006600C9" w:rsidRPr="00C33D98" w:rsidRDefault="006600C9" w:rsidP="006600C9">
      <w:pPr>
        <w:pStyle w:val="NoSpacing"/>
        <w:rPr>
          <w:rFonts w:ascii="Arial" w:hAnsi="Arial" w:cs="Arial"/>
          <w:color w:val="000000" w:themeColor="text1"/>
          <w:sz w:val="22"/>
          <w:szCs w:val="22"/>
          <w:lang w:val="de-DE" w:eastAsia="en-GB"/>
        </w:rPr>
      </w:pPr>
      <w:r w:rsidRPr="00B97240">
        <w:rPr>
          <w:rFonts w:ascii="Arial" w:hAnsi="Arial" w:cs="Arial"/>
          <w:color w:val="000000" w:themeColor="text1"/>
          <w:sz w:val="22"/>
          <w:szCs w:val="22"/>
          <w:lang w:val="de-DE" w:eastAsia="en-GB"/>
        </w:rPr>
        <w:t>Inflation ist zur Bestimmung der</w:t>
      </w:r>
      <w:r>
        <w:rPr>
          <w:rFonts w:ascii="Arial" w:hAnsi="Arial" w:cs="Arial"/>
          <w:color w:val="000000" w:themeColor="text1"/>
          <w:sz w:val="22"/>
          <w:szCs w:val="22"/>
          <w:lang w:val="de-DE" w:eastAsia="en-GB"/>
        </w:rPr>
        <w:t xml:space="preserve"> Leistungskraft einer Wirtschaft wichtig, weil, wenn sie zu hoch ist, sie das Vertrauen unterminiert, höhere Leitzinsen verursacht, Staatsschulden verteuert, Erwartungen verzerrt und zu höheren Löhnen usw. führen wird. </w:t>
      </w:r>
      <w:r w:rsidRPr="00C33D98">
        <w:rPr>
          <w:rFonts w:ascii="Arial" w:hAnsi="Arial" w:cs="Arial"/>
          <w:color w:val="000000" w:themeColor="text1"/>
          <w:sz w:val="22"/>
          <w:szCs w:val="22"/>
          <w:lang w:val="de-DE" w:eastAsia="en-GB"/>
        </w:rPr>
        <w:t xml:space="preserve">Als Ergebnis dessen wird das potenzielle Wachstum negativ beeinflusst. </w:t>
      </w:r>
    </w:p>
    <w:p w14:paraId="106DE6A3" w14:textId="77777777" w:rsidR="006600C9" w:rsidRDefault="006600C9" w:rsidP="006600C9">
      <w:pPr>
        <w:pStyle w:val="NoSpacing"/>
        <w:rPr>
          <w:rFonts w:ascii="Arial" w:hAnsi="Arial" w:cs="Arial"/>
          <w:color w:val="000000" w:themeColor="text1"/>
          <w:sz w:val="22"/>
          <w:szCs w:val="22"/>
          <w:lang w:val="de-DE" w:eastAsia="en-GB"/>
        </w:rPr>
      </w:pPr>
    </w:p>
    <w:p w14:paraId="6335B163" w14:textId="77777777" w:rsidR="006600C9" w:rsidRPr="00E33F6C" w:rsidRDefault="006600C9" w:rsidP="006600C9">
      <w:pPr>
        <w:pStyle w:val="NoSpacing"/>
        <w:rPr>
          <w:rFonts w:ascii="Arial" w:hAnsi="Arial" w:cs="Arial"/>
          <w:color w:val="000000" w:themeColor="text1"/>
          <w:sz w:val="22"/>
          <w:szCs w:val="22"/>
          <w:lang w:val="de-DE" w:eastAsia="en-GB"/>
        </w:rPr>
      </w:pPr>
      <w:r w:rsidRPr="00C33D98">
        <w:rPr>
          <w:rFonts w:ascii="Arial" w:hAnsi="Arial" w:cs="Arial"/>
          <w:color w:val="000000" w:themeColor="text1"/>
          <w:sz w:val="22"/>
          <w:szCs w:val="22"/>
          <w:lang w:val="de-DE" w:eastAsia="en-GB"/>
        </w:rPr>
        <w:t>Um zu bestehen, müssen Prüflinge w</w:t>
      </w:r>
      <w:r>
        <w:rPr>
          <w:rFonts w:ascii="Arial" w:hAnsi="Arial" w:cs="Arial"/>
          <w:color w:val="000000" w:themeColor="text1"/>
          <w:sz w:val="22"/>
          <w:szCs w:val="22"/>
          <w:lang w:val="de-DE" w:eastAsia="en-GB"/>
        </w:rPr>
        <w:t xml:space="preserve">issen, wie Inflation anhand eines Indexes gemessen wird und ihn einigermaßen detailliert beschreiben können. Die Prüflinge müssen die Bedeutung der Gewichtung unterschiedlicher Kategorien von Produkten und die der Schaffung eines Systems, in dem Preise einfach über einen Zeitraum überwacht und verglichen werden können, erkennen. </w:t>
      </w:r>
      <w:r w:rsidRPr="00E33F6C">
        <w:rPr>
          <w:rFonts w:ascii="Arial" w:hAnsi="Arial" w:cs="Arial"/>
          <w:color w:val="000000" w:themeColor="text1"/>
          <w:sz w:val="22"/>
          <w:szCs w:val="22"/>
          <w:lang w:val="de-DE" w:eastAsia="en-GB"/>
        </w:rPr>
        <w:t>Wenn der HVPI erörtert wird, sollte die Bedeutung der M</w:t>
      </w:r>
      <w:r>
        <w:rPr>
          <w:rFonts w:ascii="Arial" w:hAnsi="Arial" w:cs="Arial"/>
          <w:color w:val="000000" w:themeColor="text1"/>
          <w:sz w:val="22"/>
          <w:szCs w:val="22"/>
          <w:lang w:val="de-DE" w:eastAsia="en-GB"/>
        </w:rPr>
        <w:t xml:space="preserve">öglichkeit von internationalen und interregionalen Vergleichen erwähnt werden. </w:t>
      </w:r>
    </w:p>
    <w:p w14:paraId="1DE30952" w14:textId="77777777" w:rsidR="006600C9" w:rsidRPr="00901C43" w:rsidRDefault="006600C9" w:rsidP="006600C9">
      <w:pPr>
        <w:pStyle w:val="NoSpacing"/>
        <w:rPr>
          <w:rFonts w:ascii="Arial" w:hAnsi="Arial" w:cs="Arial"/>
          <w:color w:val="000000" w:themeColor="text1"/>
          <w:sz w:val="22"/>
          <w:szCs w:val="22"/>
          <w:lang w:val="de-DE" w:eastAsia="en-GB"/>
        </w:rPr>
      </w:pPr>
    </w:p>
    <w:p w14:paraId="29E946E9" w14:textId="77777777" w:rsidR="006600C9" w:rsidRDefault="006600C9" w:rsidP="006600C9">
      <w:pPr>
        <w:pStyle w:val="NoSpacing"/>
        <w:rPr>
          <w:rFonts w:ascii="Arial" w:hAnsi="Arial" w:cs="Arial"/>
          <w:color w:val="000000" w:themeColor="text1"/>
          <w:sz w:val="22"/>
          <w:szCs w:val="22"/>
          <w:lang w:val="de-DE" w:eastAsia="en-GB"/>
        </w:rPr>
      </w:pPr>
      <w:r w:rsidRPr="00E33F6C">
        <w:rPr>
          <w:rFonts w:ascii="Arial" w:hAnsi="Arial" w:cs="Arial"/>
          <w:color w:val="000000" w:themeColor="text1"/>
          <w:sz w:val="22"/>
          <w:szCs w:val="22"/>
          <w:lang w:val="de-DE" w:eastAsia="en-GB"/>
        </w:rPr>
        <w:t xml:space="preserve">Um höhere Punktzahlen zu erzielen, </w:t>
      </w:r>
      <w:r>
        <w:rPr>
          <w:rFonts w:ascii="Arial" w:hAnsi="Arial" w:cs="Arial"/>
          <w:color w:val="000000" w:themeColor="text1"/>
          <w:sz w:val="22"/>
          <w:szCs w:val="22"/>
          <w:lang w:val="de-DE" w:eastAsia="en-GB"/>
        </w:rPr>
        <w:t xml:space="preserve">sollten sich die Prüflinge dessen bewusst sein, dass jede Inflationsrate nur ein „Durchschnitt“ ist und deshalb nicht alle Haushalte vollkommen abbildet. </w:t>
      </w:r>
    </w:p>
    <w:p w14:paraId="7552345B" w14:textId="77777777" w:rsidR="006600C9" w:rsidRPr="00A71CB2" w:rsidRDefault="006600C9" w:rsidP="006600C9">
      <w:pPr>
        <w:pStyle w:val="NoSpacing"/>
        <w:rPr>
          <w:rFonts w:ascii="Arial" w:hAnsi="Arial" w:cs="Arial"/>
          <w:color w:val="000000" w:themeColor="text1"/>
          <w:sz w:val="22"/>
          <w:szCs w:val="22"/>
          <w:lang w:val="de-DE" w:eastAsia="en-GB"/>
        </w:rPr>
      </w:pPr>
      <w:r w:rsidRPr="00E57FD8">
        <w:rPr>
          <w:rFonts w:ascii="Arial" w:hAnsi="Arial" w:cs="Arial"/>
          <w:color w:val="000000" w:themeColor="text1"/>
          <w:sz w:val="22"/>
          <w:szCs w:val="22"/>
          <w:lang w:val="de-DE" w:eastAsia="en-GB"/>
        </w:rPr>
        <w:t>Sie ist nur so gut</w:t>
      </w:r>
      <w:r>
        <w:rPr>
          <w:rFonts w:ascii="Arial" w:hAnsi="Arial" w:cs="Arial"/>
          <w:color w:val="000000" w:themeColor="text1"/>
          <w:sz w:val="22"/>
          <w:szCs w:val="22"/>
          <w:lang w:val="de-DE" w:eastAsia="en-GB"/>
        </w:rPr>
        <w:t xml:space="preserve">, wie die Stichprobengroße und die Güter und Dienstleistungen im Standardwarenkorb. Sie kann nicht die Inflationsrate präzise abbilden, die von allen (oder wenigsten den meisten) Haushalten erfahren wird. </w:t>
      </w:r>
      <w:r w:rsidRPr="00A71CB2">
        <w:rPr>
          <w:rFonts w:ascii="Arial" w:hAnsi="Arial" w:cs="Arial"/>
          <w:color w:val="000000" w:themeColor="text1"/>
          <w:sz w:val="22"/>
          <w:szCs w:val="22"/>
          <w:lang w:val="de-DE" w:eastAsia="en-GB"/>
        </w:rPr>
        <w:t xml:space="preserve">Es gibt Schwierigkeiten bezüglich der Qualitätsveränderungen von Gütern. Außerdem können Erhebungsmethoden langsam darin sein, die Veränderungen </w:t>
      </w:r>
      <w:r>
        <w:rPr>
          <w:rFonts w:ascii="Arial" w:hAnsi="Arial" w:cs="Arial"/>
          <w:color w:val="000000" w:themeColor="text1"/>
          <w:sz w:val="22"/>
          <w:szCs w:val="22"/>
          <w:lang w:val="de-DE" w:eastAsia="en-GB"/>
        </w:rPr>
        <w:t xml:space="preserve">der Muster der Konsumausgaben </w:t>
      </w:r>
      <w:r w:rsidRPr="00A71CB2">
        <w:rPr>
          <w:rFonts w:ascii="Arial" w:hAnsi="Arial" w:cs="Arial"/>
          <w:color w:val="000000" w:themeColor="text1"/>
          <w:sz w:val="22"/>
          <w:szCs w:val="22"/>
          <w:lang w:val="de-DE" w:eastAsia="en-GB"/>
        </w:rPr>
        <w:t xml:space="preserve">zu erkennen, </w:t>
      </w:r>
    </w:p>
    <w:p w14:paraId="6DAF6D7C" w14:textId="77777777" w:rsidR="006600C9" w:rsidRPr="00901C43" w:rsidRDefault="006600C9" w:rsidP="006600C9">
      <w:pPr>
        <w:widowControl w:val="0"/>
        <w:autoSpaceDE w:val="0"/>
        <w:autoSpaceDN w:val="0"/>
        <w:adjustRightInd w:val="0"/>
        <w:spacing w:after="0" w:line="240" w:lineRule="auto"/>
        <w:rPr>
          <w:rFonts w:ascii="Arial" w:hAnsi="Arial" w:cs="Arial"/>
          <w:lang w:val="de-DE"/>
        </w:rPr>
      </w:pPr>
    </w:p>
    <w:p w14:paraId="7E081392" w14:textId="77777777" w:rsidR="006600C9" w:rsidRPr="005D5E22" w:rsidRDefault="006600C9" w:rsidP="006600C9">
      <w:pPr>
        <w:pStyle w:val="ListParagraph"/>
        <w:widowControl w:val="0"/>
        <w:numPr>
          <w:ilvl w:val="0"/>
          <w:numId w:val="3"/>
        </w:numPr>
        <w:autoSpaceDE w:val="0"/>
        <w:autoSpaceDN w:val="0"/>
        <w:adjustRightInd w:val="0"/>
        <w:spacing w:after="0" w:line="240" w:lineRule="auto"/>
        <w:rPr>
          <w:rFonts w:ascii="Arial" w:hAnsi="Arial" w:cs="Arial"/>
          <w:b/>
        </w:rPr>
      </w:pPr>
      <w:r w:rsidRPr="005D5E22">
        <w:rPr>
          <w:rFonts w:ascii="Arial" w:hAnsi="Arial" w:cs="Arial"/>
          <w:b/>
        </w:rPr>
        <w:t>Erklären Sie, wie Geldmengenpolitik eingesetzt werden kann, um eine optimale Inflationsrate und weitere wirtschaftliche Ziele zu erreichen.</w:t>
      </w:r>
    </w:p>
    <w:p w14:paraId="16E3CD0A" w14:textId="77777777" w:rsidR="006600C9" w:rsidRPr="00901C43" w:rsidRDefault="006600C9" w:rsidP="006600C9">
      <w:pPr>
        <w:pStyle w:val="ListParagraph"/>
        <w:widowControl w:val="0"/>
        <w:autoSpaceDE w:val="0"/>
        <w:autoSpaceDN w:val="0"/>
        <w:adjustRightInd w:val="0"/>
        <w:spacing w:after="0" w:line="240" w:lineRule="auto"/>
        <w:ind w:left="76"/>
        <w:rPr>
          <w:rFonts w:ascii="Arial" w:hAnsi="Arial" w:cs="Arial"/>
          <w:b/>
        </w:rPr>
      </w:pPr>
    </w:p>
    <w:p w14:paraId="3C3DBBFE" w14:textId="77777777" w:rsidR="006600C9" w:rsidRPr="005D5E22" w:rsidRDefault="006600C9" w:rsidP="006600C9">
      <w:pPr>
        <w:pStyle w:val="ListParagraph"/>
        <w:widowControl w:val="0"/>
        <w:autoSpaceDE w:val="0"/>
        <w:autoSpaceDN w:val="0"/>
        <w:adjustRightInd w:val="0"/>
        <w:spacing w:after="0" w:line="240" w:lineRule="auto"/>
        <w:ind w:left="76"/>
        <w:rPr>
          <w:rFonts w:ascii="Arial" w:hAnsi="Arial" w:cs="Arial"/>
        </w:rPr>
      </w:pPr>
      <w:r w:rsidRPr="005D5E22">
        <w:rPr>
          <w:rFonts w:ascii="Arial" w:hAnsi="Arial" w:cs="Arial"/>
        </w:rPr>
        <w:t>Die Frage kann auf v</w:t>
      </w:r>
      <w:r>
        <w:rPr>
          <w:rFonts w:ascii="Arial" w:hAnsi="Arial" w:cs="Arial"/>
        </w:rPr>
        <w:t xml:space="preserve">erschiedene Weisen angegangen werden. Aber um ein gutes Ergebnis zu erzielen, muss die Antwort Bezüge zu und Erklärungen der folgenden Aspekte beinhalten:  </w:t>
      </w:r>
    </w:p>
    <w:p w14:paraId="2761E46E" w14:textId="77777777" w:rsidR="006600C9" w:rsidRPr="00901C43" w:rsidRDefault="006600C9" w:rsidP="006600C9">
      <w:pPr>
        <w:pStyle w:val="NoSpacing"/>
        <w:rPr>
          <w:rFonts w:ascii="Arial" w:eastAsia="Times New Roman" w:hAnsi="Arial" w:cs="Arial"/>
          <w:bCs/>
          <w:color w:val="000000" w:themeColor="text1"/>
          <w:sz w:val="22"/>
          <w:szCs w:val="22"/>
          <w:lang w:val="de-DE" w:eastAsia="en-GB"/>
        </w:rPr>
      </w:pPr>
    </w:p>
    <w:p w14:paraId="181DE323" w14:textId="77777777" w:rsidR="006600C9" w:rsidRPr="005D5E22" w:rsidRDefault="006600C9" w:rsidP="006600C9">
      <w:pPr>
        <w:pStyle w:val="NoSpacing"/>
        <w:numPr>
          <w:ilvl w:val="0"/>
          <w:numId w:val="7"/>
        </w:numPr>
        <w:rPr>
          <w:rFonts w:ascii="Arial" w:eastAsia="Times New Roman" w:hAnsi="Arial" w:cs="Arial"/>
          <w:bCs/>
          <w:color w:val="000000" w:themeColor="text1"/>
          <w:sz w:val="22"/>
          <w:szCs w:val="22"/>
          <w:lang w:val="de-DE" w:eastAsia="en-GB"/>
        </w:rPr>
      </w:pPr>
      <w:r w:rsidRPr="005D5E22">
        <w:rPr>
          <w:rFonts w:ascii="Arial" w:eastAsia="Times New Roman" w:hAnsi="Arial" w:cs="Arial"/>
          <w:bCs/>
          <w:color w:val="000000" w:themeColor="text1"/>
          <w:sz w:val="22"/>
          <w:szCs w:val="22"/>
          <w:lang w:val="de-DE" w:eastAsia="en-GB"/>
        </w:rPr>
        <w:t>eine kurze Erörterung dessen, w</w:t>
      </w:r>
      <w:r>
        <w:rPr>
          <w:rFonts w:ascii="Arial" w:eastAsia="Times New Roman" w:hAnsi="Arial" w:cs="Arial"/>
          <w:bCs/>
          <w:color w:val="000000" w:themeColor="text1"/>
          <w:sz w:val="22"/>
          <w:szCs w:val="22"/>
          <w:lang w:val="de-DE" w:eastAsia="en-GB"/>
        </w:rPr>
        <w:t>as eine optimale Inflationsrate sein könnte (gewöhnlich wird sie bei 2% angesiedelt) und warum dies so ist</w:t>
      </w:r>
    </w:p>
    <w:p w14:paraId="4D9F6FC9" w14:textId="77777777" w:rsidR="006600C9" w:rsidRPr="005D5E22" w:rsidRDefault="006600C9" w:rsidP="006600C9">
      <w:pPr>
        <w:pStyle w:val="NoSpacing"/>
        <w:numPr>
          <w:ilvl w:val="0"/>
          <w:numId w:val="7"/>
        </w:numPr>
        <w:rPr>
          <w:rFonts w:ascii="Arial" w:eastAsia="Times New Roman" w:hAnsi="Arial" w:cs="Arial"/>
          <w:bCs/>
          <w:color w:val="000000" w:themeColor="text1"/>
          <w:sz w:val="22"/>
          <w:szCs w:val="22"/>
          <w:lang w:val="de-DE" w:eastAsia="en-GB"/>
        </w:rPr>
      </w:pPr>
      <w:r w:rsidRPr="005D5E22">
        <w:rPr>
          <w:rFonts w:ascii="Arial" w:eastAsia="Times New Roman" w:hAnsi="Arial" w:cs="Arial"/>
          <w:bCs/>
          <w:color w:val="000000" w:themeColor="text1"/>
          <w:sz w:val="22"/>
          <w:szCs w:val="22"/>
          <w:lang w:val="de-DE" w:eastAsia="en-GB"/>
        </w:rPr>
        <w:t>eine Erklärung der Hauptinstrumente der</w:t>
      </w:r>
      <w:r>
        <w:rPr>
          <w:rFonts w:ascii="Arial" w:eastAsia="Times New Roman" w:hAnsi="Arial" w:cs="Arial"/>
          <w:bCs/>
          <w:color w:val="000000" w:themeColor="text1"/>
          <w:sz w:val="22"/>
          <w:szCs w:val="22"/>
          <w:lang w:val="de-DE" w:eastAsia="en-GB"/>
        </w:rPr>
        <w:t xml:space="preserve"> Geldmengenpolitik – Leitzinsen, Offenmarktgeschäfte, quantitative Lockerung, Reservepflichten</w:t>
      </w:r>
    </w:p>
    <w:p w14:paraId="78904317" w14:textId="77777777" w:rsidR="006600C9" w:rsidRPr="005F20D8" w:rsidRDefault="006600C9" w:rsidP="006600C9">
      <w:pPr>
        <w:pStyle w:val="NoSpacing"/>
        <w:numPr>
          <w:ilvl w:val="0"/>
          <w:numId w:val="7"/>
        </w:numPr>
        <w:rPr>
          <w:rFonts w:ascii="Arial" w:eastAsia="Times New Roman" w:hAnsi="Arial" w:cs="Arial"/>
          <w:bCs/>
          <w:color w:val="000000" w:themeColor="text1"/>
          <w:sz w:val="22"/>
          <w:szCs w:val="22"/>
          <w:lang w:val="de-DE" w:eastAsia="en-GB"/>
        </w:rPr>
      </w:pPr>
      <w:r w:rsidRPr="005F20D8">
        <w:rPr>
          <w:rFonts w:ascii="Arial" w:eastAsia="Times New Roman" w:hAnsi="Arial" w:cs="Arial"/>
          <w:bCs/>
          <w:color w:val="000000" w:themeColor="text1"/>
          <w:sz w:val="22"/>
          <w:szCs w:val="22"/>
          <w:lang w:val="de-DE" w:eastAsia="en-GB"/>
        </w:rPr>
        <w:t>eine Erklärung dessen, wie verschiedene</w:t>
      </w:r>
      <w:r>
        <w:rPr>
          <w:rFonts w:ascii="Arial" w:eastAsia="Times New Roman" w:hAnsi="Arial" w:cs="Arial"/>
          <w:bCs/>
          <w:color w:val="000000" w:themeColor="text1"/>
          <w:sz w:val="22"/>
          <w:szCs w:val="22"/>
          <w:lang w:val="de-DE" w:eastAsia="en-GB"/>
        </w:rPr>
        <w:t xml:space="preserve"> geldpolitische Maßnahmen die Wirtschaft beeinflussen können, z.B. sollten niedrigere Leitzinsen mehr Kreditnachfrage auf der Konsumentenseite, Unternehmensinvestitionen und vielleicht Staatsschulden hervorrufen, von denen alle die Nachfrage und das Wirtschaftswachstum steigern und so für eine höhere Inflation sorgen sollen.</w:t>
      </w:r>
    </w:p>
    <w:p w14:paraId="516AB7B9" w14:textId="77777777" w:rsidR="006600C9" w:rsidRPr="00901C43" w:rsidRDefault="006600C9" w:rsidP="006600C9">
      <w:pPr>
        <w:pStyle w:val="NoSpacing"/>
        <w:rPr>
          <w:rFonts w:ascii="Arial" w:eastAsia="Times New Roman" w:hAnsi="Arial" w:cs="Arial"/>
          <w:color w:val="000000" w:themeColor="text1"/>
          <w:sz w:val="22"/>
          <w:szCs w:val="22"/>
          <w:lang w:val="de-DE" w:eastAsia="en-GB"/>
        </w:rPr>
      </w:pPr>
    </w:p>
    <w:p w14:paraId="0617237B" w14:textId="77777777" w:rsidR="006600C9" w:rsidRPr="003407DD" w:rsidRDefault="006600C9" w:rsidP="006600C9">
      <w:pPr>
        <w:pStyle w:val="NoSpacing"/>
        <w:rPr>
          <w:rFonts w:ascii="Arial" w:eastAsia="Times New Roman" w:hAnsi="Arial" w:cs="Arial"/>
          <w:color w:val="000000" w:themeColor="text1"/>
          <w:sz w:val="22"/>
          <w:szCs w:val="22"/>
          <w:lang w:val="de-DE" w:eastAsia="en-GB"/>
        </w:rPr>
      </w:pPr>
      <w:r w:rsidRPr="00DB329E">
        <w:rPr>
          <w:rFonts w:ascii="Arial" w:eastAsia="Times New Roman" w:hAnsi="Arial" w:cs="Arial"/>
          <w:color w:val="000000" w:themeColor="text1"/>
          <w:sz w:val="22"/>
          <w:szCs w:val="22"/>
          <w:lang w:val="de-DE" w:eastAsia="en-GB"/>
        </w:rPr>
        <w:t>Die Rolle der Zentralbanken und ihre Fähigkeit, die Inflation zu</w:t>
      </w:r>
      <w:r>
        <w:rPr>
          <w:rFonts w:ascii="Arial" w:eastAsia="Times New Roman" w:hAnsi="Arial" w:cs="Arial"/>
          <w:color w:val="000000" w:themeColor="text1"/>
          <w:sz w:val="22"/>
          <w:szCs w:val="22"/>
          <w:lang w:val="de-DE" w:eastAsia="en-GB"/>
        </w:rPr>
        <w:t xml:space="preserve"> beeinflussen, v.a. dann, wenn es andere makroökonomische Probleme gibt, die angegangen werden müssen, werden von guten Prüflingen berücksichtigt. </w:t>
      </w:r>
      <w:r w:rsidRPr="003407DD">
        <w:rPr>
          <w:rFonts w:ascii="Arial" w:eastAsia="Times New Roman" w:hAnsi="Arial" w:cs="Arial"/>
          <w:color w:val="000000" w:themeColor="text1"/>
          <w:sz w:val="22"/>
          <w:szCs w:val="22"/>
          <w:lang w:val="de-DE" w:eastAsia="en-GB"/>
        </w:rPr>
        <w:t>Die Grenzen der Geldmengenpolitik</w:t>
      </w:r>
      <w:r>
        <w:rPr>
          <w:rFonts w:ascii="Arial" w:eastAsia="Times New Roman" w:hAnsi="Arial" w:cs="Arial"/>
          <w:color w:val="000000" w:themeColor="text1"/>
          <w:sz w:val="22"/>
          <w:szCs w:val="22"/>
          <w:lang w:val="de-DE" w:eastAsia="en-GB"/>
        </w:rPr>
        <w:t xml:space="preserve">, die </w:t>
      </w:r>
      <w:r w:rsidRPr="003407DD">
        <w:rPr>
          <w:rFonts w:ascii="Arial" w:eastAsia="Times New Roman" w:hAnsi="Arial" w:cs="Arial"/>
          <w:color w:val="000000" w:themeColor="text1"/>
          <w:sz w:val="22"/>
          <w:szCs w:val="22"/>
          <w:lang w:val="de-DE" w:eastAsia="en-GB"/>
        </w:rPr>
        <w:t>v.a. d</w:t>
      </w:r>
      <w:r>
        <w:rPr>
          <w:rFonts w:ascii="Arial" w:eastAsia="Times New Roman" w:hAnsi="Arial" w:cs="Arial"/>
          <w:color w:val="000000" w:themeColor="text1"/>
          <w:sz w:val="22"/>
          <w:szCs w:val="22"/>
          <w:lang w:val="de-DE" w:eastAsia="en-GB"/>
        </w:rPr>
        <w:t>ann gegeben sind, wenn die Leitzinsen jahrelang, wie es aktuell der Fall ist, sehr niedrig sind,</w:t>
      </w:r>
      <w:r w:rsidRPr="003407DD">
        <w:rPr>
          <w:rFonts w:ascii="Arial" w:eastAsia="Times New Roman" w:hAnsi="Arial" w:cs="Arial"/>
          <w:color w:val="000000" w:themeColor="text1"/>
          <w:sz w:val="22"/>
          <w:szCs w:val="22"/>
          <w:lang w:val="de-DE" w:eastAsia="en-GB"/>
        </w:rPr>
        <w:t xml:space="preserve"> sollten erwähnt w</w:t>
      </w:r>
      <w:r>
        <w:rPr>
          <w:rFonts w:ascii="Arial" w:eastAsia="Times New Roman" w:hAnsi="Arial" w:cs="Arial"/>
          <w:color w:val="000000" w:themeColor="text1"/>
          <w:sz w:val="22"/>
          <w:szCs w:val="22"/>
          <w:lang w:val="de-DE" w:eastAsia="en-GB"/>
        </w:rPr>
        <w:t>e</w:t>
      </w:r>
      <w:r w:rsidRPr="003407DD">
        <w:rPr>
          <w:rFonts w:ascii="Arial" w:eastAsia="Times New Roman" w:hAnsi="Arial" w:cs="Arial"/>
          <w:color w:val="000000" w:themeColor="text1"/>
          <w:sz w:val="22"/>
          <w:szCs w:val="22"/>
          <w:lang w:val="de-DE" w:eastAsia="en-GB"/>
        </w:rPr>
        <w:t>rden</w:t>
      </w:r>
      <w:r>
        <w:rPr>
          <w:rFonts w:ascii="Arial" w:eastAsia="Times New Roman" w:hAnsi="Arial" w:cs="Arial"/>
          <w:color w:val="000000" w:themeColor="text1"/>
          <w:sz w:val="22"/>
          <w:szCs w:val="22"/>
          <w:lang w:val="de-DE" w:eastAsia="en-GB"/>
        </w:rPr>
        <w:t xml:space="preserve">. </w:t>
      </w:r>
    </w:p>
    <w:p w14:paraId="40B8CF0B" w14:textId="77777777" w:rsidR="006600C9" w:rsidRDefault="006600C9" w:rsidP="006600C9">
      <w:pPr>
        <w:pStyle w:val="NoSpacing"/>
        <w:rPr>
          <w:rFonts w:ascii="Arial" w:eastAsia="Times New Roman" w:hAnsi="Arial" w:cs="Arial"/>
          <w:color w:val="000000" w:themeColor="text1"/>
          <w:sz w:val="22"/>
          <w:szCs w:val="22"/>
          <w:lang w:val="de-DE" w:eastAsia="en-GB"/>
        </w:rPr>
      </w:pPr>
    </w:p>
    <w:p w14:paraId="0CEBBD07" w14:textId="77777777" w:rsidR="006600C9" w:rsidRPr="003407DD" w:rsidRDefault="006600C9" w:rsidP="006600C9">
      <w:pPr>
        <w:pStyle w:val="NoSpacing"/>
        <w:rPr>
          <w:rFonts w:ascii="Arial" w:eastAsia="Times New Roman" w:hAnsi="Arial" w:cs="Arial"/>
          <w:color w:val="000000" w:themeColor="text1"/>
          <w:sz w:val="22"/>
          <w:szCs w:val="22"/>
          <w:lang w:val="de-DE" w:eastAsia="en-GB"/>
        </w:rPr>
      </w:pPr>
      <w:r w:rsidRPr="003407DD">
        <w:rPr>
          <w:rFonts w:ascii="Arial" w:eastAsia="Times New Roman" w:hAnsi="Arial" w:cs="Arial"/>
          <w:color w:val="000000" w:themeColor="text1"/>
          <w:sz w:val="22"/>
          <w:szCs w:val="22"/>
          <w:lang w:val="de-DE" w:eastAsia="en-GB"/>
        </w:rPr>
        <w:t>Um zu bestehen, müssen Prüfling</w:t>
      </w:r>
      <w:r>
        <w:rPr>
          <w:rFonts w:ascii="Arial" w:eastAsia="Times New Roman" w:hAnsi="Arial" w:cs="Arial"/>
          <w:color w:val="000000" w:themeColor="text1"/>
          <w:sz w:val="22"/>
          <w:szCs w:val="22"/>
          <w:lang w:val="de-DE" w:eastAsia="en-GB"/>
        </w:rPr>
        <w:t>e die optimale Inflationsrate definieren und kurz zwei Instrumente der Geldmengenpolitik beschreiben.</w:t>
      </w:r>
    </w:p>
    <w:p w14:paraId="4ABF7BD3" w14:textId="77777777" w:rsidR="006600C9" w:rsidRPr="00901C43" w:rsidRDefault="006600C9" w:rsidP="006600C9">
      <w:pPr>
        <w:pStyle w:val="NoSpacing"/>
        <w:rPr>
          <w:rFonts w:ascii="Arial" w:eastAsia="Times New Roman" w:hAnsi="Arial" w:cs="Arial"/>
          <w:color w:val="000000" w:themeColor="text1"/>
          <w:sz w:val="22"/>
          <w:szCs w:val="22"/>
          <w:lang w:val="de-DE" w:eastAsia="en-GB"/>
        </w:rPr>
      </w:pPr>
    </w:p>
    <w:p w14:paraId="2EFE3607" w14:textId="77777777" w:rsidR="006600C9" w:rsidRPr="00C90AC3" w:rsidRDefault="006600C9" w:rsidP="006600C9">
      <w:pPr>
        <w:pStyle w:val="NoSpacing"/>
        <w:rPr>
          <w:rFonts w:ascii="Arial" w:eastAsia="Times New Roman" w:hAnsi="Arial" w:cs="Arial"/>
          <w:color w:val="000000" w:themeColor="text1"/>
          <w:sz w:val="22"/>
          <w:szCs w:val="22"/>
          <w:lang w:val="de-DE" w:eastAsia="en-GB"/>
        </w:rPr>
      </w:pPr>
      <w:r w:rsidRPr="003407DD">
        <w:rPr>
          <w:rFonts w:ascii="Arial" w:eastAsia="Times New Roman" w:hAnsi="Arial" w:cs="Arial"/>
          <w:color w:val="000000" w:themeColor="text1"/>
          <w:sz w:val="22"/>
          <w:szCs w:val="22"/>
          <w:lang w:val="de-DE" w:eastAsia="en-GB"/>
        </w:rPr>
        <w:t>Gute Prüflinge können vorschlagen, das</w:t>
      </w:r>
      <w:r>
        <w:rPr>
          <w:rFonts w:ascii="Arial" w:eastAsia="Times New Roman" w:hAnsi="Arial" w:cs="Arial"/>
          <w:color w:val="000000" w:themeColor="text1"/>
          <w:sz w:val="22"/>
          <w:szCs w:val="22"/>
          <w:lang w:val="de-DE" w:eastAsia="en-GB"/>
        </w:rPr>
        <w:t xml:space="preserve">s strengere geldpolitische Maßnahmen in der Türkei notwendig sind. </w:t>
      </w:r>
      <w:r w:rsidRPr="00C90AC3">
        <w:rPr>
          <w:rFonts w:ascii="Arial" w:eastAsia="Times New Roman" w:hAnsi="Arial" w:cs="Arial"/>
          <w:color w:val="000000" w:themeColor="text1"/>
          <w:sz w:val="22"/>
          <w:szCs w:val="22"/>
          <w:lang w:val="de-DE" w:eastAsia="en-GB"/>
        </w:rPr>
        <w:t>Die Erörterung der Möglichkeiten, wie die Inflationsrate in der T</w:t>
      </w:r>
      <w:r>
        <w:rPr>
          <w:rFonts w:ascii="Arial" w:eastAsia="Times New Roman" w:hAnsi="Arial" w:cs="Arial"/>
          <w:color w:val="000000" w:themeColor="text1"/>
          <w:sz w:val="22"/>
          <w:szCs w:val="22"/>
          <w:lang w:val="de-DE" w:eastAsia="en-GB"/>
        </w:rPr>
        <w:t xml:space="preserve">ürkei gesenkt werden könnte, sollte belohnt werden. </w:t>
      </w:r>
      <w:r w:rsidRPr="00C90AC3">
        <w:rPr>
          <w:rFonts w:ascii="Arial" w:eastAsia="Times New Roman" w:hAnsi="Arial" w:cs="Arial"/>
          <w:color w:val="000000" w:themeColor="text1"/>
          <w:sz w:val="22"/>
          <w:szCs w:val="22"/>
          <w:lang w:val="de-DE" w:eastAsia="en-GB"/>
        </w:rPr>
        <w:t xml:space="preserve">Genauso sollte jeder Versuch </w:t>
      </w:r>
      <w:r>
        <w:rPr>
          <w:rFonts w:ascii="Arial" w:eastAsia="Times New Roman" w:hAnsi="Arial" w:cs="Arial"/>
          <w:color w:val="000000" w:themeColor="text1"/>
          <w:sz w:val="22"/>
          <w:szCs w:val="22"/>
          <w:lang w:val="de-DE" w:eastAsia="en-GB"/>
        </w:rPr>
        <w:t xml:space="preserve">entsprechend </w:t>
      </w:r>
      <w:r w:rsidRPr="00C90AC3">
        <w:rPr>
          <w:rFonts w:ascii="Arial" w:eastAsia="Times New Roman" w:hAnsi="Arial" w:cs="Arial"/>
          <w:color w:val="000000" w:themeColor="text1"/>
          <w:sz w:val="22"/>
          <w:szCs w:val="22"/>
          <w:lang w:val="de-DE" w:eastAsia="en-GB"/>
        </w:rPr>
        <w:t>belohnt werden</w:t>
      </w:r>
      <w:r>
        <w:rPr>
          <w:rFonts w:ascii="Arial" w:eastAsia="Times New Roman" w:hAnsi="Arial" w:cs="Arial"/>
          <w:color w:val="000000" w:themeColor="text1"/>
          <w:sz w:val="22"/>
          <w:szCs w:val="22"/>
          <w:lang w:val="de-DE" w:eastAsia="en-GB"/>
        </w:rPr>
        <w:t>,</w:t>
      </w:r>
      <w:r w:rsidRPr="00C90AC3">
        <w:rPr>
          <w:rFonts w:ascii="Arial" w:eastAsia="Times New Roman" w:hAnsi="Arial" w:cs="Arial"/>
          <w:color w:val="000000" w:themeColor="text1"/>
          <w:sz w:val="22"/>
          <w:szCs w:val="22"/>
          <w:lang w:val="de-DE" w:eastAsia="en-GB"/>
        </w:rPr>
        <w:t xml:space="preserve"> Fallstudien der </w:t>
      </w:r>
      <w:r>
        <w:rPr>
          <w:rFonts w:ascii="Arial" w:eastAsia="Times New Roman" w:hAnsi="Arial" w:cs="Arial"/>
          <w:color w:val="000000" w:themeColor="text1"/>
          <w:sz w:val="22"/>
          <w:szCs w:val="22"/>
          <w:lang w:val="de-DE" w:eastAsia="en-GB"/>
        </w:rPr>
        <w:t xml:space="preserve">Geldpolitik anzubringen, wenn sie relevant sind. </w:t>
      </w:r>
    </w:p>
    <w:p w14:paraId="696B855B" w14:textId="77777777" w:rsidR="006600C9" w:rsidRPr="00901C43" w:rsidRDefault="006600C9" w:rsidP="006600C9">
      <w:pPr>
        <w:spacing w:after="0" w:line="240" w:lineRule="auto"/>
        <w:ind w:right="27"/>
        <w:rPr>
          <w:rFonts w:ascii="Arial" w:hAnsi="Arial" w:cs="Arial"/>
          <w:color w:val="222222"/>
          <w:lang w:val="de-DE"/>
        </w:rPr>
      </w:pPr>
    </w:p>
    <w:p w14:paraId="5CE7D397" w14:textId="77777777" w:rsidR="006600C9" w:rsidRPr="00DC1DB4" w:rsidRDefault="006600C9" w:rsidP="006600C9">
      <w:pPr>
        <w:pStyle w:val="ListParagraph"/>
        <w:numPr>
          <w:ilvl w:val="0"/>
          <w:numId w:val="3"/>
        </w:numPr>
        <w:spacing w:after="0" w:line="240" w:lineRule="auto"/>
        <w:ind w:right="27"/>
        <w:rPr>
          <w:rFonts w:ascii="Arial" w:hAnsi="Arial" w:cs="Arial"/>
          <w:b/>
          <w:color w:val="222222"/>
        </w:rPr>
      </w:pPr>
      <w:r>
        <w:rPr>
          <w:rFonts w:ascii="Arial" w:hAnsi="Arial" w:cs="Arial"/>
          <w:sz w:val="24"/>
          <w:szCs w:val="24"/>
        </w:rPr>
        <w:t>„</w:t>
      </w:r>
      <w:r w:rsidRPr="00DC1DB4">
        <w:rPr>
          <w:rFonts w:ascii="Arial" w:hAnsi="Arial" w:cs="Arial"/>
          <w:b/>
        </w:rPr>
        <w:t>Deflation ist ein zeitgenössisches Übel“. Erörtern Sie diese Aussage.</w:t>
      </w:r>
    </w:p>
    <w:p w14:paraId="44AD3866" w14:textId="77777777" w:rsidR="006600C9" w:rsidRDefault="006600C9" w:rsidP="006600C9">
      <w:pPr>
        <w:spacing w:after="0" w:line="240" w:lineRule="auto"/>
        <w:ind w:right="27"/>
        <w:rPr>
          <w:rFonts w:ascii="Arial" w:hAnsi="Arial" w:cs="Arial"/>
          <w:color w:val="222222"/>
        </w:rPr>
      </w:pPr>
    </w:p>
    <w:p w14:paraId="44597426" w14:textId="77777777" w:rsidR="006600C9" w:rsidRPr="00DC1DB4" w:rsidRDefault="006600C9" w:rsidP="006600C9">
      <w:pPr>
        <w:pStyle w:val="NoSpacing"/>
        <w:ind w:left="76"/>
        <w:rPr>
          <w:rFonts w:ascii="Arial" w:hAnsi="Arial" w:cs="Arial"/>
          <w:color w:val="000000" w:themeColor="text1"/>
          <w:sz w:val="22"/>
          <w:szCs w:val="22"/>
          <w:lang w:val="de-DE" w:eastAsia="en-GB"/>
        </w:rPr>
      </w:pPr>
      <w:r w:rsidRPr="00DC1DB4">
        <w:rPr>
          <w:rFonts w:ascii="Arial" w:hAnsi="Arial" w:cs="Arial"/>
          <w:color w:val="000000" w:themeColor="text1"/>
          <w:sz w:val="22"/>
          <w:szCs w:val="22"/>
          <w:lang w:val="de-DE" w:eastAsia="en-GB"/>
        </w:rPr>
        <w:t>Nachdem Deflation definiert wurde, m</w:t>
      </w:r>
      <w:r>
        <w:rPr>
          <w:rFonts w:ascii="Arial" w:hAnsi="Arial" w:cs="Arial"/>
          <w:color w:val="000000" w:themeColor="text1"/>
          <w:sz w:val="22"/>
          <w:szCs w:val="22"/>
          <w:lang w:val="de-DE" w:eastAsia="en-GB"/>
        </w:rPr>
        <w:t xml:space="preserve">üssen die Prüflinge viele (aber nicht alle) der möglichen Folgen von Deflation erklären. Sie können diesen auch die möglichen positiven Auswirkungen von Deflation, z.B. die potenzielle Zunahme der Nachfrage nach Exporten, entgegensetzen. </w:t>
      </w:r>
    </w:p>
    <w:p w14:paraId="36C9C081" w14:textId="77777777" w:rsidR="006600C9" w:rsidRPr="00901C43" w:rsidRDefault="006600C9" w:rsidP="006600C9">
      <w:pPr>
        <w:pStyle w:val="NoSpacing"/>
        <w:rPr>
          <w:rFonts w:ascii="Arial" w:hAnsi="Arial" w:cs="Arial"/>
          <w:color w:val="000000" w:themeColor="text1"/>
          <w:sz w:val="22"/>
          <w:szCs w:val="22"/>
          <w:lang w:val="de-DE" w:eastAsia="en-GB"/>
        </w:rPr>
      </w:pPr>
    </w:p>
    <w:p w14:paraId="71DA57D2" w14:textId="3C84AFCD" w:rsidR="006600C9" w:rsidRPr="0056432F" w:rsidRDefault="006600C9" w:rsidP="006600C9">
      <w:pPr>
        <w:pStyle w:val="NoSpacing"/>
        <w:ind w:left="76"/>
        <w:rPr>
          <w:rFonts w:ascii="Arial" w:eastAsia="Times New Roman" w:hAnsi="Arial" w:cs="Arial"/>
          <w:bCs/>
          <w:color w:val="000000" w:themeColor="text1"/>
          <w:sz w:val="22"/>
          <w:szCs w:val="22"/>
          <w:lang w:val="de-DE" w:eastAsia="en-GB"/>
        </w:rPr>
      </w:pPr>
      <w:r w:rsidRPr="0056432F">
        <w:rPr>
          <w:rFonts w:ascii="Arial" w:eastAsia="Times New Roman" w:hAnsi="Arial" w:cs="Arial"/>
          <w:bCs/>
          <w:color w:val="000000" w:themeColor="text1"/>
          <w:sz w:val="22"/>
          <w:szCs w:val="22"/>
          <w:lang w:val="de-DE" w:eastAsia="en-GB"/>
        </w:rPr>
        <w:t xml:space="preserve">Mögliche </w:t>
      </w:r>
      <w:r>
        <w:rPr>
          <w:rFonts w:ascii="Arial" w:eastAsia="Times New Roman" w:hAnsi="Arial" w:cs="Arial"/>
          <w:bCs/>
          <w:color w:val="000000" w:themeColor="text1"/>
          <w:sz w:val="22"/>
          <w:szCs w:val="22"/>
          <w:lang w:val="de-DE" w:eastAsia="en-GB"/>
        </w:rPr>
        <w:t>Auswirkungen</w:t>
      </w:r>
      <w:r w:rsidRPr="0056432F">
        <w:rPr>
          <w:rFonts w:ascii="Arial" w:eastAsia="Times New Roman" w:hAnsi="Arial" w:cs="Arial"/>
          <w:bCs/>
          <w:color w:val="000000" w:themeColor="text1"/>
          <w:sz w:val="22"/>
          <w:szCs w:val="22"/>
          <w:lang w:val="de-DE" w:eastAsia="en-GB"/>
        </w:rPr>
        <w:t xml:space="preserve"> könnten die f</w:t>
      </w:r>
      <w:r>
        <w:rPr>
          <w:rFonts w:ascii="Arial" w:eastAsia="Times New Roman" w:hAnsi="Arial" w:cs="Arial"/>
          <w:bCs/>
          <w:color w:val="000000" w:themeColor="text1"/>
          <w:sz w:val="22"/>
          <w:szCs w:val="22"/>
          <w:lang w:val="de-DE" w:eastAsia="en-GB"/>
        </w:rPr>
        <w:t xml:space="preserve">olgenden sein (es ist nicht notwendig, dass die Prüflinge alle von ihnen anführen): </w:t>
      </w:r>
    </w:p>
    <w:p w14:paraId="60680F98" w14:textId="77777777" w:rsidR="006600C9" w:rsidRPr="00FE0C60" w:rsidRDefault="006600C9" w:rsidP="006600C9">
      <w:pPr>
        <w:pStyle w:val="NoSpacing"/>
        <w:numPr>
          <w:ilvl w:val="0"/>
          <w:numId w:val="8"/>
        </w:numPr>
        <w:rPr>
          <w:rFonts w:ascii="Arial" w:eastAsia="Times New Roman" w:hAnsi="Arial" w:cs="Arial"/>
          <w:bCs/>
          <w:color w:val="000000" w:themeColor="text1"/>
          <w:sz w:val="22"/>
          <w:szCs w:val="22"/>
          <w:lang w:val="de-DE" w:eastAsia="en-GB"/>
        </w:rPr>
      </w:pPr>
      <w:r w:rsidRPr="00FE0C60">
        <w:rPr>
          <w:rFonts w:ascii="Arial" w:eastAsia="Times New Roman" w:hAnsi="Arial" w:cs="Arial"/>
          <w:bCs/>
          <w:color w:val="000000" w:themeColor="text1"/>
          <w:sz w:val="22"/>
          <w:szCs w:val="22"/>
          <w:lang w:val="de-DE" w:eastAsia="en-GB"/>
        </w:rPr>
        <w:t xml:space="preserve">Störung der realen Einkommensverteilung </w:t>
      </w:r>
    </w:p>
    <w:p w14:paraId="132B2140" w14:textId="77777777" w:rsidR="006600C9" w:rsidRPr="00FE0C60" w:rsidRDefault="006600C9" w:rsidP="006600C9">
      <w:pPr>
        <w:pStyle w:val="NoSpacing"/>
        <w:numPr>
          <w:ilvl w:val="0"/>
          <w:numId w:val="8"/>
        </w:numPr>
        <w:rPr>
          <w:rFonts w:ascii="Arial" w:eastAsia="Times New Roman" w:hAnsi="Arial" w:cs="Arial"/>
          <w:bCs/>
          <w:color w:val="000000" w:themeColor="text1"/>
          <w:sz w:val="22"/>
          <w:szCs w:val="22"/>
          <w:lang w:val="de-DE" w:eastAsia="en-GB"/>
        </w:rPr>
      </w:pPr>
      <w:r w:rsidRPr="00FE0C60">
        <w:rPr>
          <w:rFonts w:ascii="Arial" w:eastAsia="Times New Roman" w:hAnsi="Arial" w:cs="Arial"/>
          <w:bCs/>
          <w:color w:val="000000" w:themeColor="text1"/>
          <w:sz w:val="22"/>
          <w:szCs w:val="22"/>
          <w:lang w:val="de-DE" w:eastAsia="en-GB"/>
        </w:rPr>
        <w:t>Auswirkungen auf das Vertrauen in die Wirtschaft, v.a. bzgl. des Konsum- und Sparverhaltens</w:t>
      </w:r>
    </w:p>
    <w:p w14:paraId="78A73E5B" w14:textId="77777777" w:rsidR="006600C9" w:rsidRPr="00FE0C60" w:rsidRDefault="006600C9" w:rsidP="006600C9">
      <w:pPr>
        <w:pStyle w:val="NoSpacing"/>
        <w:numPr>
          <w:ilvl w:val="0"/>
          <w:numId w:val="8"/>
        </w:numPr>
        <w:rPr>
          <w:rFonts w:ascii="Arial" w:eastAsia="Times New Roman" w:hAnsi="Arial" w:cs="Arial"/>
          <w:bCs/>
          <w:color w:val="000000" w:themeColor="text1"/>
          <w:sz w:val="22"/>
          <w:szCs w:val="22"/>
          <w:lang w:val="de-DE" w:eastAsia="en-GB"/>
        </w:rPr>
      </w:pPr>
      <w:r w:rsidRPr="00FE0C60">
        <w:rPr>
          <w:rFonts w:ascii="Arial" w:eastAsia="Times New Roman" w:hAnsi="Arial" w:cs="Arial"/>
          <w:bCs/>
          <w:color w:val="000000" w:themeColor="text1"/>
          <w:sz w:val="22"/>
          <w:szCs w:val="22"/>
          <w:lang w:val="de-DE" w:eastAsia="en-GB"/>
        </w:rPr>
        <w:t>Der reale Wert der Schulden</w:t>
      </w:r>
    </w:p>
    <w:p w14:paraId="43102C68" w14:textId="77777777" w:rsidR="006600C9" w:rsidRPr="00FE0C60" w:rsidRDefault="006600C9" w:rsidP="006600C9">
      <w:pPr>
        <w:pStyle w:val="NoSpacing"/>
        <w:numPr>
          <w:ilvl w:val="0"/>
          <w:numId w:val="8"/>
        </w:numPr>
        <w:rPr>
          <w:rFonts w:ascii="Arial" w:eastAsia="Times New Roman" w:hAnsi="Arial" w:cs="Arial"/>
          <w:bCs/>
          <w:color w:val="000000" w:themeColor="text1"/>
          <w:sz w:val="22"/>
          <w:szCs w:val="22"/>
          <w:lang w:val="de-DE" w:eastAsia="en-GB"/>
        </w:rPr>
      </w:pPr>
      <w:r w:rsidRPr="00FE0C60">
        <w:rPr>
          <w:rFonts w:ascii="Arial" w:eastAsia="Times New Roman" w:hAnsi="Arial" w:cs="Arial"/>
          <w:bCs/>
          <w:color w:val="000000" w:themeColor="text1"/>
          <w:sz w:val="22"/>
          <w:szCs w:val="22"/>
          <w:lang w:val="de-DE" w:eastAsia="en-GB"/>
        </w:rPr>
        <w:t xml:space="preserve">Die Auswirkungen der Erwartungen auf niedrigere Preise und ihre Auswirkungen auf die Nachfrage </w:t>
      </w:r>
    </w:p>
    <w:p w14:paraId="5E847BA7" w14:textId="77777777" w:rsidR="006600C9" w:rsidRPr="00FE0C60" w:rsidRDefault="006600C9" w:rsidP="006600C9">
      <w:pPr>
        <w:pStyle w:val="NoSpacing"/>
        <w:numPr>
          <w:ilvl w:val="0"/>
          <w:numId w:val="8"/>
        </w:numPr>
        <w:rPr>
          <w:rFonts w:ascii="Arial" w:eastAsia="Times New Roman" w:hAnsi="Arial" w:cs="Arial"/>
          <w:bCs/>
          <w:color w:val="000000" w:themeColor="text1"/>
          <w:sz w:val="22"/>
          <w:szCs w:val="22"/>
          <w:lang w:val="de-DE" w:eastAsia="en-GB"/>
        </w:rPr>
      </w:pPr>
      <w:r w:rsidRPr="00FE0C60">
        <w:rPr>
          <w:rFonts w:ascii="Arial" w:eastAsia="Times New Roman" w:hAnsi="Arial" w:cs="Arial"/>
          <w:bCs/>
          <w:color w:val="000000" w:themeColor="text1"/>
          <w:sz w:val="22"/>
          <w:szCs w:val="22"/>
          <w:lang w:val="de-DE" w:eastAsia="en-GB"/>
        </w:rPr>
        <w:t xml:space="preserve">Der Anstieg der Realzinsen </w:t>
      </w:r>
    </w:p>
    <w:p w14:paraId="1B88A8C3" w14:textId="77777777" w:rsidR="006600C9" w:rsidRPr="00FE0C60" w:rsidRDefault="006600C9" w:rsidP="006600C9">
      <w:pPr>
        <w:pStyle w:val="NoSpacing"/>
        <w:numPr>
          <w:ilvl w:val="0"/>
          <w:numId w:val="8"/>
        </w:numPr>
        <w:rPr>
          <w:rFonts w:ascii="Arial" w:eastAsia="Times New Roman" w:hAnsi="Arial" w:cs="Arial"/>
          <w:bCs/>
          <w:color w:val="000000" w:themeColor="text1"/>
          <w:sz w:val="22"/>
          <w:szCs w:val="22"/>
          <w:lang w:val="de-DE" w:eastAsia="en-GB"/>
        </w:rPr>
      </w:pPr>
      <w:r w:rsidRPr="00FE0C60">
        <w:rPr>
          <w:rFonts w:ascii="Arial" w:eastAsia="Times New Roman" w:hAnsi="Arial" w:cs="Arial"/>
          <w:bCs/>
          <w:color w:val="000000" w:themeColor="text1"/>
          <w:sz w:val="22"/>
          <w:szCs w:val="22"/>
          <w:lang w:val="de-DE" w:eastAsia="en-GB"/>
        </w:rPr>
        <w:t xml:space="preserve">Geringere Einkünfte und Gewinne, mögliche Unternehmensbankrotte </w:t>
      </w:r>
    </w:p>
    <w:p w14:paraId="64BEF450" w14:textId="77777777" w:rsidR="006600C9" w:rsidRPr="00FE0C60" w:rsidRDefault="006600C9" w:rsidP="006600C9">
      <w:pPr>
        <w:pStyle w:val="NoSpacing"/>
        <w:numPr>
          <w:ilvl w:val="0"/>
          <w:numId w:val="8"/>
        </w:numPr>
        <w:ind w:right="27"/>
        <w:rPr>
          <w:rFonts w:ascii="Arial" w:hAnsi="Arial" w:cs="Arial"/>
          <w:color w:val="222222"/>
          <w:lang w:val="de-DE"/>
        </w:rPr>
      </w:pPr>
      <w:r w:rsidRPr="00FE0C60">
        <w:rPr>
          <w:rFonts w:ascii="Arial" w:eastAsia="Times New Roman" w:hAnsi="Arial" w:cs="Arial"/>
          <w:bCs/>
          <w:color w:val="000000" w:themeColor="text1"/>
          <w:sz w:val="22"/>
          <w:szCs w:val="22"/>
          <w:lang w:val="de-DE" w:eastAsia="en-GB"/>
        </w:rPr>
        <w:t xml:space="preserve">Ein Mangel an Vertrauen in den Staat und in Politiker und die Folgewirkung, die dies haben kann </w:t>
      </w:r>
    </w:p>
    <w:p w14:paraId="47912D79" w14:textId="77777777" w:rsidR="006600C9" w:rsidRPr="00FE0C60" w:rsidRDefault="006600C9" w:rsidP="006600C9">
      <w:pPr>
        <w:spacing w:after="0" w:line="240" w:lineRule="auto"/>
        <w:ind w:right="27"/>
        <w:rPr>
          <w:rFonts w:ascii="Arial" w:hAnsi="Arial" w:cs="Arial"/>
          <w:color w:val="222222"/>
          <w:lang w:val="de-DE"/>
        </w:rPr>
      </w:pPr>
      <w:r w:rsidRPr="00FE0C60">
        <w:rPr>
          <w:rFonts w:ascii="Arial" w:hAnsi="Arial" w:cs="Arial"/>
          <w:color w:val="222222"/>
          <w:lang w:val="de-DE"/>
        </w:rPr>
        <w:t xml:space="preserve">Um zu bestehen, müssen Kandidaten Deflation definieren und drei mögliche Folgen darlegen. </w:t>
      </w:r>
    </w:p>
    <w:p w14:paraId="278A492F" w14:textId="59BDFF53" w:rsidR="006600C9" w:rsidRDefault="006600C9" w:rsidP="006600C9">
      <w:pPr>
        <w:spacing w:after="0" w:line="240" w:lineRule="auto"/>
        <w:ind w:right="27"/>
        <w:rPr>
          <w:rFonts w:ascii="Arial" w:hAnsi="Arial" w:cs="Arial"/>
          <w:color w:val="222222"/>
          <w:lang w:val="de-DE"/>
        </w:rPr>
      </w:pPr>
      <w:r w:rsidRPr="00FE0C60">
        <w:rPr>
          <w:rFonts w:ascii="Arial" w:hAnsi="Arial" w:cs="Arial"/>
          <w:color w:val="222222"/>
          <w:lang w:val="de-DE"/>
        </w:rPr>
        <w:t xml:space="preserve">Die Prüflinge sollen die Aussage „erörtern“, weshalb gute und sehr gute Prüflinge diese aus verschiedenen Perspektiven betrachten und zu einer rationalen Schlussfolgerung basierend auf ihrer Erörterung gelangen sollten. </w:t>
      </w:r>
    </w:p>
    <w:p w14:paraId="2CB526BC" w14:textId="77777777" w:rsidR="00E810F9" w:rsidRDefault="00E810F9" w:rsidP="00E810F9">
      <w:pPr>
        <w:pStyle w:val="ListParagraph"/>
        <w:spacing w:line="240" w:lineRule="auto"/>
        <w:ind w:left="121"/>
        <w:rPr>
          <w:rStyle w:val="normaltextrun"/>
          <w:rFonts w:ascii="Arial" w:hAnsi="Arial" w:cs="Arial"/>
          <w:b/>
          <w:bCs/>
          <w:color w:val="FF0000"/>
        </w:rPr>
      </w:pPr>
    </w:p>
    <w:p w14:paraId="34FE2C07" w14:textId="686CB052" w:rsidR="00E810F9" w:rsidRPr="004C3CB2" w:rsidRDefault="00E810F9" w:rsidP="00E810F9">
      <w:pPr>
        <w:pStyle w:val="ListParagraph"/>
        <w:spacing w:line="240" w:lineRule="auto"/>
        <w:ind w:left="121"/>
        <w:rPr>
          <w:rStyle w:val="normaltextrun"/>
          <w:rFonts w:ascii="Arial" w:hAnsi="Arial" w:cs="Arial"/>
          <w:b/>
          <w:bCs/>
        </w:rPr>
      </w:pPr>
      <w:r w:rsidRPr="004C3CB2">
        <w:rPr>
          <w:rStyle w:val="normaltextrun"/>
          <w:rFonts w:ascii="Arial" w:hAnsi="Arial" w:cs="Arial"/>
          <w:b/>
          <w:bCs/>
        </w:rPr>
        <w:t>Fähigkeiten Matrix</w:t>
      </w:r>
      <w:r w:rsidRPr="004C3CB2">
        <w:rPr>
          <w:rStyle w:val="normaltextrun"/>
          <w:rFonts w:ascii="Arial" w:hAnsi="Arial" w:cs="Arial"/>
          <w:b/>
          <w:bCs/>
        </w:rPr>
        <w:br/>
      </w:r>
    </w:p>
    <w:tbl>
      <w:tblPr>
        <w:tblStyle w:val="TableGrid"/>
        <w:tblW w:w="0" w:type="auto"/>
        <w:tblInd w:w="121" w:type="dxa"/>
        <w:tblLayout w:type="fixed"/>
        <w:tblLook w:val="06A0" w:firstRow="1" w:lastRow="0" w:firstColumn="1" w:lastColumn="0" w:noHBand="1" w:noVBand="1"/>
      </w:tblPr>
      <w:tblGrid>
        <w:gridCol w:w="1290"/>
        <w:gridCol w:w="1546"/>
        <w:gridCol w:w="2100"/>
        <w:gridCol w:w="1560"/>
        <w:gridCol w:w="2028"/>
        <w:gridCol w:w="1126"/>
      </w:tblGrid>
      <w:tr w:rsidR="004C3CB2" w:rsidRPr="004C3CB2" w14:paraId="5CEE9E20" w14:textId="77777777" w:rsidTr="00A036B7">
        <w:tc>
          <w:tcPr>
            <w:tcW w:w="1290" w:type="dxa"/>
          </w:tcPr>
          <w:p w14:paraId="15EBD01A" w14:textId="77777777" w:rsidR="00E810F9" w:rsidRPr="004C3CB2" w:rsidRDefault="00E810F9"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Frage</w:t>
            </w:r>
          </w:p>
        </w:tc>
        <w:tc>
          <w:tcPr>
            <w:tcW w:w="1546" w:type="dxa"/>
          </w:tcPr>
          <w:p w14:paraId="129B3AD5" w14:textId="77777777" w:rsidR="00E810F9" w:rsidRPr="004C3CB2" w:rsidRDefault="00E810F9"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Wissen</w:t>
            </w:r>
          </w:p>
        </w:tc>
        <w:tc>
          <w:tcPr>
            <w:tcW w:w="2100" w:type="dxa"/>
          </w:tcPr>
          <w:p w14:paraId="682CB87F" w14:textId="77777777" w:rsidR="00E810F9" w:rsidRPr="004C3CB2" w:rsidRDefault="00E810F9"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Verständnis</w:t>
            </w:r>
          </w:p>
        </w:tc>
        <w:tc>
          <w:tcPr>
            <w:tcW w:w="1560" w:type="dxa"/>
          </w:tcPr>
          <w:p w14:paraId="16AEC60B" w14:textId="77777777" w:rsidR="00E810F9" w:rsidRPr="004C3CB2" w:rsidRDefault="00E810F9"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Anwendung</w:t>
            </w:r>
          </w:p>
        </w:tc>
        <w:tc>
          <w:tcPr>
            <w:tcW w:w="2028" w:type="dxa"/>
          </w:tcPr>
          <w:p w14:paraId="49F048AC" w14:textId="77777777" w:rsidR="00E810F9" w:rsidRPr="004C3CB2" w:rsidRDefault="00E810F9"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Analyse/Diskussion</w:t>
            </w:r>
          </w:p>
        </w:tc>
        <w:tc>
          <w:tcPr>
            <w:tcW w:w="1126" w:type="dxa"/>
          </w:tcPr>
          <w:p w14:paraId="2220BC90" w14:textId="77777777" w:rsidR="00E810F9" w:rsidRPr="004C3CB2" w:rsidRDefault="00E810F9" w:rsidP="00A036B7">
            <w:pPr>
              <w:pStyle w:val="ListParagraph"/>
              <w:ind w:left="0"/>
              <w:jc w:val="center"/>
              <w:rPr>
                <w:rStyle w:val="normaltextrun"/>
                <w:rFonts w:ascii="Arial" w:hAnsi="Arial" w:cs="Arial"/>
                <w:sz w:val="20"/>
                <w:szCs w:val="20"/>
              </w:rPr>
            </w:pPr>
            <w:r w:rsidRPr="004C3CB2">
              <w:rPr>
                <w:rStyle w:val="normaltextrun"/>
                <w:rFonts w:ascii="Arial" w:hAnsi="Arial" w:cs="Arial"/>
                <w:sz w:val="20"/>
                <w:szCs w:val="20"/>
              </w:rPr>
              <w:t>Gesamt</w:t>
            </w:r>
          </w:p>
        </w:tc>
      </w:tr>
      <w:tr w:rsidR="004C3CB2" w:rsidRPr="004C3CB2" w14:paraId="4E90DA5D" w14:textId="77777777" w:rsidTr="00A036B7">
        <w:trPr>
          <w:trHeight w:hRule="exact" w:val="284"/>
        </w:trPr>
        <w:tc>
          <w:tcPr>
            <w:tcW w:w="1290" w:type="dxa"/>
          </w:tcPr>
          <w:p w14:paraId="49352C35" w14:textId="56BF9C2B" w:rsidR="00E810F9" w:rsidRPr="004C3CB2" w:rsidRDefault="00E810F9" w:rsidP="00A036B7">
            <w:pPr>
              <w:pStyle w:val="ListParagraph"/>
              <w:ind w:left="0"/>
              <w:rPr>
                <w:rStyle w:val="normaltextrun"/>
                <w:rFonts w:ascii="Arial" w:hAnsi="Arial" w:cs="Arial"/>
              </w:rPr>
            </w:pPr>
            <w:r w:rsidRPr="004C3CB2">
              <w:rPr>
                <w:rStyle w:val="normaltextrun"/>
                <w:rFonts w:ascii="Arial" w:hAnsi="Arial" w:cs="Arial"/>
              </w:rPr>
              <w:t>Q</w:t>
            </w:r>
            <w:r w:rsidR="00B93989" w:rsidRPr="004C3CB2">
              <w:rPr>
                <w:rStyle w:val="normaltextrun"/>
                <w:rFonts w:ascii="Arial" w:hAnsi="Arial" w:cs="Arial"/>
              </w:rPr>
              <w:t>3</w:t>
            </w:r>
            <w:r w:rsidRPr="004C3CB2">
              <w:rPr>
                <w:rStyle w:val="normaltextrun"/>
                <w:rFonts w:ascii="Arial" w:hAnsi="Arial" w:cs="Arial"/>
              </w:rPr>
              <w:t>a)</w:t>
            </w:r>
          </w:p>
        </w:tc>
        <w:tc>
          <w:tcPr>
            <w:tcW w:w="1546" w:type="dxa"/>
          </w:tcPr>
          <w:p w14:paraId="17EDCD64" w14:textId="77777777" w:rsidR="00E810F9" w:rsidRPr="004C3CB2" w:rsidRDefault="00E810F9" w:rsidP="00A036B7">
            <w:pPr>
              <w:pStyle w:val="ListParagraph"/>
              <w:ind w:left="0"/>
              <w:jc w:val="center"/>
              <w:rPr>
                <w:rStyle w:val="normaltextrun"/>
                <w:rFonts w:ascii="Arial" w:hAnsi="Arial" w:cs="Arial"/>
              </w:rPr>
            </w:pPr>
          </w:p>
        </w:tc>
        <w:tc>
          <w:tcPr>
            <w:tcW w:w="2100" w:type="dxa"/>
          </w:tcPr>
          <w:p w14:paraId="18ED2A88" w14:textId="517104F3" w:rsidR="00E810F9" w:rsidRPr="004C3CB2" w:rsidRDefault="00D56220"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1560" w:type="dxa"/>
          </w:tcPr>
          <w:p w14:paraId="5D855588" w14:textId="0E3DA5EC" w:rsidR="00E810F9" w:rsidRPr="004C3CB2" w:rsidRDefault="00E810F9" w:rsidP="00A036B7">
            <w:pPr>
              <w:pStyle w:val="ListParagraph"/>
              <w:ind w:left="0"/>
              <w:jc w:val="center"/>
              <w:rPr>
                <w:rStyle w:val="normaltextrun"/>
                <w:rFonts w:ascii="Arial" w:hAnsi="Arial" w:cs="Arial"/>
              </w:rPr>
            </w:pPr>
          </w:p>
        </w:tc>
        <w:tc>
          <w:tcPr>
            <w:tcW w:w="2028" w:type="dxa"/>
          </w:tcPr>
          <w:p w14:paraId="5F2F301A" w14:textId="77777777" w:rsidR="00E810F9" w:rsidRPr="004C3CB2" w:rsidRDefault="00E810F9" w:rsidP="00A036B7">
            <w:pPr>
              <w:pStyle w:val="ListParagraph"/>
              <w:ind w:left="0"/>
              <w:jc w:val="center"/>
              <w:rPr>
                <w:rStyle w:val="normaltextrun"/>
                <w:rFonts w:ascii="Arial" w:hAnsi="Arial" w:cs="Arial"/>
              </w:rPr>
            </w:pPr>
          </w:p>
        </w:tc>
        <w:tc>
          <w:tcPr>
            <w:tcW w:w="1126" w:type="dxa"/>
          </w:tcPr>
          <w:p w14:paraId="30552C4A" w14:textId="1392CA0E" w:rsidR="00E810F9" w:rsidRPr="004C3CB2" w:rsidRDefault="00594137" w:rsidP="00A036B7">
            <w:pPr>
              <w:pStyle w:val="ListParagraph"/>
              <w:ind w:left="0"/>
              <w:jc w:val="center"/>
              <w:rPr>
                <w:rStyle w:val="normaltextrun"/>
                <w:rFonts w:ascii="Arial" w:hAnsi="Arial" w:cs="Arial"/>
              </w:rPr>
            </w:pPr>
            <w:r w:rsidRPr="004C3CB2">
              <w:rPr>
                <w:rStyle w:val="normaltextrun"/>
                <w:rFonts w:ascii="Arial" w:hAnsi="Arial" w:cs="Arial"/>
              </w:rPr>
              <w:t>7</w:t>
            </w:r>
          </w:p>
        </w:tc>
      </w:tr>
      <w:tr w:rsidR="004C3CB2" w:rsidRPr="004C3CB2" w14:paraId="2C60316C" w14:textId="77777777" w:rsidTr="00A036B7">
        <w:trPr>
          <w:trHeight w:hRule="exact" w:val="284"/>
        </w:trPr>
        <w:tc>
          <w:tcPr>
            <w:tcW w:w="1290" w:type="dxa"/>
          </w:tcPr>
          <w:p w14:paraId="26160691" w14:textId="443F42C8" w:rsidR="00E810F9" w:rsidRPr="004C3CB2" w:rsidRDefault="00E810F9" w:rsidP="00A036B7">
            <w:pPr>
              <w:pStyle w:val="ListParagraph"/>
              <w:ind w:left="0"/>
              <w:rPr>
                <w:rStyle w:val="normaltextrun"/>
                <w:rFonts w:ascii="Arial" w:hAnsi="Arial" w:cs="Arial"/>
              </w:rPr>
            </w:pPr>
            <w:r w:rsidRPr="004C3CB2">
              <w:rPr>
                <w:rStyle w:val="normaltextrun"/>
                <w:rFonts w:ascii="Arial" w:hAnsi="Arial" w:cs="Arial"/>
              </w:rPr>
              <w:t>Q</w:t>
            </w:r>
            <w:r w:rsidR="00B93989" w:rsidRPr="004C3CB2">
              <w:rPr>
                <w:rStyle w:val="normaltextrun"/>
                <w:rFonts w:ascii="Arial" w:hAnsi="Arial" w:cs="Arial"/>
              </w:rPr>
              <w:t>3</w:t>
            </w:r>
            <w:r w:rsidRPr="004C3CB2">
              <w:rPr>
                <w:rStyle w:val="normaltextrun"/>
                <w:rFonts w:ascii="Arial" w:hAnsi="Arial" w:cs="Arial"/>
              </w:rPr>
              <w:t>b)</w:t>
            </w:r>
          </w:p>
        </w:tc>
        <w:tc>
          <w:tcPr>
            <w:tcW w:w="1546" w:type="dxa"/>
          </w:tcPr>
          <w:p w14:paraId="3606A7EB" w14:textId="78EA18C9" w:rsidR="00E810F9" w:rsidRPr="004C3CB2" w:rsidRDefault="00F25ED1" w:rsidP="00A036B7">
            <w:pPr>
              <w:pStyle w:val="ListParagraph"/>
              <w:ind w:left="0"/>
              <w:jc w:val="center"/>
              <w:rPr>
                <w:rStyle w:val="normaltextrun"/>
                <w:rFonts w:ascii="Arial" w:hAnsi="Arial" w:cs="Arial"/>
              </w:rPr>
            </w:pPr>
            <w:r w:rsidRPr="004C3CB2">
              <w:rPr>
                <w:rStyle w:val="normaltextrun"/>
                <w:rFonts w:ascii="Arial" w:hAnsi="Arial" w:cs="Arial"/>
              </w:rPr>
              <w:t>3</w:t>
            </w:r>
          </w:p>
        </w:tc>
        <w:tc>
          <w:tcPr>
            <w:tcW w:w="2100" w:type="dxa"/>
          </w:tcPr>
          <w:p w14:paraId="3864A189" w14:textId="77D7C513" w:rsidR="00E810F9" w:rsidRPr="004C3CB2" w:rsidRDefault="00D56220" w:rsidP="00A036B7">
            <w:pPr>
              <w:pStyle w:val="ListParagraph"/>
              <w:ind w:left="0"/>
              <w:jc w:val="center"/>
              <w:rPr>
                <w:rStyle w:val="normaltextrun"/>
                <w:rFonts w:ascii="Arial" w:hAnsi="Arial" w:cs="Arial"/>
              </w:rPr>
            </w:pPr>
            <w:r w:rsidRPr="004C3CB2">
              <w:rPr>
                <w:rStyle w:val="normaltextrun"/>
                <w:rFonts w:ascii="Arial" w:hAnsi="Arial" w:cs="Arial"/>
              </w:rPr>
              <w:t>2</w:t>
            </w:r>
          </w:p>
        </w:tc>
        <w:tc>
          <w:tcPr>
            <w:tcW w:w="1560" w:type="dxa"/>
          </w:tcPr>
          <w:p w14:paraId="0795E355" w14:textId="6E12F7CB" w:rsidR="00E810F9" w:rsidRPr="004C3CB2" w:rsidRDefault="00D56220" w:rsidP="00A036B7">
            <w:pPr>
              <w:pStyle w:val="ListParagraph"/>
              <w:ind w:left="0"/>
              <w:jc w:val="center"/>
              <w:rPr>
                <w:rStyle w:val="normaltextrun"/>
                <w:rFonts w:ascii="Arial" w:hAnsi="Arial" w:cs="Arial"/>
              </w:rPr>
            </w:pPr>
            <w:r w:rsidRPr="004C3CB2">
              <w:rPr>
                <w:rStyle w:val="normaltextrun"/>
                <w:rFonts w:ascii="Arial" w:hAnsi="Arial" w:cs="Arial"/>
              </w:rPr>
              <w:t>2</w:t>
            </w:r>
          </w:p>
        </w:tc>
        <w:tc>
          <w:tcPr>
            <w:tcW w:w="2028" w:type="dxa"/>
          </w:tcPr>
          <w:p w14:paraId="1C3EF033" w14:textId="77777777" w:rsidR="00E810F9" w:rsidRPr="004C3CB2" w:rsidRDefault="00E810F9" w:rsidP="00A036B7">
            <w:pPr>
              <w:pStyle w:val="ListParagraph"/>
              <w:ind w:left="0"/>
              <w:jc w:val="center"/>
              <w:rPr>
                <w:rStyle w:val="normaltextrun"/>
                <w:rFonts w:ascii="Arial" w:hAnsi="Arial" w:cs="Arial"/>
              </w:rPr>
            </w:pPr>
          </w:p>
        </w:tc>
        <w:tc>
          <w:tcPr>
            <w:tcW w:w="1126" w:type="dxa"/>
          </w:tcPr>
          <w:p w14:paraId="35919079" w14:textId="77777777" w:rsidR="00E810F9" w:rsidRPr="004C3CB2" w:rsidRDefault="00E810F9" w:rsidP="00A036B7">
            <w:pPr>
              <w:pStyle w:val="ListParagraph"/>
              <w:ind w:left="0"/>
              <w:jc w:val="center"/>
              <w:rPr>
                <w:rStyle w:val="normaltextrun"/>
                <w:rFonts w:ascii="Arial" w:hAnsi="Arial" w:cs="Arial"/>
              </w:rPr>
            </w:pPr>
            <w:r w:rsidRPr="004C3CB2">
              <w:rPr>
                <w:rStyle w:val="normaltextrun"/>
                <w:rFonts w:ascii="Arial" w:hAnsi="Arial" w:cs="Arial"/>
              </w:rPr>
              <w:t>7</w:t>
            </w:r>
          </w:p>
        </w:tc>
      </w:tr>
      <w:tr w:rsidR="004C3CB2" w:rsidRPr="004C3CB2" w14:paraId="715B2A1D" w14:textId="77777777" w:rsidTr="00A036B7">
        <w:trPr>
          <w:trHeight w:hRule="exact" w:val="284"/>
        </w:trPr>
        <w:tc>
          <w:tcPr>
            <w:tcW w:w="1290" w:type="dxa"/>
          </w:tcPr>
          <w:p w14:paraId="0154D04F" w14:textId="5C44B58C" w:rsidR="00E810F9" w:rsidRPr="004C3CB2" w:rsidRDefault="00E810F9" w:rsidP="00A036B7">
            <w:pPr>
              <w:pStyle w:val="ListParagraph"/>
              <w:ind w:left="0"/>
              <w:rPr>
                <w:rStyle w:val="normaltextrun"/>
                <w:rFonts w:ascii="Arial" w:hAnsi="Arial" w:cs="Arial"/>
              </w:rPr>
            </w:pPr>
            <w:r w:rsidRPr="004C3CB2">
              <w:rPr>
                <w:rStyle w:val="normaltextrun"/>
                <w:rFonts w:ascii="Arial" w:hAnsi="Arial" w:cs="Arial"/>
              </w:rPr>
              <w:t>Q</w:t>
            </w:r>
            <w:r w:rsidR="00B93989" w:rsidRPr="004C3CB2">
              <w:rPr>
                <w:rStyle w:val="normaltextrun"/>
                <w:rFonts w:ascii="Arial" w:hAnsi="Arial" w:cs="Arial"/>
              </w:rPr>
              <w:t>3</w:t>
            </w:r>
            <w:r w:rsidRPr="004C3CB2">
              <w:rPr>
                <w:rStyle w:val="normaltextrun"/>
                <w:rFonts w:ascii="Arial" w:hAnsi="Arial" w:cs="Arial"/>
              </w:rPr>
              <w:t>c)</w:t>
            </w:r>
          </w:p>
        </w:tc>
        <w:tc>
          <w:tcPr>
            <w:tcW w:w="1546" w:type="dxa"/>
          </w:tcPr>
          <w:p w14:paraId="2DC81289" w14:textId="47C5DB31" w:rsidR="00E810F9" w:rsidRPr="004C3CB2" w:rsidRDefault="00F25ED1" w:rsidP="00A036B7">
            <w:pPr>
              <w:pStyle w:val="ListParagraph"/>
              <w:ind w:left="0"/>
              <w:jc w:val="center"/>
              <w:rPr>
                <w:rStyle w:val="normaltextrun"/>
                <w:rFonts w:ascii="Arial" w:hAnsi="Arial" w:cs="Arial"/>
              </w:rPr>
            </w:pPr>
            <w:r w:rsidRPr="004C3CB2">
              <w:rPr>
                <w:rStyle w:val="normaltextrun"/>
                <w:rFonts w:ascii="Arial" w:hAnsi="Arial" w:cs="Arial"/>
              </w:rPr>
              <w:t>3</w:t>
            </w:r>
          </w:p>
        </w:tc>
        <w:tc>
          <w:tcPr>
            <w:tcW w:w="2100" w:type="dxa"/>
          </w:tcPr>
          <w:p w14:paraId="6F7BCF36" w14:textId="2BB07233" w:rsidR="00E810F9" w:rsidRPr="004C3CB2" w:rsidRDefault="00E810F9" w:rsidP="00A036B7">
            <w:pPr>
              <w:pStyle w:val="ListParagraph"/>
              <w:ind w:left="0"/>
              <w:jc w:val="center"/>
              <w:rPr>
                <w:rStyle w:val="normaltextrun"/>
                <w:rFonts w:ascii="Arial" w:hAnsi="Arial" w:cs="Arial"/>
              </w:rPr>
            </w:pPr>
          </w:p>
        </w:tc>
        <w:tc>
          <w:tcPr>
            <w:tcW w:w="1560" w:type="dxa"/>
          </w:tcPr>
          <w:p w14:paraId="7BC92DDB" w14:textId="1F71A88C" w:rsidR="00E810F9" w:rsidRPr="004C3CB2" w:rsidRDefault="00D56220"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2028" w:type="dxa"/>
          </w:tcPr>
          <w:p w14:paraId="6FF12E0E" w14:textId="77777777" w:rsidR="00E810F9" w:rsidRPr="004C3CB2" w:rsidRDefault="00E810F9" w:rsidP="00A036B7">
            <w:pPr>
              <w:pStyle w:val="ListParagraph"/>
              <w:ind w:left="0"/>
              <w:jc w:val="center"/>
              <w:rPr>
                <w:rStyle w:val="normaltextrun"/>
                <w:rFonts w:ascii="Arial" w:hAnsi="Arial" w:cs="Arial"/>
              </w:rPr>
            </w:pPr>
          </w:p>
        </w:tc>
        <w:tc>
          <w:tcPr>
            <w:tcW w:w="1126" w:type="dxa"/>
          </w:tcPr>
          <w:p w14:paraId="1280C6E6" w14:textId="77777777" w:rsidR="00E810F9" w:rsidRPr="004C3CB2" w:rsidRDefault="00E810F9" w:rsidP="00A036B7">
            <w:pPr>
              <w:pStyle w:val="ListParagraph"/>
              <w:ind w:left="0"/>
              <w:jc w:val="center"/>
              <w:rPr>
                <w:rStyle w:val="normaltextrun"/>
                <w:rFonts w:ascii="Arial" w:hAnsi="Arial" w:cs="Arial"/>
              </w:rPr>
            </w:pPr>
            <w:r w:rsidRPr="004C3CB2">
              <w:rPr>
                <w:rStyle w:val="normaltextrun"/>
                <w:rFonts w:ascii="Arial" w:hAnsi="Arial" w:cs="Arial"/>
              </w:rPr>
              <w:t>10</w:t>
            </w:r>
          </w:p>
        </w:tc>
      </w:tr>
      <w:tr w:rsidR="004C3CB2" w:rsidRPr="004C3CB2" w14:paraId="79E53B57" w14:textId="77777777" w:rsidTr="00A036B7">
        <w:trPr>
          <w:trHeight w:hRule="exact" w:val="284"/>
        </w:trPr>
        <w:tc>
          <w:tcPr>
            <w:tcW w:w="1290" w:type="dxa"/>
          </w:tcPr>
          <w:p w14:paraId="516B7C17" w14:textId="36EF127D" w:rsidR="00E810F9" w:rsidRPr="004C3CB2" w:rsidRDefault="00E810F9" w:rsidP="00A036B7">
            <w:pPr>
              <w:pStyle w:val="ListParagraph"/>
              <w:ind w:left="0"/>
              <w:rPr>
                <w:rStyle w:val="normaltextrun"/>
                <w:rFonts w:ascii="Arial" w:hAnsi="Arial" w:cs="Arial"/>
              </w:rPr>
            </w:pPr>
            <w:r w:rsidRPr="004C3CB2">
              <w:rPr>
                <w:rStyle w:val="normaltextrun"/>
                <w:rFonts w:ascii="Arial" w:hAnsi="Arial" w:cs="Arial"/>
              </w:rPr>
              <w:t>Q</w:t>
            </w:r>
            <w:r w:rsidR="00B93989" w:rsidRPr="004C3CB2">
              <w:rPr>
                <w:rStyle w:val="normaltextrun"/>
                <w:rFonts w:ascii="Arial" w:hAnsi="Arial" w:cs="Arial"/>
              </w:rPr>
              <w:t>3</w:t>
            </w:r>
            <w:r w:rsidRPr="004C3CB2">
              <w:rPr>
                <w:rStyle w:val="normaltextrun"/>
                <w:rFonts w:ascii="Arial" w:hAnsi="Arial" w:cs="Arial"/>
              </w:rPr>
              <w:t>d)</w:t>
            </w:r>
          </w:p>
        </w:tc>
        <w:tc>
          <w:tcPr>
            <w:tcW w:w="1546" w:type="dxa"/>
          </w:tcPr>
          <w:p w14:paraId="23846B61" w14:textId="452A89D5" w:rsidR="00E810F9" w:rsidRPr="004C3CB2" w:rsidRDefault="00F25ED1" w:rsidP="00A036B7">
            <w:pPr>
              <w:pStyle w:val="ListParagraph"/>
              <w:ind w:left="0"/>
              <w:jc w:val="center"/>
              <w:rPr>
                <w:rStyle w:val="normaltextrun"/>
                <w:rFonts w:ascii="Arial" w:hAnsi="Arial" w:cs="Arial"/>
              </w:rPr>
            </w:pPr>
            <w:r w:rsidRPr="004C3CB2">
              <w:rPr>
                <w:rStyle w:val="normaltextrun"/>
                <w:rFonts w:ascii="Arial" w:hAnsi="Arial" w:cs="Arial"/>
              </w:rPr>
              <w:t>1</w:t>
            </w:r>
          </w:p>
        </w:tc>
        <w:tc>
          <w:tcPr>
            <w:tcW w:w="2100" w:type="dxa"/>
          </w:tcPr>
          <w:p w14:paraId="2A1826BB" w14:textId="77777777" w:rsidR="00E810F9" w:rsidRPr="004C3CB2" w:rsidRDefault="00E810F9" w:rsidP="00A036B7">
            <w:pPr>
              <w:pStyle w:val="ListParagraph"/>
              <w:ind w:left="0"/>
              <w:jc w:val="center"/>
              <w:rPr>
                <w:rStyle w:val="normaltextrun"/>
                <w:rFonts w:ascii="Arial" w:hAnsi="Arial" w:cs="Arial"/>
              </w:rPr>
            </w:pPr>
          </w:p>
        </w:tc>
        <w:tc>
          <w:tcPr>
            <w:tcW w:w="1560" w:type="dxa"/>
          </w:tcPr>
          <w:p w14:paraId="7B929A23" w14:textId="77777777" w:rsidR="00E810F9" w:rsidRPr="004C3CB2" w:rsidRDefault="00E810F9" w:rsidP="00A036B7">
            <w:pPr>
              <w:pStyle w:val="ListParagraph"/>
              <w:ind w:left="0"/>
              <w:jc w:val="center"/>
              <w:rPr>
                <w:rStyle w:val="normaltextrun"/>
                <w:rFonts w:ascii="Arial" w:hAnsi="Arial" w:cs="Arial"/>
              </w:rPr>
            </w:pPr>
          </w:p>
        </w:tc>
        <w:tc>
          <w:tcPr>
            <w:tcW w:w="2028" w:type="dxa"/>
          </w:tcPr>
          <w:p w14:paraId="4230387C" w14:textId="1D654901" w:rsidR="00E810F9" w:rsidRPr="004C3CB2" w:rsidRDefault="00594137" w:rsidP="00A036B7">
            <w:pPr>
              <w:pStyle w:val="ListParagraph"/>
              <w:ind w:left="0"/>
              <w:jc w:val="center"/>
              <w:rPr>
                <w:rStyle w:val="normaltextrun"/>
                <w:rFonts w:ascii="Arial" w:hAnsi="Arial" w:cs="Arial"/>
              </w:rPr>
            </w:pPr>
            <w:r w:rsidRPr="004C3CB2">
              <w:rPr>
                <w:rStyle w:val="normaltextrun"/>
                <w:rFonts w:ascii="Arial" w:hAnsi="Arial" w:cs="Arial"/>
              </w:rPr>
              <w:t>9</w:t>
            </w:r>
          </w:p>
        </w:tc>
        <w:tc>
          <w:tcPr>
            <w:tcW w:w="1126" w:type="dxa"/>
          </w:tcPr>
          <w:p w14:paraId="4EF3CBFB" w14:textId="77777777" w:rsidR="00E810F9" w:rsidRPr="004C3CB2" w:rsidRDefault="00E810F9" w:rsidP="00A036B7">
            <w:pPr>
              <w:pStyle w:val="ListParagraph"/>
              <w:ind w:left="0"/>
              <w:jc w:val="center"/>
              <w:rPr>
                <w:rStyle w:val="normaltextrun"/>
                <w:rFonts w:ascii="Arial" w:hAnsi="Arial" w:cs="Arial"/>
              </w:rPr>
            </w:pPr>
            <w:r w:rsidRPr="004C3CB2">
              <w:rPr>
                <w:rStyle w:val="normaltextrun"/>
                <w:rFonts w:ascii="Arial" w:hAnsi="Arial" w:cs="Arial"/>
              </w:rPr>
              <w:t>10</w:t>
            </w:r>
          </w:p>
        </w:tc>
      </w:tr>
      <w:tr w:rsidR="004C3CB2" w:rsidRPr="004C3CB2" w14:paraId="2B9E0684" w14:textId="77777777" w:rsidTr="00A036B7">
        <w:trPr>
          <w:trHeight w:hRule="exact" w:val="659"/>
        </w:trPr>
        <w:tc>
          <w:tcPr>
            <w:tcW w:w="1290" w:type="dxa"/>
          </w:tcPr>
          <w:p w14:paraId="6A226CAB" w14:textId="77777777" w:rsidR="00E810F9" w:rsidRPr="004C3CB2" w:rsidRDefault="00E810F9" w:rsidP="00A036B7">
            <w:pPr>
              <w:pStyle w:val="ListParagraph"/>
              <w:ind w:left="0"/>
              <w:rPr>
                <w:rStyle w:val="normaltextrun"/>
                <w:rFonts w:ascii="Arial" w:hAnsi="Arial" w:cs="Arial"/>
              </w:rPr>
            </w:pPr>
            <w:r w:rsidRPr="004C3CB2">
              <w:rPr>
                <w:rStyle w:val="normaltextrun"/>
                <w:rFonts w:ascii="Arial" w:hAnsi="Arial" w:cs="Arial"/>
              </w:rPr>
              <w:t>Zwischen-ergebnis</w:t>
            </w:r>
          </w:p>
        </w:tc>
        <w:tc>
          <w:tcPr>
            <w:tcW w:w="1546" w:type="dxa"/>
          </w:tcPr>
          <w:p w14:paraId="45AFC3E6" w14:textId="587BEAD0" w:rsidR="00E810F9" w:rsidRPr="004C3CB2" w:rsidRDefault="00F25ED1" w:rsidP="00A036B7">
            <w:pPr>
              <w:pStyle w:val="ListParagraph"/>
              <w:ind w:left="0"/>
              <w:jc w:val="center"/>
              <w:rPr>
                <w:rStyle w:val="normaltextrun"/>
                <w:rFonts w:ascii="Arial" w:hAnsi="Arial" w:cs="Arial"/>
              </w:rPr>
            </w:pPr>
            <w:r w:rsidRPr="004C3CB2">
              <w:rPr>
                <w:rStyle w:val="normaltextrun"/>
                <w:rFonts w:ascii="Arial" w:hAnsi="Arial" w:cs="Arial"/>
              </w:rPr>
              <w:t>7</w:t>
            </w:r>
          </w:p>
        </w:tc>
        <w:tc>
          <w:tcPr>
            <w:tcW w:w="2100" w:type="dxa"/>
          </w:tcPr>
          <w:p w14:paraId="02FB17FD" w14:textId="188A5723" w:rsidR="00E810F9" w:rsidRPr="004C3CB2" w:rsidRDefault="00D56220" w:rsidP="00A036B7">
            <w:pPr>
              <w:pStyle w:val="ListParagraph"/>
              <w:ind w:left="0"/>
              <w:jc w:val="center"/>
              <w:rPr>
                <w:rStyle w:val="normaltextrun"/>
                <w:rFonts w:ascii="Arial" w:hAnsi="Arial" w:cs="Arial"/>
              </w:rPr>
            </w:pPr>
            <w:r w:rsidRPr="004C3CB2">
              <w:rPr>
                <w:rStyle w:val="normaltextrun"/>
                <w:rFonts w:ascii="Arial" w:hAnsi="Arial" w:cs="Arial"/>
              </w:rPr>
              <w:t>9</w:t>
            </w:r>
          </w:p>
        </w:tc>
        <w:tc>
          <w:tcPr>
            <w:tcW w:w="1560" w:type="dxa"/>
          </w:tcPr>
          <w:p w14:paraId="75D3F8AF" w14:textId="6A6E5062" w:rsidR="00E810F9" w:rsidRPr="004C3CB2" w:rsidRDefault="00D56220" w:rsidP="00A036B7">
            <w:pPr>
              <w:pStyle w:val="ListParagraph"/>
              <w:ind w:left="0"/>
              <w:jc w:val="center"/>
              <w:rPr>
                <w:rStyle w:val="normaltextrun"/>
                <w:rFonts w:ascii="Arial" w:hAnsi="Arial" w:cs="Arial"/>
              </w:rPr>
            </w:pPr>
            <w:r w:rsidRPr="004C3CB2">
              <w:rPr>
                <w:rStyle w:val="normaltextrun"/>
                <w:rFonts w:ascii="Arial" w:hAnsi="Arial" w:cs="Arial"/>
              </w:rPr>
              <w:t>9</w:t>
            </w:r>
          </w:p>
        </w:tc>
        <w:tc>
          <w:tcPr>
            <w:tcW w:w="2028" w:type="dxa"/>
          </w:tcPr>
          <w:p w14:paraId="5FF83F1F" w14:textId="2BB5360B" w:rsidR="00E810F9" w:rsidRPr="004C3CB2" w:rsidRDefault="00594137" w:rsidP="00A036B7">
            <w:pPr>
              <w:pStyle w:val="ListParagraph"/>
              <w:ind w:left="0"/>
              <w:jc w:val="center"/>
              <w:rPr>
                <w:rStyle w:val="normaltextrun"/>
                <w:rFonts w:ascii="Arial" w:hAnsi="Arial" w:cs="Arial"/>
              </w:rPr>
            </w:pPr>
            <w:r w:rsidRPr="004C3CB2">
              <w:rPr>
                <w:rStyle w:val="normaltextrun"/>
                <w:rFonts w:ascii="Arial" w:hAnsi="Arial" w:cs="Arial"/>
              </w:rPr>
              <w:t>9</w:t>
            </w:r>
          </w:p>
        </w:tc>
        <w:tc>
          <w:tcPr>
            <w:tcW w:w="1126" w:type="dxa"/>
          </w:tcPr>
          <w:p w14:paraId="519A683E" w14:textId="13E84A9A" w:rsidR="00E810F9" w:rsidRPr="004C3CB2" w:rsidRDefault="00E810F9" w:rsidP="00A036B7">
            <w:pPr>
              <w:pStyle w:val="ListParagraph"/>
              <w:ind w:left="0"/>
              <w:jc w:val="center"/>
              <w:rPr>
                <w:rStyle w:val="normaltextrun"/>
                <w:rFonts w:ascii="Arial" w:hAnsi="Arial" w:cs="Arial"/>
              </w:rPr>
            </w:pPr>
            <w:r w:rsidRPr="004C3CB2">
              <w:rPr>
                <w:rStyle w:val="normaltextrun"/>
                <w:rFonts w:ascii="Arial" w:hAnsi="Arial" w:cs="Arial"/>
              </w:rPr>
              <w:t>3</w:t>
            </w:r>
            <w:r w:rsidR="00594137" w:rsidRPr="004C3CB2">
              <w:rPr>
                <w:rStyle w:val="normaltextrun"/>
                <w:rFonts w:ascii="Arial" w:hAnsi="Arial" w:cs="Arial"/>
              </w:rPr>
              <w:t>4</w:t>
            </w:r>
          </w:p>
        </w:tc>
      </w:tr>
    </w:tbl>
    <w:p w14:paraId="68F909E9" w14:textId="77777777" w:rsidR="00E810F9" w:rsidRPr="00FE0C60" w:rsidRDefault="00E810F9" w:rsidP="006600C9">
      <w:pPr>
        <w:spacing w:after="0" w:line="240" w:lineRule="auto"/>
        <w:ind w:right="27"/>
        <w:rPr>
          <w:rFonts w:ascii="Arial" w:hAnsi="Arial" w:cs="Arial"/>
          <w:color w:val="222222"/>
          <w:lang w:val="de-DE"/>
        </w:rPr>
      </w:pPr>
    </w:p>
    <w:p w14:paraId="4FE7063D" w14:textId="036AFCEE" w:rsidR="00875812" w:rsidRDefault="006600C9" w:rsidP="00FC09F0">
      <w:pPr>
        <w:spacing w:after="0" w:line="240" w:lineRule="auto"/>
        <w:ind w:right="27"/>
        <w:rPr>
          <w:rFonts w:ascii="Calibri-Bold" w:hAnsi="Calibri-Bold" w:cs="Calibri-Bold"/>
        </w:rPr>
      </w:pPr>
      <w:r w:rsidRPr="00FE0C60">
        <w:rPr>
          <w:rFonts w:ascii="Arial" w:hAnsi="Arial" w:cs="Arial"/>
          <w:lang w:val="de-DE"/>
        </w:rPr>
        <w:t>Originalsprache: Englisch</w:t>
      </w:r>
    </w:p>
    <w:sectPr w:rsidR="00875812" w:rsidSect="00581295">
      <w:pgSz w:w="11906" w:h="16838"/>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3DA3" w14:textId="77777777" w:rsidR="000D0916" w:rsidRDefault="000D0916" w:rsidP="00875812">
      <w:pPr>
        <w:spacing w:after="0" w:line="240" w:lineRule="auto"/>
      </w:pPr>
      <w:r>
        <w:separator/>
      </w:r>
    </w:p>
  </w:endnote>
  <w:endnote w:type="continuationSeparator" w:id="0">
    <w:p w14:paraId="41BF2DF4" w14:textId="77777777" w:rsidR="000D0916" w:rsidRDefault="000D0916" w:rsidP="0087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2FC2" w14:textId="6BF56084" w:rsidR="000D0916" w:rsidRPr="00A51F83" w:rsidRDefault="000D0916">
    <w:pPr>
      <w:pStyle w:val="Footer"/>
      <w:rPr>
        <w:rFonts w:ascii="Arial" w:hAnsi="Arial" w:cs="Arial"/>
        <w:szCs w:val="22"/>
        <w:lang w:val="fi-FI"/>
      </w:rPr>
    </w:pPr>
    <w:r w:rsidRPr="00A51F83">
      <w:rPr>
        <w:rStyle w:val="PageNumber"/>
        <w:rFonts w:ascii="Arial" w:hAnsi="Arial" w:cs="Arial"/>
        <w:szCs w:val="22"/>
      </w:rPr>
      <w:fldChar w:fldCharType="begin"/>
    </w:r>
    <w:r w:rsidRPr="00A51F83">
      <w:rPr>
        <w:rStyle w:val="PageNumber"/>
        <w:rFonts w:ascii="Arial" w:hAnsi="Arial" w:cs="Arial"/>
        <w:szCs w:val="22"/>
      </w:rPr>
      <w:instrText xml:space="preserve"> PAGE </w:instrText>
    </w:r>
    <w:r w:rsidRPr="00A51F83">
      <w:rPr>
        <w:rStyle w:val="PageNumber"/>
        <w:rFonts w:ascii="Arial" w:hAnsi="Arial" w:cs="Arial"/>
        <w:szCs w:val="22"/>
      </w:rPr>
      <w:fldChar w:fldCharType="separate"/>
    </w:r>
    <w:r w:rsidR="00581295">
      <w:rPr>
        <w:rStyle w:val="PageNumber"/>
        <w:rFonts w:ascii="Arial" w:hAnsi="Arial" w:cs="Arial"/>
        <w:noProof/>
        <w:szCs w:val="22"/>
      </w:rPr>
      <w:t>5</w:t>
    </w:r>
    <w:r w:rsidRPr="00A51F83">
      <w:rPr>
        <w:rStyle w:val="PageNumber"/>
        <w:rFonts w:ascii="Arial" w:hAnsi="Arial" w:cs="Arial"/>
        <w:szCs w:val="22"/>
      </w:rPr>
      <w:fldChar w:fldCharType="end"/>
    </w:r>
    <w:r w:rsidRPr="00A51F83">
      <w:rPr>
        <w:rStyle w:val="PageNumber"/>
        <w:rFonts w:ascii="Arial" w:hAnsi="Arial" w:cs="Arial"/>
        <w:szCs w:val="22"/>
      </w:rPr>
      <w:t>/</w:t>
    </w:r>
    <w:r w:rsidR="00DA6A13">
      <w:rPr>
        <w:rStyle w:val="PageNumber"/>
        <w:rFonts w:ascii="Arial" w:hAnsi="Arial" w:cs="Arial"/>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91A9" w14:textId="1E5E0C50" w:rsidR="000D0916" w:rsidRPr="00A51F83" w:rsidRDefault="000D0916" w:rsidP="006600C9">
    <w:pPr>
      <w:pStyle w:val="Footer"/>
      <w:rPr>
        <w:rFonts w:ascii="Arial" w:hAnsi="Arial" w:cs="Arial"/>
        <w:szCs w:val="22"/>
        <w:lang w:val="fi-FI"/>
      </w:rPr>
    </w:pPr>
    <w:r w:rsidRPr="00A51F83">
      <w:rPr>
        <w:rStyle w:val="PageNumber"/>
        <w:rFonts w:ascii="Arial" w:hAnsi="Arial" w:cs="Arial"/>
        <w:szCs w:val="22"/>
      </w:rPr>
      <w:fldChar w:fldCharType="begin"/>
    </w:r>
    <w:r w:rsidRPr="00A51F83">
      <w:rPr>
        <w:rStyle w:val="PageNumber"/>
        <w:rFonts w:ascii="Arial" w:hAnsi="Arial" w:cs="Arial"/>
        <w:szCs w:val="22"/>
      </w:rPr>
      <w:instrText xml:space="preserve"> PAGE </w:instrText>
    </w:r>
    <w:r w:rsidRPr="00A51F83">
      <w:rPr>
        <w:rStyle w:val="PageNumber"/>
        <w:rFonts w:ascii="Arial" w:hAnsi="Arial" w:cs="Arial"/>
        <w:szCs w:val="22"/>
      </w:rPr>
      <w:fldChar w:fldCharType="separate"/>
    </w:r>
    <w:r w:rsidR="00581295">
      <w:rPr>
        <w:rStyle w:val="PageNumber"/>
        <w:rFonts w:ascii="Arial" w:hAnsi="Arial" w:cs="Arial"/>
        <w:noProof/>
        <w:szCs w:val="22"/>
      </w:rPr>
      <w:t>1</w:t>
    </w:r>
    <w:r w:rsidRPr="00A51F83">
      <w:rPr>
        <w:rStyle w:val="PageNumber"/>
        <w:rFonts w:ascii="Arial" w:hAnsi="Arial" w:cs="Arial"/>
        <w:szCs w:val="22"/>
      </w:rPr>
      <w:fldChar w:fldCharType="end"/>
    </w:r>
    <w:r w:rsidRPr="00A51F83">
      <w:rPr>
        <w:rStyle w:val="PageNumber"/>
        <w:rFonts w:ascii="Arial" w:hAnsi="Arial" w:cs="Arial"/>
        <w:szCs w:val="22"/>
      </w:rPr>
      <w:t>/</w:t>
    </w:r>
    <w:r w:rsidR="00DA6A13">
      <w:rPr>
        <w:rStyle w:val="PageNumber"/>
        <w:rFonts w:ascii="Arial" w:hAnsi="Arial" w:cs="Arial"/>
        <w:szCs w:val="22"/>
      </w:rPr>
      <w:t>5</w:t>
    </w:r>
    <w:r w:rsidRPr="00A51F83">
      <w:rPr>
        <w:rFonts w:ascii="Arial" w:hAnsi="Arial" w:cs="Arial"/>
        <w:szCs w:val="22"/>
        <w:lang w:val="fi-FI"/>
      </w:rPr>
      <w:tab/>
    </w:r>
    <w:r w:rsidRPr="00A51F83">
      <w:rPr>
        <w:rFonts w:ascii="Arial" w:hAnsi="Arial" w:cs="Arial"/>
        <w:szCs w:val="22"/>
        <w:lang w:val="fi-FI"/>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019C" w14:textId="3EEE7309" w:rsidR="000D0916" w:rsidRPr="00A51F83" w:rsidRDefault="000D0916">
    <w:pPr>
      <w:pStyle w:val="Footer"/>
      <w:rPr>
        <w:rFonts w:ascii="Arial" w:hAnsi="Arial" w:cs="Arial"/>
        <w:szCs w:val="22"/>
        <w:lang w:val="fi-FI"/>
      </w:rPr>
    </w:pPr>
    <w:r w:rsidRPr="00A51F83">
      <w:rPr>
        <w:rStyle w:val="PageNumber"/>
        <w:rFonts w:ascii="Arial" w:hAnsi="Arial" w:cs="Arial"/>
        <w:szCs w:val="22"/>
      </w:rPr>
      <w:fldChar w:fldCharType="begin"/>
    </w:r>
    <w:r w:rsidRPr="00A51F83">
      <w:rPr>
        <w:rStyle w:val="PageNumber"/>
        <w:rFonts w:ascii="Arial" w:hAnsi="Arial" w:cs="Arial"/>
        <w:szCs w:val="22"/>
      </w:rPr>
      <w:instrText xml:space="preserve"> PAGE </w:instrText>
    </w:r>
    <w:r w:rsidRPr="00A51F83">
      <w:rPr>
        <w:rStyle w:val="PageNumber"/>
        <w:rFonts w:ascii="Arial" w:hAnsi="Arial" w:cs="Arial"/>
        <w:szCs w:val="22"/>
      </w:rPr>
      <w:fldChar w:fldCharType="separate"/>
    </w:r>
    <w:r w:rsidR="00581295">
      <w:rPr>
        <w:rStyle w:val="PageNumber"/>
        <w:rFonts w:ascii="Arial" w:hAnsi="Arial" w:cs="Arial"/>
        <w:noProof/>
        <w:szCs w:val="22"/>
      </w:rPr>
      <w:t>8</w:t>
    </w:r>
    <w:r w:rsidRPr="00A51F83">
      <w:rPr>
        <w:rStyle w:val="PageNumber"/>
        <w:rFonts w:ascii="Arial" w:hAnsi="Arial" w:cs="Arial"/>
        <w:szCs w:val="22"/>
      </w:rPr>
      <w:fldChar w:fldCharType="end"/>
    </w:r>
    <w:r w:rsidRPr="00A51F83">
      <w:rPr>
        <w:rStyle w:val="PageNumber"/>
        <w:rFonts w:ascii="Arial" w:hAnsi="Arial" w:cs="Arial"/>
        <w:szCs w:val="22"/>
      </w:rPr>
      <w:t>/</w:t>
    </w:r>
    <w:r w:rsidR="008D4C91">
      <w:rPr>
        <w:rStyle w:val="PageNumber"/>
        <w:rFonts w:ascii="Arial" w:hAnsi="Arial" w:cs="Arial"/>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82F9" w14:textId="77777777" w:rsidR="000D0916" w:rsidRDefault="000D0916" w:rsidP="00875812">
      <w:pPr>
        <w:spacing w:after="0" w:line="240" w:lineRule="auto"/>
      </w:pPr>
      <w:r>
        <w:separator/>
      </w:r>
    </w:p>
  </w:footnote>
  <w:footnote w:type="continuationSeparator" w:id="0">
    <w:p w14:paraId="3494AB7B" w14:textId="77777777" w:rsidR="000D0916" w:rsidRDefault="000D0916" w:rsidP="0087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386"/>
    </w:tblGrid>
    <w:tr w:rsidR="000D0916" w14:paraId="5AFAAA0F" w14:textId="77777777" w:rsidTr="006600C9">
      <w:trPr>
        <w:trHeight w:val="883"/>
      </w:trPr>
      <w:tc>
        <w:tcPr>
          <w:tcW w:w="4395" w:type="dxa"/>
          <w:tcBorders>
            <w:top w:val="nil"/>
            <w:left w:val="nil"/>
            <w:bottom w:val="nil"/>
            <w:right w:val="nil"/>
          </w:tcBorders>
        </w:tcPr>
        <w:p w14:paraId="5150A8E7" w14:textId="2B242FFA" w:rsidR="000D0916" w:rsidRDefault="000D0916" w:rsidP="006600C9">
          <w:pPr>
            <w:pStyle w:val="Header"/>
          </w:pPr>
          <w:r>
            <w:rPr>
              <w:noProof/>
              <w:lang w:val="fr-BE" w:eastAsia="fr-BE"/>
            </w:rPr>
            <w:drawing>
              <wp:inline distT="0" distB="0" distL="0" distR="0" wp14:anchorId="3995E060" wp14:editId="27BD7AFE">
                <wp:extent cx="1870710" cy="661035"/>
                <wp:effectExtent l="0" t="0" r="0" b="5715"/>
                <wp:docPr id="30" name="Imagem 30"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661035"/>
                        </a:xfrm>
                        <a:prstGeom prst="rect">
                          <a:avLst/>
                        </a:prstGeom>
                        <a:noFill/>
                        <a:ln>
                          <a:noFill/>
                        </a:ln>
                      </pic:spPr>
                    </pic:pic>
                  </a:graphicData>
                </a:graphic>
              </wp:inline>
            </w:drawing>
          </w:r>
        </w:p>
      </w:tc>
      <w:tc>
        <w:tcPr>
          <w:tcW w:w="5386" w:type="dxa"/>
          <w:tcBorders>
            <w:top w:val="nil"/>
            <w:left w:val="nil"/>
            <w:bottom w:val="nil"/>
            <w:right w:val="nil"/>
          </w:tcBorders>
          <w:vAlign w:val="center"/>
        </w:tcPr>
        <w:p w14:paraId="63C01536" w14:textId="77777777" w:rsidR="000D0916" w:rsidRDefault="000D0916" w:rsidP="006600C9">
          <w:pPr>
            <w:pStyle w:val="Header"/>
            <w:jc w:val="right"/>
            <w:rPr>
              <w:rFonts w:ascii="Arial" w:hAnsi="Arial" w:cs="Arial"/>
              <w:b/>
              <w:sz w:val="28"/>
            </w:rPr>
          </w:pPr>
          <w:r>
            <w:rPr>
              <w:rFonts w:ascii="Arial" w:hAnsi="Arial" w:cs="Arial"/>
              <w:b/>
              <w:sz w:val="28"/>
            </w:rPr>
            <w:t>EUROPÄISCHES ABITUR 2019</w:t>
          </w:r>
        </w:p>
      </w:tc>
    </w:tr>
  </w:tbl>
  <w:p w14:paraId="5D5ADB70" w14:textId="77777777" w:rsidR="000D0916" w:rsidRDefault="000D0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386"/>
    </w:tblGrid>
    <w:tr w:rsidR="000D0916" w14:paraId="03B5FB7A" w14:textId="77777777" w:rsidTr="006600C9">
      <w:trPr>
        <w:trHeight w:val="883"/>
      </w:trPr>
      <w:tc>
        <w:tcPr>
          <w:tcW w:w="4395" w:type="dxa"/>
          <w:tcBorders>
            <w:top w:val="nil"/>
            <w:left w:val="nil"/>
            <w:bottom w:val="nil"/>
            <w:right w:val="nil"/>
          </w:tcBorders>
        </w:tcPr>
        <w:p w14:paraId="713DD659" w14:textId="77777777" w:rsidR="000D0916" w:rsidRDefault="000D0916" w:rsidP="006600C9">
          <w:pPr>
            <w:pStyle w:val="Header"/>
          </w:pPr>
          <w:r>
            <w:rPr>
              <w:noProof/>
              <w:lang w:val="fr-BE" w:eastAsia="fr-BE"/>
            </w:rPr>
            <w:drawing>
              <wp:inline distT="0" distB="0" distL="0" distR="0" wp14:anchorId="45CD9825" wp14:editId="3B81EB5E">
                <wp:extent cx="1870710" cy="661035"/>
                <wp:effectExtent l="0" t="0" r="0" b="5715"/>
                <wp:docPr id="29" name="Imagem 29"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661035"/>
                        </a:xfrm>
                        <a:prstGeom prst="rect">
                          <a:avLst/>
                        </a:prstGeom>
                        <a:noFill/>
                        <a:ln>
                          <a:noFill/>
                        </a:ln>
                      </pic:spPr>
                    </pic:pic>
                  </a:graphicData>
                </a:graphic>
              </wp:inline>
            </w:drawing>
          </w:r>
        </w:p>
      </w:tc>
      <w:tc>
        <w:tcPr>
          <w:tcW w:w="5386" w:type="dxa"/>
          <w:tcBorders>
            <w:top w:val="nil"/>
            <w:left w:val="nil"/>
            <w:bottom w:val="nil"/>
            <w:right w:val="nil"/>
          </w:tcBorders>
          <w:vAlign w:val="center"/>
        </w:tcPr>
        <w:p w14:paraId="6C551282" w14:textId="77777777" w:rsidR="000D0916" w:rsidRDefault="000D0916" w:rsidP="006600C9">
          <w:pPr>
            <w:pStyle w:val="Header"/>
            <w:jc w:val="right"/>
            <w:rPr>
              <w:rFonts w:ascii="Arial" w:hAnsi="Arial" w:cs="Arial"/>
              <w:b/>
              <w:sz w:val="28"/>
            </w:rPr>
          </w:pPr>
          <w:r>
            <w:rPr>
              <w:rFonts w:ascii="Arial" w:hAnsi="Arial" w:cs="Arial"/>
              <w:b/>
              <w:sz w:val="28"/>
            </w:rPr>
            <w:t>EUROPÄISCHES ABITUR 2019</w:t>
          </w:r>
        </w:p>
      </w:tc>
    </w:tr>
  </w:tbl>
  <w:p w14:paraId="777D3821" w14:textId="77777777" w:rsidR="000D0916" w:rsidRDefault="000D0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6BE6" w14:textId="77777777" w:rsidR="000D0916" w:rsidRPr="00F7653D" w:rsidRDefault="000D0916" w:rsidP="006600C9">
    <w:pPr>
      <w:pStyle w:val="Header"/>
      <w:jc w:val="cent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99F"/>
    <w:multiLevelType w:val="hybridMultilevel"/>
    <w:tmpl w:val="4486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531C"/>
    <w:multiLevelType w:val="hybridMultilevel"/>
    <w:tmpl w:val="61A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E6990"/>
    <w:multiLevelType w:val="hybridMultilevel"/>
    <w:tmpl w:val="0B0C3FB0"/>
    <w:lvl w:ilvl="0" w:tplc="3954A56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2337271B"/>
    <w:multiLevelType w:val="hybridMultilevel"/>
    <w:tmpl w:val="DE5A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41526"/>
    <w:multiLevelType w:val="hybridMultilevel"/>
    <w:tmpl w:val="218E8FF6"/>
    <w:lvl w:ilvl="0" w:tplc="7782340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E378EE"/>
    <w:multiLevelType w:val="hybridMultilevel"/>
    <w:tmpl w:val="2E74A31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6" w15:restartNumberingAfterBreak="0">
    <w:nsid w:val="5A7B6FBE"/>
    <w:multiLevelType w:val="multilevel"/>
    <w:tmpl w:val="2C7AB13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5E2E48D0"/>
    <w:multiLevelType w:val="hybridMultilevel"/>
    <w:tmpl w:val="23A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C35FF"/>
    <w:multiLevelType w:val="hybridMultilevel"/>
    <w:tmpl w:val="1B062378"/>
    <w:lvl w:ilvl="0" w:tplc="DBBA2F90">
      <w:start w:val="1"/>
      <w:numFmt w:val="lowerLetter"/>
      <w:lvlText w:val="%1)"/>
      <w:lvlJc w:val="left"/>
      <w:pPr>
        <w:ind w:left="121" w:hanging="360"/>
      </w:pPr>
      <w:rPr>
        <w:rFonts w:hint="default"/>
      </w:rPr>
    </w:lvl>
    <w:lvl w:ilvl="1" w:tplc="04090019" w:tentative="1">
      <w:start w:val="1"/>
      <w:numFmt w:val="lowerLetter"/>
      <w:lvlText w:val="%2."/>
      <w:lvlJc w:val="left"/>
      <w:pPr>
        <w:ind w:left="841" w:hanging="360"/>
      </w:pPr>
    </w:lvl>
    <w:lvl w:ilvl="2" w:tplc="0409001B" w:tentative="1">
      <w:start w:val="1"/>
      <w:numFmt w:val="lowerRoman"/>
      <w:lvlText w:val="%3."/>
      <w:lvlJc w:val="right"/>
      <w:pPr>
        <w:ind w:left="1561" w:hanging="180"/>
      </w:pPr>
    </w:lvl>
    <w:lvl w:ilvl="3" w:tplc="0409000F" w:tentative="1">
      <w:start w:val="1"/>
      <w:numFmt w:val="decimal"/>
      <w:lvlText w:val="%4."/>
      <w:lvlJc w:val="left"/>
      <w:pPr>
        <w:ind w:left="2281" w:hanging="360"/>
      </w:pPr>
    </w:lvl>
    <w:lvl w:ilvl="4" w:tplc="04090019" w:tentative="1">
      <w:start w:val="1"/>
      <w:numFmt w:val="lowerLetter"/>
      <w:lvlText w:val="%5."/>
      <w:lvlJc w:val="left"/>
      <w:pPr>
        <w:ind w:left="3001" w:hanging="360"/>
      </w:pPr>
    </w:lvl>
    <w:lvl w:ilvl="5" w:tplc="0409001B" w:tentative="1">
      <w:start w:val="1"/>
      <w:numFmt w:val="lowerRoman"/>
      <w:lvlText w:val="%6."/>
      <w:lvlJc w:val="right"/>
      <w:pPr>
        <w:ind w:left="3721" w:hanging="180"/>
      </w:pPr>
    </w:lvl>
    <w:lvl w:ilvl="6" w:tplc="0409000F" w:tentative="1">
      <w:start w:val="1"/>
      <w:numFmt w:val="decimal"/>
      <w:lvlText w:val="%7."/>
      <w:lvlJc w:val="left"/>
      <w:pPr>
        <w:ind w:left="4441" w:hanging="360"/>
      </w:pPr>
    </w:lvl>
    <w:lvl w:ilvl="7" w:tplc="04090019" w:tentative="1">
      <w:start w:val="1"/>
      <w:numFmt w:val="lowerLetter"/>
      <w:lvlText w:val="%8."/>
      <w:lvlJc w:val="left"/>
      <w:pPr>
        <w:ind w:left="5161" w:hanging="360"/>
      </w:pPr>
    </w:lvl>
    <w:lvl w:ilvl="8" w:tplc="0409001B" w:tentative="1">
      <w:start w:val="1"/>
      <w:numFmt w:val="lowerRoman"/>
      <w:lvlText w:val="%9."/>
      <w:lvlJc w:val="right"/>
      <w:pPr>
        <w:ind w:left="5881" w:hanging="180"/>
      </w:pPr>
    </w:lvl>
  </w:abstractNum>
  <w:abstractNum w:abstractNumId="9" w15:restartNumberingAfterBreak="0">
    <w:nsid w:val="6A3B19AE"/>
    <w:multiLevelType w:val="hybridMultilevel"/>
    <w:tmpl w:val="61C40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E5636"/>
    <w:multiLevelType w:val="hybridMultilevel"/>
    <w:tmpl w:val="1F0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5"/>
  </w:num>
  <w:num w:numId="7">
    <w:abstractNumId w:val="10"/>
  </w:num>
  <w:num w:numId="8">
    <w:abstractNumId w:val="3"/>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08"/>
    <w:rsid w:val="00000CE2"/>
    <w:rsid w:val="00012036"/>
    <w:rsid w:val="00013187"/>
    <w:rsid w:val="00031140"/>
    <w:rsid w:val="00034DE1"/>
    <w:rsid w:val="00042D91"/>
    <w:rsid w:val="00052E8D"/>
    <w:rsid w:val="0009104C"/>
    <w:rsid w:val="000935C0"/>
    <w:rsid w:val="000A5747"/>
    <w:rsid w:val="000ACA2E"/>
    <w:rsid w:val="000C262A"/>
    <w:rsid w:val="000D0916"/>
    <w:rsid w:val="000D0FFE"/>
    <w:rsid w:val="000D4013"/>
    <w:rsid w:val="000E0D78"/>
    <w:rsid w:val="000E275E"/>
    <w:rsid w:val="000E649B"/>
    <w:rsid w:val="000E703A"/>
    <w:rsid w:val="000F4368"/>
    <w:rsid w:val="000F4B7D"/>
    <w:rsid w:val="000F7076"/>
    <w:rsid w:val="0018471A"/>
    <w:rsid w:val="0019108D"/>
    <w:rsid w:val="001B0660"/>
    <w:rsid w:val="001B6278"/>
    <w:rsid w:val="001C0BE5"/>
    <w:rsid w:val="001D3FFB"/>
    <w:rsid w:val="001E136F"/>
    <w:rsid w:val="001E1F23"/>
    <w:rsid w:val="001F70DF"/>
    <w:rsid w:val="00202D9A"/>
    <w:rsid w:val="00207E41"/>
    <w:rsid w:val="00210626"/>
    <w:rsid w:val="002231B3"/>
    <w:rsid w:val="00234E05"/>
    <w:rsid w:val="00242746"/>
    <w:rsid w:val="00250B19"/>
    <w:rsid w:val="00251103"/>
    <w:rsid w:val="00254BE4"/>
    <w:rsid w:val="00266CFD"/>
    <w:rsid w:val="00271931"/>
    <w:rsid w:val="00272B3E"/>
    <w:rsid w:val="0027691E"/>
    <w:rsid w:val="00286EA2"/>
    <w:rsid w:val="00295B5C"/>
    <w:rsid w:val="002A56B7"/>
    <w:rsid w:val="002A6100"/>
    <w:rsid w:val="002B012B"/>
    <w:rsid w:val="002C474F"/>
    <w:rsid w:val="002C7E5E"/>
    <w:rsid w:val="002D2155"/>
    <w:rsid w:val="002D2637"/>
    <w:rsid w:val="002D4606"/>
    <w:rsid w:val="002E59C3"/>
    <w:rsid w:val="00305C85"/>
    <w:rsid w:val="00305EDE"/>
    <w:rsid w:val="00311E24"/>
    <w:rsid w:val="00324E1F"/>
    <w:rsid w:val="0034653D"/>
    <w:rsid w:val="00357A68"/>
    <w:rsid w:val="003634AD"/>
    <w:rsid w:val="00377D9D"/>
    <w:rsid w:val="00390562"/>
    <w:rsid w:val="00390690"/>
    <w:rsid w:val="00393DC0"/>
    <w:rsid w:val="003A74BE"/>
    <w:rsid w:val="003B6DB8"/>
    <w:rsid w:val="003C4C30"/>
    <w:rsid w:val="003D2D6D"/>
    <w:rsid w:val="003D2E22"/>
    <w:rsid w:val="003D52A2"/>
    <w:rsid w:val="004013DD"/>
    <w:rsid w:val="00401AA6"/>
    <w:rsid w:val="00422F07"/>
    <w:rsid w:val="00453708"/>
    <w:rsid w:val="004600D4"/>
    <w:rsid w:val="00461EC8"/>
    <w:rsid w:val="0048567A"/>
    <w:rsid w:val="00493404"/>
    <w:rsid w:val="004A0235"/>
    <w:rsid w:val="004C3CB2"/>
    <w:rsid w:val="004D1993"/>
    <w:rsid w:val="004E6820"/>
    <w:rsid w:val="004F46E7"/>
    <w:rsid w:val="00503AB0"/>
    <w:rsid w:val="00506B60"/>
    <w:rsid w:val="00507527"/>
    <w:rsid w:val="00520460"/>
    <w:rsid w:val="00526F4C"/>
    <w:rsid w:val="0053132A"/>
    <w:rsid w:val="0055395A"/>
    <w:rsid w:val="005676F9"/>
    <w:rsid w:val="00577130"/>
    <w:rsid w:val="00577550"/>
    <w:rsid w:val="00581295"/>
    <w:rsid w:val="00594137"/>
    <w:rsid w:val="005A2757"/>
    <w:rsid w:val="005A72E8"/>
    <w:rsid w:val="005B04AB"/>
    <w:rsid w:val="005B2407"/>
    <w:rsid w:val="005B39D5"/>
    <w:rsid w:val="005E7717"/>
    <w:rsid w:val="005F1AAF"/>
    <w:rsid w:val="005F309E"/>
    <w:rsid w:val="0060735B"/>
    <w:rsid w:val="00607B32"/>
    <w:rsid w:val="00615C2E"/>
    <w:rsid w:val="006266C2"/>
    <w:rsid w:val="006319AA"/>
    <w:rsid w:val="00643978"/>
    <w:rsid w:val="006447B7"/>
    <w:rsid w:val="006510AE"/>
    <w:rsid w:val="006600C9"/>
    <w:rsid w:val="00670513"/>
    <w:rsid w:val="006711F1"/>
    <w:rsid w:val="00693C54"/>
    <w:rsid w:val="006949CA"/>
    <w:rsid w:val="006A061E"/>
    <w:rsid w:val="006A296C"/>
    <w:rsid w:val="006A3FE5"/>
    <w:rsid w:val="006B2A3C"/>
    <w:rsid w:val="006C5935"/>
    <w:rsid w:val="006E22A0"/>
    <w:rsid w:val="006E67A7"/>
    <w:rsid w:val="006F0146"/>
    <w:rsid w:val="006F29F3"/>
    <w:rsid w:val="006F7055"/>
    <w:rsid w:val="00706585"/>
    <w:rsid w:val="00715D2F"/>
    <w:rsid w:val="00723B6C"/>
    <w:rsid w:val="00730397"/>
    <w:rsid w:val="007524B7"/>
    <w:rsid w:val="00752C5F"/>
    <w:rsid w:val="0076481A"/>
    <w:rsid w:val="00781AC2"/>
    <w:rsid w:val="00796386"/>
    <w:rsid w:val="007A3CAA"/>
    <w:rsid w:val="007A681F"/>
    <w:rsid w:val="007B7A06"/>
    <w:rsid w:val="007C562B"/>
    <w:rsid w:val="007C65BE"/>
    <w:rsid w:val="007D38F1"/>
    <w:rsid w:val="007D4DE3"/>
    <w:rsid w:val="007E233C"/>
    <w:rsid w:val="008215E6"/>
    <w:rsid w:val="00824677"/>
    <w:rsid w:val="00833421"/>
    <w:rsid w:val="00835126"/>
    <w:rsid w:val="00845D5D"/>
    <w:rsid w:val="00865AFF"/>
    <w:rsid w:val="00875812"/>
    <w:rsid w:val="00892B80"/>
    <w:rsid w:val="00893F7F"/>
    <w:rsid w:val="00895B4A"/>
    <w:rsid w:val="008B7BDA"/>
    <w:rsid w:val="008D18EA"/>
    <w:rsid w:val="008D28C2"/>
    <w:rsid w:val="008D3702"/>
    <w:rsid w:val="008D3716"/>
    <w:rsid w:val="008D4C91"/>
    <w:rsid w:val="008F3693"/>
    <w:rsid w:val="008F49D4"/>
    <w:rsid w:val="008F5D20"/>
    <w:rsid w:val="00900223"/>
    <w:rsid w:val="009065D6"/>
    <w:rsid w:val="009360B2"/>
    <w:rsid w:val="009379F9"/>
    <w:rsid w:val="00942211"/>
    <w:rsid w:val="00943424"/>
    <w:rsid w:val="00943E67"/>
    <w:rsid w:val="00943E9E"/>
    <w:rsid w:val="00954158"/>
    <w:rsid w:val="009556F7"/>
    <w:rsid w:val="0097544E"/>
    <w:rsid w:val="00977267"/>
    <w:rsid w:val="00995030"/>
    <w:rsid w:val="00995CC3"/>
    <w:rsid w:val="009B3D8D"/>
    <w:rsid w:val="009B4DE9"/>
    <w:rsid w:val="009C5B2E"/>
    <w:rsid w:val="009C745A"/>
    <w:rsid w:val="009D45E4"/>
    <w:rsid w:val="009D5BFA"/>
    <w:rsid w:val="009F0EE4"/>
    <w:rsid w:val="009F4882"/>
    <w:rsid w:val="00A036B7"/>
    <w:rsid w:val="00A044BC"/>
    <w:rsid w:val="00A12625"/>
    <w:rsid w:val="00A27D9D"/>
    <w:rsid w:val="00A31F45"/>
    <w:rsid w:val="00A55765"/>
    <w:rsid w:val="00A62063"/>
    <w:rsid w:val="00A70A84"/>
    <w:rsid w:val="00AA1737"/>
    <w:rsid w:val="00AC131D"/>
    <w:rsid w:val="00AC5D68"/>
    <w:rsid w:val="00AD3775"/>
    <w:rsid w:val="00AE0774"/>
    <w:rsid w:val="00AE6B4F"/>
    <w:rsid w:val="00B17DF5"/>
    <w:rsid w:val="00B4053E"/>
    <w:rsid w:val="00B56520"/>
    <w:rsid w:val="00B61419"/>
    <w:rsid w:val="00B93989"/>
    <w:rsid w:val="00BB1FFD"/>
    <w:rsid w:val="00BB7D21"/>
    <w:rsid w:val="00BE06D9"/>
    <w:rsid w:val="00BE6AB6"/>
    <w:rsid w:val="00BE70F3"/>
    <w:rsid w:val="00C23809"/>
    <w:rsid w:val="00C3103B"/>
    <w:rsid w:val="00C33B9D"/>
    <w:rsid w:val="00C363F9"/>
    <w:rsid w:val="00C61A49"/>
    <w:rsid w:val="00C72414"/>
    <w:rsid w:val="00C81B8F"/>
    <w:rsid w:val="00C8485B"/>
    <w:rsid w:val="00C96D03"/>
    <w:rsid w:val="00CA1A36"/>
    <w:rsid w:val="00CA76E3"/>
    <w:rsid w:val="00CB72C4"/>
    <w:rsid w:val="00CC7E7F"/>
    <w:rsid w:val="00CF72E7"/>
    <w:rsid w:val="00D164D1"/>
    <w:rsid w:val="00D53784"/>
    <w:rsid w:val="00D56220"/>
    <w:rsid w:val="00D66BEC"/>
    <w:rsid w:val="00D775D9"/>
    <w:rsid w:val="00D82042"/>
    <w:rsid w:val="00D822EE"/>
    <w:rsid w:val="00D85477"/>
    <w:rsid w:val="00D959EC"/>
    <w:rsid w:val="00DA222C"/>
    <w:rsid w:val="00DA6A13"/>
    <w:rsid w:val="00DB1349"/>
    <w:rsid w:val="00DB2FF2"/>
    <w:rsid w:val="00DC57CE"/>
    <w:rsid w:val="00DC77C8"/>
    <w:rsid w:val="00DD203A"/>
    <w:rsid w:val="00DD5F9E"/>
    <w:rsid w:val="00DE4E68"/>
    <w:rsid w:val="00DE7CFB"/>
    <w:rsid w:val="00DF0026"/>
    <w:rsid w:val="00DF063C"/>
    <w:rsid w:val="00DF45F8"/>
    <w:rsid w:val="00E1211D"/>
    <w:rsid w:val="00E3685C"/>
    <w:rsid w:val="00E45607"/>
    <w:rsid w:val="00E50E4E"/>
    <w:rsid w:val="00E529FB"/>
    <w:rsid w:val="00E54B72"/>
    <w:rsid w:val="00E6050D"/>
    <w:rsid w:val="00E810F9"/>
    <w:rsid w:val="00EC20B8"/>
    <w:rsid w:val="00EC2525"/>
    <w:rsid w:val="00EC60A8"/>
    <w:rsid w:val="00EE0204"/>
    <w:rsid w:val="00EE6DF9"/>
    <w:rsid w:val="00F0681C"/>
    <w:rsid w:val="00F21849"/>
    <w:rsid w:val="00F221D9"/>
    <w:rsid w:val="00F23E28"/>
    <w:rsid w:val="00F23ECC"/>
    <w:rsid w:val="00F25ED1"/>
    <w:rsid w:val="00F44F82"/>
    <w:rsid w:val="00F5118A"/>
    <w:rsid w:val="00F57FC5"/>
    <w:rsid w:val="00F671A6"/>
    <w:rsid w:val="00F718A1"/>
    <w:rsid w:val="00F77C35"/>
    <w:rsid w:val="00F83F83"/>
    <w:rsid w:val="00F95FA2"/>
    <w:rsid w:val="00FB3AFF"/>
    <w:rsid w:val="00FC09F0"/>
    <w:rsid w:val="00FC65C9"/>
    <w:rsid w:val="00FD0521"/>
    <w:rsid w:val="00FD2243"/>
    <w:rsid w:val="01FE4563"/>
    <w:rsid w:val="02AF8DB1"/>
    <w:rsid w:val="03140F58"/>
    <w:rsid w:val="032D2317"/>
    <w:rsid w:val="03A963F2"/>
    <w:rsid w:val="04978C4B"/>
    <w:rsid w:val="04A4D60A"/>
    <w:rsid w:val="04DE5AB8"/>
    <w:rsid w:val="05BF6059"/>
    <w:rsid w:val="05E3086E"/>
    <w:rsid w:val="060FDF92"/>
    <w:rsid w:val="06BDC4C0"/>
    <w:rsid w:val="074F8B3F"/>
    <w:rsid w:val="07B21ECC"/>
    <w:rsid w:val="0805ADC9"/>
    <w:rsid w:val="0817E619"/>
    <w:rsid w:val="088BD78B"/>
    <w:rsid w:val="09332EDA"/>
    <w:rsid w:val="0D4BF9C2"/>
    <w:rsid w:val="0E1160B3"/>
    <w:rsid w:val="0E91C5A3"/>
    <w:rsid w:val="0EBE8BF4"/>
    <w:rsid w:val="12AE95C5"/>
    <w:rsid w:val="13E2D72D"/>
    <w:rsid w:val="16BAF449"/>
    <w:rsid w:val="16E17EC8"/>
    <w:rsid w:val="19CD40D0"/>
    <w:rsid w:val="1A131C37"/>
    <w:rsid w:val="1A6F921B"/>
    <w:rsid w:val="1BFF7D69"/>
    <w:rsid w:val="1C4ED831"/>
    <w:rsid w:val="1D5D6195"/>
    <w:rsid w:val="1F8D8D80"/>
    <w:rsid w:val="2074E11B"/>
    <w:rsid w:val="20DB5196"/>
    <w:rsid w:val="216F485C"/>
    <w:rsid w:val="2233305F"/>
    <w:rsid w:val="22578EA0"/>
    <w:rsid w:val="22C9F0FE"/>
    <w:rsid w:val="2331E19B"/>
    <w:rsid w:val="23B7C593"/>
    <w:rsid w:val="266BB6B1"/>
    <w:rsid w:val="279ED5D7"/>
    <w:rsid w:val="29CD694F"/>
    <w:rsid w:val="29FB571A"/>
    <w:rsid w:val="2C8071B2"/>
    <w:rsid w:val="2D1077D9"/>
    <w:rsid w:val="2E03E3B0"/>
    <w:rsid w:val="2FCD1E4B"/>
    <w:rsid w:val="304554DE"/>
    <w:rsid w:val="3179D2E1"/>
    <w:rsid w:val="329C3B9D"/>
    <w:rsid w:val="32E8D6E6"/>
    <w:rsid w:val="33850FEA"/>
    <w:rsid w:val="348663B3"/>
    <w:rsid w:val="3558333C"/>
    <w:rsid w:val="364E79D5"/>
    <w:rsid w:val="384701C6"/>
    <w:rsid w:val="39AD125A"/>
    <w:rsid w:val="3A7C838F"/>
    <w:rsid w:val="3B177AD8"/>
    <w:rsid w:val="3C6FF041"/>
    <w:rsid w:val="3D5FA8BA"/>
    <w:rsid w:val="3D93C8BF"/>
    <w:rsid w:val="3DE9F37D"/>
    <w:rsid w:val="3FEB7935"/>
    <w:rsid w:val="40085DD7"/>
    <w:rsid w:val="404698ED"/>
    <w:rsid w:val="41DF22C0"/>
    <w:rsid w:val="428F8DA8"/>
    <w:rsid w:val="436D37C8"/>
    <w:rsid w:val="44430428"/>
    <w:rsid w:val="445B3388"/>
    <w:rsid w:val="44FB7B63"/>
    <w:rsid w:val="46D49DD9"/>
    <w:rsid w:val="4827C835"/>
    <w:rsid w:val="499AA0AF"/>
    <w:rsid w:val="4A30BC87"/>
    <w:rsid w:val="4BBFE2A2"/>
    <w:rsid w:val="4BD88E01"/>
    <w:rsid w:val="4C2966F0"/>
    <w:rsid w:val="4C938CB4"/>
    <w:rsid w:val="4CB7A31F"/>
    <w:rsid w:val="5146B901"/>
    <w:rsid w:val="52F486F5"/>
    <w:rsid w:val="545F9B2B"/>
    <w:rsid w:val="54F4D5CB"/>
    <w:rsid w:val="57B2943B"/>
    <w:rsid w:val="59329485"/>
    <w:rsid w:val="5A83CBB2"/>
    <w:rsid w:val="5AC95F41"/>
    <w:rsid w:val="5B10E31B"/>
    <w:rsid w:val="5B7E973D"/>
    <w:rsid w:val="5BB6EEEB"/>
    <w:rsid w:val="5CCAB90A"/>
    <w:rsid w:val="5F48382A"/>
    <w:rsid w:val="619683D5"/>
    <w:rsid w:val="61F14F0D"/>
    <w:rsid w:val="62A59079"/>
    <w:rsid w:val="62ABBE42"/>
    <w:rsid w:val="636211ED"/>
    <w:rsid w:val="672F24C3"/>
    <w:rsid w:val="67B8689A"/>
    <w:rsid w:val="69258502"/>
    <w:rsid w:val="6A3C5434"/>
    <w:rsid w:val="6B539AEE"/>
    <w:rsid w:val="6C25A950"/>
    <w:rsid w:val="6C8CF46B"/>
    <w:rsid w:val="6E38495B"/>
    <w:rsid w:val="6EDEE4DA"/>
    <w:rsid w:val="6EEBD024"/>
    <w:rsid w:val="6F858B2E"/>
    <w:rsid w:val="713B365F"/>
    <w:rsid w:val="723B885C"/>
    <w:rsid w:val="729366B2"/>
    <w:rsid w:val="7359F6BD"/>
    <w:rsid w:val="741A4FE4"/>
    <w:rsid w:val="7428C367"/>
    <w:rsid w:val="74EEE411"/>
    <w:rsid w:val="755DBC47"/>
    <w:rsid w:val="75A0D241"/>
    <w:rsid w:val="76343922"/>
    <w:rsid w:val="76D3B925"/>
    <w:rsid w:val="779D254E"/>
    <w:rsid w:val="77FEC8BB"/>
    <w:rsid w:val="786EA838"/>
    <w:rsid w:val="79B39C22"/>
    <w:rsid w:val="79D4B0C4"/>
    <w:rsid w:val="79E2635E"/>
    <w:rsid w:val="7CC2BAA3"/>
    <w:rsid w:val="7CCF1770"/>
    <w:rsid w:val="7E695A4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9ECB3"/>
  <w15:docId w15:val="{7FF76276-5077-48DD-A20D-A63BDE3E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23"/>
    <w:rPr>
      <w:rFonts w:ascii="Segoe UI" w:hAnsi="Segoe UI" w:cs="Segoe UI"/>
      <w:sz w:val="18"/>
      <w:szCs w:val="18"/>
    </w:rPr>
  </w:style>
  <w:style w:type="paragraph" w:customStyle="1" w:styleId="paragraph">
    <w:name w:val="paragraph"/>
    <w:basedOn w:val="Normal"/>
    <w:rsid w:val="00693C5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DefaultParagraphFont"/>
    <w:rsid w:val="00693C54"/>
  </w:style>
  <w:style w:type="character" w:customStyle="1" w:styleId="eop">
    <w:name w:val="eop"/>
    <w:basedOn w:val="DefaultParagraphFont"/>
    <w:rsid w:val="00693C54"/>
  </w:style>
  <w:style w:type="paragraph" w:styleId="Footer">
    <w:name w:val="footer"/>
    <w:basedOn w:val="Normal"/>
    <w:link w:val="FooterChar"/>
    <w:rsid w:val="005E7717"/>
    <w:pPr>
      <w:tabs>
        <w:tab w:val="center" w:pos="4819"/>
        <w:tab w:val="right" w:pos="9638"/>
      </w:tabs>
      <w:spacing w:after="0" w:line="240" w:lineRule="auto"/>
      <w:jc w:val="center"/>
    </w:pPr>
    <w:rPr>
      <w:rFonts w:ascii="Georgia" w:eastAsia="Times New Roman" w:hAnsi="Georgia" w:cs="Times New Roman"/>
      <w:sz w:val="20"/>
      <w:szCs w:val="24"/>
      <w:lang w:val="en-GB" w:eastAsia="fi-FI"/>
    </w:rPr>
  </w:style>
  <w:style w:type="character" w:customStyle="1" w:styleId="FooterChar">
    <w:name w:val="Footer Char"/>
    <w:basedOn w:val="DefaultParagraphFont"/>
    <w:link w:val="Footer"/>
    <w:uiPriority w:val="99"/>
    <w:rsid w:val="005E7717"/>
    <w:rPr>
      <w:rFonts w:ascii="Georgia" w:eastAsia="Times New Roman" w:hAnsi="Georgia" w:cs="Times New Roman"/>
      <w:sz w:val="20"/>
      <w:szCs w:val="24"/>
      <w:lang w:val="en-GB" w:eastAsia="fi-FI"/>
    </w:rPr>
  </w:style>
  <w:style w:type="paragraph" w:styleId="Header">
    <w:name w:val="header"/>
    <w:basedOn w:val="Normal"/>
    <w:link w:val="HeaderChar"/>
    <w:rsid w:val="005E7717"/>
    <w:pPr>
      <w:tabs>
        <w:tab w:val="center" w:pos="4819"/>
        <w:tab w:val="right" w:pos="9638"/>
      </w:tabs>
      <w:spacing w:after="0" w:line="240" w:lineRule="auto"/>
    </w:pPr>
    <w:rPr>
      <w:rFonts w:ascii="Georgia" w:eastAsia="Times New Roman" w:hAnsi="Georgia" w:cs="Times New Roman"/>
      <w:sz w:val="20"/>
      <w:szCs w:val="24"/>
      <w:lang w:val="en-GB" w:eastAsia="fi-FI"/>
    </w:rPr>
  </w:style>
  <w:style w:type="character" w:customStyle="1" w:styleId="HeaderChar">
    <w:name w:val="Header Char"/>
    <w:basedOn w:val="DefaultParagraphFont"/>
    <w:link w:val="Header"/>
    <w:rsid w:val="005E7717"/>
    <w:rPr>
      <w:rFonts w:ascii="Georgia" w:eastAsia="Times New Roman" w:hAnsi="Georgia" w:cs="Times New Roman"/>
      <w:sz w:val="20"/>
      <w:szCs w:val="24"/>
      <w:lang w:val="en-GB" w:eastAsia="fi-FI"/>
    </w:rPr>
  </w:style>
  <w:style w:type="character" w:styleId="PageNumber">
    <w:name w:val="page number"/>
    <w:basedOn w:val="DefaultParagraphFont"/>
    <w:rsid w:val="005E7717"/>
  </w:style>
  <w:style w:type="paragraph" w:customStyle="1" w:styleId="Points">
    <w:name w:val="Points"/>
    <w:basedOn w:val="Normal"/>
    <w:rsid w:val="005E7717"/>
    <w:pPr>
      <w:spacing w:after="0" w:line="240" w:lineRule="auto"/>
      <w:jc w:val="center"/>
    </w:pPr>
    <w:rPr>
      <w:rFonts w:ascii="Arial" w:eastAsia="Times New Roman" w:hAnsi="Arial" w:cs="Arial"/>
      <w:b/>
      <w:bCs/>
      <w:color w:val="000000"/>
      <w:sz w:val="24"/>
      <w:szCs w:val="24"/>
      <w:lang w:val="fr-FR" w:eastAsia="fr-FR"/>
    </w:rPr>
  </w:style>
  <w:style w:type="paragraph" w:customStyle="1" w:styleId="LO-Normal">
    <w:name w:val="LO-Normal"/>
    <w:rsid w:val="005E7717"/>
    <w:pPr>
      <w:keepNext/>
      <w:shd w:val="clear" w:color="auto" w:fill="FFFFFF"/>
      <w:suppressAutoHyphens/>
      <w:spacing w:after="160" w:line="254" w:lineRule="auto"/>
    </w:pPr>
    <w:rPr>
      <w:rFonts w:ascii="Calibri" w:eastAsia="Calibri" w:hAnsi="Calibri" w:cs="Times New Roman"/>
      <w:lang w:val="en-GB"/>
    </w:rPr>
  </w:style>
  <w:style w:type="paragraph" w:customStyle="1" w:styleId="CorpsA">
    <w:name w:val="Corps A"/>
    <w:rsid w:val="005E7717"/>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Aucun">
    <w:name w:val="Aucun"/>
    <w:rsid w:val="005E7717"/>
  </w:style>
  <w:style w:type="paragraph" w:styleId="ListParagraph">
    <w:name w:val="List Paragraph"/>
    <w:basedOn w:val="Normal"/>
    <w:uiPriority w:val="34"/>
    <w:qFormat/>
    <w:rsid w:val="005E7717"/>
    <w:pPr>
      <w:ind w:left="720"/>
      <w:contextualSpacing/>
    </w:pPr>
    <w:rPr>
      <w:rFonts w:ascii="Calibri" w:eastAsia="Calibri" w:hAnsi="Calibri" w:cs="Times New Roman"/>
      <w:lang w:val="de-DE"/>
    </w:rPr>
  </w:style>
  <w:style w:type="character" w:customStyle="1" w:styleId="hps">
    <w:name w:val="hps"/>
    <w:basedOn w:val="DefaultParagraphFont"/>
    <w:rsid w:val="000D0FFE"/>
  </w:style>
  <w:style w:type="paragraph" w:customStyle="1" w:styleId="Pardfaut">
    <w:name w:val="Par défaut"/>
    <w:rsid w:val="000D0FF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Spacing">
    <w:name w:val="No Spacing"/>
    <w:uiPriority w:val="1"/>
    <w:qFormat/>
    <w:rsid w:val="000D0FFE"/>
    <w:pPr>
      <w:spacing w:after="0" w:line="240" w:lineRule="auto"/>
    </w:pPr>
    <w:rPr>
      <w:sz w:val="24"/>
      <w:szCs w:val="24"/>
      <w:lang w:val="en-GB"/>
    </w:rPr>
  </w:style>
  <w:style w:type="character" w:styleId="CommentReference">
    <w:name w:val="annotation reference"/>
    <w:basedOn w:val="DefaultParagraphFont"/>
    <w:uiPriority w:val="99"/>
    <w:semiHidden/>
    <w:unhideWhenUsed/>
    <w:rsid w:val="00F23ECC"/>
    <w:rPr>
      <w:sz w:val="16"/>
      <w:szCs w:val="16"/>
    </w:rPr>
  </w:style>
  <w:style w:type="paragraph" w:styleId="CommentText">
    <w:name w:val="annotation text"/>
    <w:basedOn w:val="Normal"/>
    <w:link w:val="CommentTextChar"/>
    <w:uiPriority w:val="99"/>
    <w:unhideWhenUsed/>
    <w:rsid w:val="00F23ECC"/>
    <w:pPr>
      <w:spacing w:line="240" w:lineRule="auto"/>
    </w:pPr>
    <w:rPr>
      <w:sz w:val="20"/>
      <w:szCs w:val="20"/>
    </w:rPr>
  </w:style>
  <w:style w:type="character" w:customStyle="1" w:styleId="CommentTextChar">
    <w:name w:val="Comment Text Char"/>
    <w:basedOn w:val="DefaultParagraphFont"/>
    <w:link w:val="CommentText"/>
    <w:uiPriority w:val="99"/>
    <w:rsid w:val="00F23ECC"/>
    <w:rPr>
      <w:sz w:val="20"/>
      <w:szCs w:val="20"/>
    </w:rPr>
  </w:style>
  <w:style w:type="paragraph" w:styleId="CommentSubject">
    <w:name w:val="annotation subject"/>
    <w:basedOn w:val="CommentText"/>
    <w:next w:val="CommentText"/>
    <w:link w:val="CommentSubjectChar"/>
    <w:uiPriority w:val="99"/>
    <w:semiHidden/>
    <w:unhideWhenUsed/>
    <w:rsid w:val="00F23ECC"/>
    <w:rPr>
      <w:b/>
      <w:bCs/>
    </w:rPr>
  </w:style>
  <w:style w:type="character" w:customStyle="1" w:styleId="CommentSubjectChar">
    <w:name w:val="Comment Subject Char"/>
    <w:basedOn w:val="CommentTextChar"/>
    <w:link w:val="CommentSubject"/>
    <w:uiPriority w:val="99"/>
    <w:semiHidden/>
    <w:rsid w:val="00F23ECC"/>
    <w:rPr>
      <w:b/>
      <w:bCs/>
      <w:sz w:val="20"/>
      <w:szCs w:val="20"/>
    </w:rPr>
  </w:style>
  <w:style w:type="paragraph" w:customStyle="1" w:styleId="Default">
    <w:name w:val="Default"/>
    <w:rsid w:val="00D66B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66936">
      <w:bodyDiv w:val="1"/>
      <w:marLeft w:val="0"/>
      <w:marRight w:val="0"/>
      <w:marTop w:val="0"/>
      <w:marBottom w:val="0"/>
      <w:divBdr>
        <w:top w:val="none" w:sz="0" w:space="0" w:color="auto"/>
        <w:left w:val="none" w:sz="0" w:space="0" w:color="auto"/>
        <w:bottom w:val="none" w:sz="0" w:space="0" w:color="auto"/>
        <w:right w:val="none" w:sz="0" w:space="0" w:color="auto"/>
      </w:divBdr>
      <w:divsChild>
        <w:div w:id="1195845147">
          <w:marLeft w:val="0"/>
          <w:marRight w:val="0"/>
          <w:marTop w:val="0"/>
          <w:marBottom w:val="0"/>
          <w:divBdr>
            <w:top w:val="none" w:sz="0" w:space="0" w:color="auto"/>
            <w:left w:val="none" w:sz="0" w:space="0" w:color="auto"/>
            <w:bottom w:val="none" w:sz="0" w:space="0" w:color="auto"/>
            <w:right w:val="none" w:sz="0" w:space="0" w:color="auto"/>
          </w:divBdr>
        </w:div>
        <w:div w:id="945968491">
          <w:marLeft w:val="0"/>
          <w:marRight w:val="0"/>
          <w:marTop w:val="0"/>
          <w:marBottom w:val="0"/>
          <w:divBdr>
            <w:top w:val="none" w:sz="0" w:space="0" w:color="auto"/>
            <w:left w:val="none" w:sz="0" w:space="0" w:color="auto"/>
            <w:bottom w:val="none" w:sz="0" w:space="0" w:color="auto"/>
            <w:right w:val="none" w:sz="0" w:space="0" w:color="auto"/>
          </w:divBdr>
          <w:divsChild>
            <w:div w:id="476457354">
              <w:marLeft w:val="-75"/>
              <w:marRight w:val="0"/>
              <w:marTop w:val="30"/>
              <w:marBottom w:val="30"/>
              <w:divBdr>
                <w:top w:val="none" w:sz="0" w:space="0" w:color="auto"/>
                <w:left w:val="none" w:sz="0" w:space="0" w:color="auto"/>
                <w:bottom w:val="none" w:sz="0" w:space="0" w:color="auto"/>
                <w:right w:val="none" w:sz="0" w:space="0" w:color="auto"/>
              </w:divBdr>
              <w:divsChild>
                <w:div w:id="1590192545">
                  <w:marLeft w:val="0"/>
                  <w:marRight w:val="0"/>
                  <w:marTop w:val="0"/>
                  <w:marBottom w:val="0"/>
                  <w:divBdr>
                    <w:top w:val="none" w:sz="0" w:space="0" w:color="auto"/>
                    <w:left w:val="none" w:sz="0" w:space="0" w:color="auto"/>
                    <w:bottom w:val="none" w:sz="0" w:space="0" w:color="auto"/>
                    <w:right w:val="none" w:sz="0" w:space="0" w:color="auto"/>
                  </w:divBdr>
                  <w:divsChild>
                    <w:div w:id="1602255189">
                      <w:marLeft w:val="0"/>
                      <w:marRight w:val="0"/>
                      <w:marTop w:val="0"/>
                      <w:marBottom w:val="0"/>
                      <w:divBdr>
                        <w:top w:val="none" w:sz="0" w:space="0" w:color="auto"/>
                        <w:left w:val="none" w:sz="0" w:space="0" w:color="auto"/>
                        <w:bottom w:val="none" w:sz="0" w:space="0" w:color="auto"/>
                        <w:right w:val="none" w:sz="0" w:space="0" w:color="auto"/>
                      </w:divBdr>
                    </w:div>
                  </w:divsChild>
                </w:div>
                <w:div w:id="1195001394">
                  <w:marLeft w:val="0"/>
                  <w:marRight w:val="0"/>
                  <w:marTop w:val="0"/>
                  <w:marBottom w:val="0"/>
                  <w:divBdr>
                    <w:top w:val="none" w:sz="0" w:space="0" w:color="auto"/>
                    <w:left w:val="none" w:sz="0" w:space="0" w:color="auto"/>
                    <w:bottom w:val="none" w:sz="0" w:space="0" w:color="auto"/>
                    <w:right w:val="none" w:sz="0" w:space="0" w:color="auto"/>
                  </w:divBdr>
                  <w:divsChild>
                    <w:div w:id="1962759759">
                      <w:marLeft w:val="0"/>
                      <w:marRight w:val="0"/>
                      <w:marTop w:val="0"/>
                      <w:marBottom w:val="0"/>
                      <w:divBdr>
                        <w:top w:val="none" w:sz="0" w:space="0" w:color="auto"/>
                        <w:left w:val="none" w:sz="0" w:space="0" w:color="auto"/>
                        <w:bottom w:val="none" w:sz="0" w:space="0" w:color="auto"/>
                        <w:right w:val="none" w:sz="0" w:space="0" w:color="auto"/>
                      </w:divBdr>
                    </w:div>
                  </w:divsChild>
                </w:div>
                <w:div w:id="1705981357">
                  <w:marLeft w:val="0"/>
                  <w:marRight w:val="0"/>
                  <w:marTop w:val="0"/>
                  <w:marBottom w:val="0"/>
                  <w:divBdr>
                    <w:top w:val="none" w:sz="0" w:space="0" w:color="auto"/>
                    <w:left w:val="none" w:sz="0" w:space="0" w:color="auto"/>
                    <w:bottom w:val="none" w:sz="0" w:space="0" w:color="auto"/>
                    <w:right w:val="none" w:sz="0" w:space="0" w:color="auto"/>
                  </w:divBdr>
                  <w:divsChild>
                    <w:div w:id="451245701">
                      <w:marLeft w:val="0"/>
                      <w:marRight w:val="0"/>
                      <w:marTop w:val="0"/>
                      <w:marBottom w:val="0"/>
                      <w:divBdr>
                        <w:top w:val="none" w:sz="0" w:space="0" w:color="auto"/>
                        <w:left w:val="none" w:sz="0" w:space="0" w:color="auto"/>
                        <w:bottom w:val="none" w:sz="0" w:space="0" w:color="auto"/>
                        <w:right w:val="none" w:sz="0" w:space="0" w:color="auto"/>
                      </w:divBdr>
                    </w:div>
                  </w:divsChild>
                </w:div>
                <w:div w:id="319500674">
                  <w:marLeft w:val="0"/>
                  <w:marRight w:val="0"/>
                  <w:marTop w:val="0"/>
                  <w:marBottom w:val="0"/>
                  <w:divBdr>
                    <w:top w:val="none" w:sz="0" w:space="0" w:color="auto"/>
                    <w:left w:val="none" w:sz="0" w:space="0" w:color="auto"/>
                    <w:bottom w:val="none" w:sz="0" w:space="0" w:color="auto"/>
                    <w:right w:val="none" w:sz="0" w:space="0" w:color="auto"/>
                  </w:divBdr>
                  <w:divsChild>
                    <w:div w:id="1290745447">
                      <w:marLeft w:val="0"/>
                      <w:marRight w:val="0"/>
                      <w:marTop w:val="0"/>
                      <w:marBottom w:val="0"/>
                      <w:divBdr>
                        <w:top w:val="none" w:sz="0" w:space="0" w:color="auto"/>
                        <w:left w:val="none" w:sz="0" w:space="0" w:color="auto"/>
                        <w:bottom w:val="none" w:sz="0" w:space="0" w:color="auto"/>
                        <w:right w:val="none" w:sz="0" w:space="0" w:color="auto"/>
                      </w:divBdr>
                    </w:div>
                  </w:divsChild>
                </w:div>
                <w:div w:id="245580721">
                  <w:marLeft w:val="0"/>
                  <w:marRight w:val="0"/>
                  <w:marTop w:val="0"/>
                  <w:marBottom w:val="0"/>
                  <w:divBdr>
                    <w:top w:val="none" w:sz="0" w:space="0" w:color="auto"/>
                    <w:left w:val="none" w:sz="0" w:space="0" w:color="auto"/>
                    <w:bottom w:val="none" w:sz="0" w:space="0" w:color="auto"/>
                    <w:right w:val="none" w:sz="0" w:space="0" w:color="auto"/>
                  </w:divBdr>
                  <w:divsChild>
                    <w:div w:id="1598978991">
                      <w:marLeft w:val="0"/>
                      <w:marRight w:val="0"/>
                      <w:marTop w:val="0"/>
                      <w:marBottom w:val="0"/>
                      <w:divBdr>
                        <w:top w:val="none" w:sz="0" w:space="0" w:color="auto"/>
                        <w:left w:val="none" w:sz="0" w:space="0" w:color="auto"/>
                        <w:bottom w:val="none" w:sz="0" w:space="0" w:color="auto"/>
                        <w:right w:val="none" w:sz="0" w:space="0" w:color="auto"/>
                      </w:divBdr>
                    </w:div>
                  </w:divsChild>
                </w:div>
                <w:div w:id="1574008313">
                  <w:marLeft w:val="0"/>
                  <w:marRight w:val="0"/>
                  <w:marTop w:val="0"/>
                  <w:marBottom w:val="0"/>
                  <w:divBdr>
                    <w:top w:val="none" w:sz="0" w:space="0" w:color="auto"/>
                    <w:left w:val="none" w:sz="0" w:space="0" w:color="auto"/>
                    <w:bottom w:val="none" w:sz="0" w:space="0" w:color="auto"/>
                    <w:right w:val="none" w:sz="0" w:space="0" w:color="auto"/>
                  </w:divBdr>
                  <w:divsChild>
                    <w:div w:id="176585062">
                      <w:marLeft w:val="0"/>
                      <w:marRight w:val="0"/>
                      <w:marTop w:val="0"/>
                      <w:marBottom w:val="0"/>
                      <w:divBdr>
                        <w:top w:val="none" w:sz="0" w:space="0" w:color="auto"/>
                        <w:left w:val="none" w:sz="0" w:space="0" w:color="auto"/>
                        <w:bottom w:val="none" w:sz="0" w:space="0" w:color="auto"/>
                        <w:right w:val="none" w:sz="0" w:space="0" w:color="auto"/>
                      </w:divBdr>
                    </w:div>
                  </w:divsChild>
                </w:div>
                <w:div w:id="430055307">
                  <w:marLeft w:val="0"/>
                  <w:marRight w:val="0"/>
                  <w:marTop w:val="0"/>
                  <w:marBottom w:val="0"/>
                  <w:divBdr>
                    <w:top w:val="none" w:sz="0" w:space="0" w:color="auto"/>
                    <w:left w:val="none" w:sz="0" w:space="0" w:color="auto"/>
                    <w:bottom w:val="none" w:sz="0" w:space="0" w:color="auto"/>
                    <w:right w:val="none" w:sz="0" w:space="0" w:color="auto"/>
                  </w:divBdr>
                  <w:divsChild>
                    <w:div w:id="32267324">
                      <w:marLeft w:val="0"/>
                      <w:marRight w:val="0"/>
                      <w:marTop w:val="0"/>
                      <w:marBottom w:val="0"/>
                      <w:divBdr>
                        <w:top w:val="none" w:sz="0" w:space="0" w:color="auto"/>
                        <w:left w:val="none" w:sz="0" w:space="0" w:color="auto"/>
                        <w:bottom w:val="none" w:sz="0" w:space="0" w:color="auto"/>
                        <w:right w:val="none" w:sz="0" w:space="0" w:color="auto"/>
                      </w:divBdr>
                    </w:div>
                  </w:divsChild>
                </w:div>
                <w:div w:id="1725520777">
                  <w:marLeft w:val="0"/>
                  <w:marRight w:val="0"/>
                  <w:marTop w:val="0"/>
                  <w:marBottom w:val="0"/>
                  <w:divBdr>
                    <w:top w:val="none" w:sz="0" w:space="0" w:color="auto"/>
                    <w:left w:val="none" w:sz="0" w:space="0" w:color="auto"/>
                    <w:bottom w:val="none" w:sz="0" w:space="0" w:color="auto"/>
                    <w:right w:val="none" w:sz="0" w:space="0" w:color="auto"/>
                  </w:divBdr>
                  <w:divsChild>
                    <w:div w:id="512260798">
                      <w:marLeft w:val="0"/>
                      <w:marRight w:val="0"/>
                      <w:marTop w:val="0"/>
                      <w:marBottom w:val="0"/>
                      <w:divBdr>
                        <w:top w:val="none" w:sz="0" w:space="0" w:color="auto"/>
                        <w:left w:val="none" w:sz="0" w:space="0" w:color="auto"/>
                        <w:bottom w:val="none" w:sz="0" w:space="0" w:color="auto"/>
                        <w:right w:val="none" w:sz="0" w:space="0" w:color="auto"/>
                      </w:divBdr>
                    </w:div>
                  </w:divsChild>
                </w:div>
                <w:div w:id="1055935102">
                  <w:marLeft w:val="0"/>
                  <w:marRight w:val="0"/>
                  <w:marTop w:val="0"/>
                  <w:marBottom w:val="0"/>
                  <w:divBdr>
                    <w:top w:val="none" w:sz="0" w:space="0" w:color="auto"/>
                    <w:left w:val="none" w:sz="0" w:space="0" w:color="auto"/>
                    <w:bottom w:val="none" w:sz="0" w:space="0" w:color="auto"/>
                    <w:right w:val="none" w:sz="0" w:space="0" w:color="auto"/>
                  </w:divBdr>
                  <w:divsChild>
                    <w:div w:id="875847418">
                      <w:marLeft w:val="0"/>
                      <w:marRight w:val="0"/>
                      <w:marTop w:val="0"/>
                      <w:marBottom w:val="0"/>
                      <w:divBdr>
                        <w:top w:val="none" w:sz="0" w:space="0" w:color="auto"/>
                        <w:left w:val="none" w:sz="0" w:space="0" w:color="auto"/>
                        <w:bottom w:val="none" w:sz="0" w:space="0" w:color="auto"/>
                        <w:right w:val="none" w:sz="0" w:space="0" w:color="auto"/>
                      </w:divBdr>
                    </w:div>
                  </w:divsChild>
                </w:div>
                <w:div w:id="272829881">
                  <w:marLeft w:val="0"/>
                  <w:marRight w:val="0"/>
                  <w:marTop w:val="0"/>
                  <w:marBottom w:val="0"/>
                  <w:divBdr>
                    <w:top w:val="none" w:sz="0" w:space="0" w:color="auto"/>
                    <w:left w:val="none" w:sz="0" w:space="0" w:color="auto"/>
                    <w:bottom w:val="none" w:sz="0" w:space="0" w:color="auto"/>
                    <w:right w:val="none" w:sz="0" w:space="0" w:color="auto"/>
                  </w:divBdr>
                  <w:divsChild>
                    <w:div w:id="1688217937">
                      <w:marLeft w:val="0"/>
                      <w:marRight w:val="0"/>
                      <w:marTop w:val="0"/>
                      <w:marBottom w:val="0"/>
                      <w:divBdr>
                        <w:top w:val="none" w:sz="0" w:space="0" w:color="auto"/>
                        <w:left w:val="none" w:sz="0" w:space="0" w:color="auto"/>
                        <w:bottom w:val="none" w:sz="0" w:space="0" w:color="auto"/>
                        <w:right w:val="none" w:sz="0" w:space="0" w:color="auto"/>
                      </w:divBdr>
                    </w:div>
                  </w:divsChild>
                </w:div>
                <w:div w:id="1788355717">
                  <w:marLeft w:val="0"/>
                  <w:marRight w:val="0"/>
                  <w:marTop w:val="0"/>
                  <w:marBottom w:val="0"/>
                  <w:divBdr>
                    <w:top w:val="none" w:sz="0" w:space="0" w:color="auto"/>
                    <w:left w:val="none" w:sz="0" w:space="0" w:color="auto"/>
                    <w:bottom w:val="none" w:sz="0" w:space="0" w:color="auto"/>
                    <w:right w:val="none" w:sz="0" w:space="0" w:color="auto"/>
                  </w:divBdr>
                  <w:divsChild>
                    <w:div w:id="1928493995">
                      <w:marLeft w:val="0"/>
                      <w:marRight w:val="0"/>
                      <w:marTop w:val="0"/>
                      <w:marBottom w:val="0"/>
                      <w:divBdr>
                        <w:top w:val="none" w:sz="0" w:space="0" w:color="auto"/>
                        <w:left w:val="none" w:sz="0" w:space="0" w:color="auto"/>
                        <w:bottom w:val="none" w:sz="0" w:space="0" w:color="auto"/>
                        <w:right w:val="none" w:sz="0" w:space="0" w:color="auto"/>
                      </w:divBdr>
                    </w:div>
                  </w:divsChild>
                </w:div>
                <w:div w:id="2022197267">
                  <w:marLeft w:val="0"/>
                  <w:marRight w:val="0"/>
                  <w:marTop w:val="0"/>
                  <w:marBottom w:val="0"/>
                  <w:divBdr>
                    <w:top w:val="none" w:sz="0" w:space="0" w:color="auto"/>
                    <w:left w:val="none" w:sz="0" w:space="0" w:color="auto"/>
                    <w:bottom w:val="none" w:sz="0" w:space="0" w:color="auto"/>
                    <w:right w:val="none" w:sz="0" w:space="0" w:color="auto"/>
                  </w:divBdr>
                  <w:divsChild>
                    <w:div w:id="51924870">
                      <w:marLeft w:val="0"/>
                      <w:marRight w:val="0"/>
                      <w:marTop w:val="0"/>
                      <w:marBottom w:val="0"/>
                      <w:divBdr>
                        <w:top w:val="none" w:sz="0" w:space="0" w:color="auto"/>
                        <w:left w:val="none" w:sz="0" w:space="0" w:color="auto"/>
                        <w:bottom w:val="none" w:sz="0" w:space="0" w:color="auto"/>
                        <w:right w:val="none" w:sz="0" w:space="0" w:color="auto"/>
                      </w:divBdr>
                    </w:div>
                  </w:divsChild>
                </w:div>
                <w:div w:id="907958355">
                  <w:marLeft w:val="0"/>
                  <w:marRight w:val="0"/>
                  <w:marTop w:val="0"/>
                  <w:marBottom w:val="0"/>
                  <w:divBdr>
                    <w:top w:val="none" w:sz="0" w:space="0" w:color="auto"/>
                    <w:left w:val="none" w:sz="0" w:space="0" w:color="auto"/>
                    <w:bottom w:val="none" w:sz="0" w:space="0" w:color="auto"/>
                    <w:right w:val="none" w:sz="0" w:space="0" w:color="auto"/>
                  </w:divBdr>
                  <w:divsChild>
                    <w:div w:id="774984614">
                      <w:marLeft w:val="0"/>
                      <w:marRight w:val="0"/>
                      <w:marTop w:val="0"/>
                      <w:marBottom w:val="0"/>
                      <w:divBdr>
                        <w:top w:val="none" w:sz="0" w:space="0" w:color="auto"/>
                        <w:left w:val="none" w:sz="0" w:space="0" w:color="auto"/>
                        <w:bottom w:val="none" w:sz="0" w:space="0" w:color="auto"/>
                        <w:right w:val="none" w:sz="0" w:space="0" w:color="auto"/>
                      </w:divBdr>
                    </w:div>
                  </w:divsChild>
                </w:div>
                <w:div w:id="1362631989">
                  <w:marLeft w:val="0"/>
                  <w:marRight w:val="0"/>
                  <w:marTop w:val="0"/>
                  <w:marBottom w:val="0"/>
                  <w:divBdr>
                    <w:top w:val="none" w:sz="0" w:space="0" w:color="auto"/>
                    <w:left w:val="none" w:sz="0" w:space="0" w:color="auto"/>
                    <w:bottom w:val="none" w:sz="0" w:space="0" w:color="auto"/>
                    <w:right w:val="none" w:sz="0" w:space="0" w:color="auto"/>
                  </w:divBdr>
                  <w:divsChild>
                    <w:div w:id="437256858">
                      <w:marLeft w:val="0"/>
                      <w:marRight w:val="0"/>
                      <w:marTop w:val="0"/>
                      <w:marBottom w:val="0"/>
                      <w:divBdr>
                        <w:top w:val="none" w:sz="0" w:space="0" w:color="auto"/>
                        <w:left w:val="none" w:sz="0" w:space="0" w:color="auto"/>
                        <w:bottom w:val="none" w:sz="0" w:space="0" w:color="auto"/>
                        <w:right w:val="none" w:sz="0" w:space="0" w:color="auto"/>
                      </w:divBdr>
                    </w:div>
                  </w:divsChild>
                </w:div>
                <w:div w:id="285353380">
                  <w:marLeft w:val="0"/>
                  <w:marRight w:val="0"/>
                  <w:marTop w:val="0"/>
                  <w:marBottom w:val="0"/>
                  <w:divBdr>
                    <w:top w:val="none" w:sz="0" w:space="0" w:color="auto"/>
                    <w:left w:val="none" w:sz="0" w:space="0" w:color="auto"/>
                    <w:bottom w:val="none" w:sz="0" w:space="0" w:color="auto"/>
                    <w:right w:val="none" w:sz="0" w:space="0" w:color="auto"/>
                  </w:divBdr>
                  <w:divsChild>
                    <w:div w:id="2054573002">
                      <w:marLeft w:val="0"/>
                      <w:marRight w:val="0"/>
                      <w:marTop w:val="0"/>
                      <w:marBottom w:val="0"/>
                      <w:divBdr>
                        <w:top w:val="none" w:sz="0" w:space="0" w:color="auto"/>
                        <w:left w:val="none" w:sz="0" w:space="0" w:color="auto"/>
                        <w:bottom w:val="none" w:sz="0" w:space="0" w:color="auto"/>
                        <w:right w:val="none" w:sz="0" w:space="0" w:color="auto"/>
                      </w:divBdr>
                    </w:div>
                  </w:divsChild>
                </w:div>
                <w:div w:id="271405287">
                  <w:marLeft w:val="0"/>
                  <w:marRight w:val="0"/>
                  <w:marTop w:val="0"/>
                  <w:marBottom w:val="0"/>
                  <w:divBdr>
                    <w:top w:val="none" w:sz="0" w:space="0" w:color="auto"/>
                    <w:left w:val="none" w:sz="0" w:space="0" w:color="auto"/>
                    <w:bottom w:val="none" w:sz="0" w:space="0" w:color="auto"/>
                    <w:right w:val="none" w:sz="0" w:space="0" w:color="auto"/>
                  </w:divBdr>
                  <w:divsChild>
                    <w:div w:id="340739110">
                      <w:marLeft w:val="0"/>
                      <w:marRight w:val="0"/>
                      <w:marTop w:val="0"/>
                      <w:marBottom w:val="0"/>
                      <w:divBdr>
                        <w:top w:val="none" w:sz="0" w:space="0" w:color="auto"/>
                        <w:left w:val="none" w:sz="0" w:space="0" w:color="auto"/>
                        <w:bottom w:val="none" w:sz="0" w:space="0" w:color="auto"/>
                        <w:right w:val="none" w:sz="0" w:space="0" w:color="auto"/>
                      </w:divBdr>
                    </w:div>
                  </w:divsChild>
                </w:div>
                <w:div w:id="1723285826">
                  <w:marLeft w:val="0"/>
                  <w:marRight w:val="0"/>
                  <w:marTop w:val="0"/>
                  <w:marBottom w:val="0"/>
                  <w:divBdr>
                    <w:top w:val="none" w:sz="0" w:space="0" w:color="auto"/>
                    <w:left w:val="none" w:sz="0" w:space="0" w:color="auto"/>
                    <w:bottom w:val="none" w:sz="0" w:space="0" w:color="auto"/>
                    <w:right w:val="none" w:sz="0" w:space="0" w:color="auto"/>
                  </w:divBdr>
                  <w:divsChild>
                    <w:div w:id="1051688818">
                      <w:marLeft w:val="0"/>
                      <w:marRight w:val="0"/>
                      <w:marTop w:val="0"/>
                      <w:marBottom w:val="0"/>
                      <w:divBdr>
                        <w:top w:val="none" w:sz="0" w:space="0" w:color="auto"/>
                        <w:left w:val="none" w:sz="0" w:space="0" w:color="auto"/>
                        <w:bottom w:val="none" w:sz="0" w:space="0" w:color="auto"/>
                        <w:right w:val="none" w:sz="0" w:space="0" w:color="auto"/>
                      </w:divBdr>
                    </w:div>
                  </w:divsChild>
                </w:div>
                <w:div w:id="1582906114">
                  <w:marLeft w:val="0"/>
                  <w:marRight w:val="0"/>
                  <w:marTop w:val="0"/>
                  <w:marBottom w:val="0"/>
                  <w:divBdr>
                    <w:top w:val="none" w:sz="0" w:space="0" w:color="auto"/>
                    <w:left w:val="none" w:sz="0" w:space="0" w:color="auto"/>
                    <w:bottom w:val="none" w:sz="0" w:space="0" w:color="auto"/>
                    <w:right w:val="none" w:sz="0" w:space="0" w:color="auto"/>
                  </w:divBdr>
                  <w:divsChild>
                    <w:div w:id="271325755">
                      <w:marLeft w:val="0"/>
                      <w:marRight w:val="0"/>
                      <w:marTop w:val="0"/>
                      <w:marBottom w:val="0"/>
                      <w:divBdr>
                        <w:top w:val="none" w:sz="0" w:space="0" w:color="auto"/>
                        <w:left w:val="none" w:sz="0" w:space="0" w:color="auto"/>
                        <w:bottom w:val="none" w:sz="0" w:space="0" w:color="auto"/>
                        <w:right w:val="none" w:sz="0" w:space="0" w:color="auto"/>
                      </w:divBdr>
                    </w:div>
                  </w:divsChild>
                </w:div>
                <w:div w:id="1047724365">
                  <w:marLeft w:val="0"/>
                  <w:marRight w:val="0"/>
                  <w:marTop w:val="0"/>
                  <w:marBottom w:val="0"/>
                  <w:divBdr>
                    <w:top w:val="none" w:sz="0" w:space="0" w:color="auto"/>
                    <w:left w:val="none" w:sz="0" w:space="0" w:color="auto"/>
                    <w:bottom w:val="none" w:sz="0" w:space="0" w:color="auto"/>
                    <w:right w:val="none" w:sz="0" w:space="0" w:color="auto"/>
                  </w:divBdr>
                  <w:divsChild>
                    <w:div w:id="1567642254">
                      <w:marLeft w:val="0"/>
                      <w:marRight w:val="0"/>
                      <w:marTop w:val="0"/>
                      <w:marBottom w:val="0"/>
                      <w:divBdr>
                        <w:top w:val="none" w:sz="0" w:space="0" w:color="auto"/>
                        <w:left w:val="none" w:sz="0" w:space="0" w:color="auto"/>
                        <w:bottom w:val="none" w:sz="0" w:space="0" w:color="auto"/>
                        <w:right w:val="none" w:sz="0" w:space="0" w:color="auto"/>
                      </w:divBdr>
                    </w:div>
                  </w:divsChild>
                </w:div>
                <w:div w:id="907958054">
                  <w:marLeft w:val="0"/>
                  <w:marRight w:val="0"/>
                  <w:marTop w:val="0"/>
                  <w:marBottom w:val="0"/>
                  <w:divBdr>
                    <w:top w:val="none" w:sz="0" w:space="0" w:color="auto"/>
                    <w:left w:val="none" w:sz="0" w:space="0" w:color="auto"/>
                    <w:bottom w:val="none" w:sz="0" w:space="0" w:color="auto"/>
                    <w:right w:val="none" w:sz="0" w:space="0" w:color="auto"/>
                  </w:divBdr>
                  <w:divsChild>
                    <w:div w:id="1897156081">
                      <w:marLeft w:val="0"/>
                      <w:marRight w:val="0"/>
                      <w:marTop w:val="0"/>
                      <w:marBottom w:val="0"/>
                      <w:divBdr>
                        <w:top w:val="none" w:sz="0" w:space="0" w:color="auto"/>
                        <w:left w:val="none" w:sz="0" w:space="0" w:color="auto"/>
                        <w:bottom w:val="none" w:sz="0" w:space="0" w:color="auto"/>
                        <w:right w:val="none" w:sz="0" w:space="0" w:color="auto"/>
                      </w:divBdr>
                    </w:div>
                  </w:divsChild>
                </w:div>
                <w:div w:id="988634698">
                  <w:marLeft w:val="0"/>
                  <w:marRight w:val="0"/>
                  <w:marTop w:val="0"/>
                  <w:marBottom w:val="0"/>
                  <w:divBdr>
                    <w:top w:val="none" w:sz="0" w:space="0" w:color="auto"/>
                    <w:left w:val="none" w:sz="0" w:space="0" w:color="auto"/>
                    <w:bottom w:val="none" w:sz="0" w:space="0" w:color="auto"/>
                    <w:right w:val="none" w:sz="0" w:space="0" w:color="auto"/>
                  </w:divBdr>
                  <w:divsChild>
                    <w:div w:id="1876580033">
                      <w:marLeft w:val="0"/>
                      <w:marRight w:val="0"/>
                      <w:marTop w:val="0"/>
                      <w:marBottom w:val="0"/>
                      <w:divBdr>
                        <w:top w:val="none" w:sz="0" w:space="0" w:color="auto"/>
                        <w:left w:val="none" w:sz="0" w:space="0" w:color="auto"/>
                        <w:bottom w:val="none" w:sz="0" w:space="0" w:color="auto"/>
                        <w:right w:val="none" w:sz="0" w:space="0" w:color="auto"/>
                      </w:divBdr>
                    </w:div>
                  </w:divsChild>
                </w:div>
                <w:div w:id="1269194659">
                  <w:marLeft w:val="0"/>
                  <w:marRight w:val="0"/>
                  <w:marTop w:val="0"/>
                  <w:marBottom w:val="0"/>
                  <w:divBdr>
                    <w:top w:val="none" w:sz="0" w:space="0" w:color="auto"/>
                    <w:left w:val="none" w:sz="0" w:space="0" w:color="auto"/>
                    <w:bottom w:val="none" w:sz="0" w:space="0" w:color="auto"/>
                    <w:right w:val="none" w:sz="0" w:space="0" w:color="auto"/>
                  </w:divBdr>
                  <w:divsChild>
                    <w:div w:id="1420983520">
                      <w:marLeft w:val="0"/>
                      <w:marRight w:val="0"/>
                      <w:marTop w:val="0"/>
                      <w:marBottom w:val="0"/>
                      <w:divBdr>
                        <w:top w:val="none" w:sz="0" w:space="0" w:color="auto"/>
                        <w:left w:val="none" w:sz="0" w:space="0" w:color="auto"/>
                        <w:bottom w:val="none" w:sz="0" w:space="0" w:color="auto"/>
                        <w:right w:val="none" w:sz="0" w:space="0" w:color="auto"/>
                      </w:divBdr>
                    </w:div>
                  </w:divsChild>
                </w:div>
                <w:div w:id="779375619">
                  <w:marLeft w:val="0"/>
                  <w:marRight w:val="0"/>
                  <w:marTop w:val="0"/>
                  <w:marBottom w:val="0"/>
                  <w:divBdr>
                    <w:top w:val="none" w:sz="0" w:space="0" w:color="auto"/>
                    <w:left w:val="none" w:sz="0" w:space="0" w:color="auto"/>
                    <w:bottom w:val="none" w:sz="0" w:space="0" w:color="auto"/>
                    <w:right w:val="none" w:sz="0" w:space="0" w:color="auto"/>
                  </w:divBdr>
                  <w:divsChild>
                    <w:div w:id="390348952">
                      <w:marLeft w:val="0"/>
                      <w:marRight w:val="0"/>
                      <w:marTop w:val="0"/>
                      <w:marBottom w:val="0"/>
                      <w:divBdr>
                        <w:top w:val="none" w:sz="0" w:space="0" w:color="auto"/>
                        <w:left w:val="none" w:sz="0" w:space="0" w:color="auto"/>
                        <w:bottom w:val="none" w:sz="0" w:space="0" w:color="auto"/>
                        <w:right w:val="none" w:sz="0" w:space="0" w:color="auto"/>
                      </w:divBdr>
                    </w:div>
                  </w:divsChild>
                </w:div>
                <w:div w:id="640842899">
                  <w:marLeft w:val="0"/>
                  <w:marRight w:val="0"/>
                  <w:marTop w:val="0"/>
                  <w:marBottom w:val="0"/>
                  <w:divBdr>
                    <w:top w:val="none" w:sz="0" w:space="0" w:color="auto"/>
                    <w:left w:val="none" w:sz="0" w:space="0" w:color="auto"/>
                    <w:bottom w:val="none" w:sz="0" w:space="0" w:color="auto"/>
                    <w:right w:val="none" w:sz="0" w:space="0" w:color="auto"/>
                  </w:divBdr>
                  <w:divsChild>
                    <w:div w:id="710957864">
                      <w:marLeft w:val="0"/>
                      <w:marRight w:val="0"/>
                      <w:marTop w:val="0"/>
                      <w:marBottom w:val="0"/>
                      <w:divBdr>
                        <w:top w:val="none" w:sz="0" w:space="0" w:color="auto"/>
                        <w:left w:val="none" w:sz="0" w:space="0" w:color="auto"/>
                        <w:bottom w:val="none" w:sz="0" w:space="0" w:color="auto"/>
                        <w:right w:val="none" w:sz="0" w:space="0" w:color="auto"/>
                      </w:divBdr>
                    </w:div>
                  </w:divsChild>
                </w:div>
                <w:div w:id="1186402229">
                  <w:marLeft w:val="0"/>
                  <w:marRight w:val="0"/>
                  <w:marTop w:val="0"/>
                  <w:marBottom w:val="0"/>
                  <w:divBdr>
                    <w:top w:val="none" w:sz="0" w:space="0" w:color="auto"/>
                    <w:left w:val="none" w:sz="0" w:space="0" w:color="auto"/>
                    <w:bottom w:val="none" w:sz="0" w:space="0" w:color="auto"/>
                    <w:right w:val="none" w:sz="0" w:space="0" w:color="auto"/>
                  </w:divBdr>
                  <w:divsChild>
                    <w:div w:id="1171874671">
                      <w:marLeft w:val="0"/>
                      <w:marRight w:val="0"/>
                      <w:marTop w:val="0"/>
                      <w:marBottom w:val="0"/>
                      <w:divBdr>
                        <w:top w:val="none" w:sz="0" w:space="0" w:color="auto"/>
                        <w:left w:val="none" w:sz="0" w:space="0" w:color="auto"/>
                        <w:bottom w:val="none" w:sz="0" w:space="0" w:color="auto"/>
                        <w:right w:val="none" w:sz="0" w:space="0" w:color="auto"/>
                      </w:divBdr>
                    </w:div>
                  </w:divsChild>
                </w:div>
                <w:div w:id="699085741">
                  <w:marLeft w:val="0"/>
                  <w:marRight w:val="0"/>
                  <w:marTop w:val="0"/>
                  <w:marBottom w:val="0"/>
                  <w:divBdr>
                    <w:top w:val="none" w:sz="0" w:space="0" w:color="auto"/>
                    <w:left w:val="none" w:sz="0" w:space="0" w:color="auto"/>
                    <w:bottom w:val="none" w:sz="0" w:space="0" w:color="auto"/>
                    <w:right w:val="none" w:sz="0" w:space="0" w:color="auto"/>
                  </w:divBdr>
                  <w:divsChild>
                    <w:div w:id="454561450">
                      <w:marLeft w:val="0"/>
                      <w:marRight w:val="0"/>
                      <w:marTop w:val="0"/>
                      <w:marBottom w:val="0"/>
                      <w:divBdr>
                        <w:top w:val="none" w:sz="0" w:space="0" w:color="auto"/>
                        <w:left w:val="none" w:sz="0" w:space="0" w:color="auto"/>
                        <w:bottom w:val="none" w:sz="0" w:space="0" w:color="auto"/>
                        <w:right w:val="none" w:sz="0" w:space="0" w:color="auto"/>
                      </w:divBdr>
                    </w:div>
                  </w:divsChild>
                </w:div>
                <w:div w:id="1886408874">
                  <w:marLeft w:val="0"/>
                  <w:marRight w:val="0"/>
                  <w:marTop w:val="0"/>
                  <w:marBottom w:val="0"/>
                  <w:divBdr>
                    <w:top w:val="none" w:sz="0" w:space="0" w:color="auto"/>
                    <w:left w:val="none" w:sz="0" w:space="0" w:color="auto"/>
                    <w:bottom w:val="none" w:sz="0" w:space="0" w:color="auto"/>
                    <w:right w:val="none" w:sz="0" w:space="0" w:color="auto"/>
                  </w:divBdr>
                  <w:divsChild>
                    <w:div w:id="154104773">
                      <w:marLeft w:val="0"/>
                      <w:marRight w:val="0"/>
                      <w:marTop w:val="0"/>
                      <w:marBottom w:val="0"/>
                      <w:divBdr>
                        <w:top w:val="none" w:sz="0" w:space="0" w:color="auto"/>
                        <w:left w:val="none" w:sz="0" w:space="0" w:color="auto"/>
                        <w:bottom w:val="none" w:sz="0" w:space="0" w:color="auto"/>
                        <w:right w:val="none" w:sz="0" w:space="0" w:color="auto"/>
                      </w:divBdr>
                    </w:div>
                  </w:divsChild>
                </w:div>
                <w:div w:id="1191258204">
                  <w:marLeft w:val="0"/>
                  <w:marRight w:val="0"/>
                  <w:marTop w:val="0"/>
                  <w:marBottom w:val="0"/>
                  <w:divBdr>
                    <w:top w:val="none" w:sz="0" w:space="0" w:color="auto"/>
                    <w:left w:val="none" w:sz="0" w:space="0" w:color="auto"/>
                    <w:bottom w:val="none" w:sz="0" w:space="0" w:color="auto"/>
                    <w:right w:val="none" w:sz="0" w:space="0" w:color="auto"/>
                  </w:divBdr>
                  <w:divsChild>
                    <w:div w:id="746221427">
                      <w:marLeft w:val="0"/>
                      <w:marRight w:val="0"/>
                      <w:marTop w:val="0"/>
                      <w:marBottom w:val="0"/>
                      <w:divBdr>
                        <w:top w:val="none" w:sz="0" w:space="0" w:color="auto"/>
                        <w:left w:val="none" w:sz="0" w:space="0" w:color="auto"/>
                        <w:bottom w:val="none" w:sz="0" w:space="0" w:color="auto"/>
                        <w:right w:val="none" w:sz="0" w:space="0" w:color="auto"/>
                      </w:divBdr>
                    </w:div>
                  </w:divsChild>
                </w:div>
                <w:div w:id="783115371">
                  <w:marLeft w:val="0"/>
                  <w:marRight w:val="0"/>
                  <w:marTop w:val="0"/>
                  <w:marBottom w:val="0"/>
                  <w:divBdr>
                    <w:top w:val="none" w:sz="0" w:space="0" w:color="auto"/>
                    <w:left w:val="none" w:sz="0" w:space="0" w:color="auto"/>
                    <w:bottom w:val="none" w:sz="0" w:space="0" w:color="auto"/>
                    <w:right w:val="none" w:sz="0" w:space="0" w:color="auto"/>
                  </w:divBdr>
                  <w:divsChild>
                    <w:div w:id="1592549394">
                      <w:marLeft w:val="0"/>
                      <w:marRight w:val="0"/>
                      <w:marTop w:val="0"/>
                      <w:marBottom w:val="0"/>
                      <w:divBdr>
                        <w:top w:val="none" w:sz="0" w:space="0" w:color="auto"/>
                        <w:left w:val="none" w:sz="0" w:space="0" w:color="auto"/>
                        <w:bottom w:val="none" w:sz="0" w:space="0" w:color="auto"/>
                        <w:right w:val="none" w:sz="0" w:space="0" w:color="auto"/>
                      </w:divBdr>
                    </w:div>
                  </w:divsChild>
                </w:div>
                <w:div w:id="967660180">
                  <w:marLeft w:val="0"/>
                  <w:marRight w:val="0"/>
                  <w:marTop w:val="0"/>
                  <w:marBottom w:val="0"/>
                  <w:divBdr>
                    <w:top w:val="none" w:sz="0" w:space="0" w:color="auto"/>
                    <w:left w:val="none" w:sz="0" w:space="0" w:color="auto"/>
                    <w:bottom w:val="none" w:sz="0" w:space="0" w:color="auto"/>
                    <w:right w:val="none" w:sz="0" w:space="0" w:color="auto"/>
                  </w:divBdr>
                  <w:divsChild>
                    <w:div w:id="300883645">
                      <w:marLeft w:val="0"/>
                      <w:marRight w:val="0"/>
                      <w:marTop w:val="0"/>
                      <w:marBottom w:val="0"/>
                      <w:divBdr>
                        <w:top w:val="none" w:sz="0" w:space="0" w:color="auto"/>
                        <w:left w:val="none" w:sz="0" w:space="0" w:color="auto"/>
                        <w:bottom w:val="none" w:sz="0" w:space="0" w:color="auto"/>
                        <w:right w:val="none" w:sz="0" w:space="0" w:color="auto"/>
                      </w:divBdr>
                    </w:div>
                  </w:divsChild>
                </w:div>
                <w:div w:id="577835767">
                  <w:marLeft w:val="0"/>
                  <w:marRight w:val="0"/>
                  <w:marTop w:val="0"/>
                  <w:marBottom w:val="0"/>
                  <w:divBdr>
                    <w:top w:val="none" w:sz="0" w:space="0" w:color="auto"/>
                    <w:left w:val="none" w:sz="0" w:space="0" w:color="auto"/>
                    <w:bottom w:val="none" w:sz="0" w:space="0" w:color="auto"/>
                    <w:right w:val="none" w:sz="0" w:space="0" w:color="auto"/>
                  </w:divBdr>
                  <w:divsChild>
                    <w:div w:id="651102386">
                      <w:marLeft w:val="0"/>
                      <w:marRight w:val="0"/>
                      <w:marTop w:val="0"/>
                      <w:marBottom w:val="0"/>
                      <w:divBdr>
                        <w:top w:val="none" w:sz="0" w:space="0" w:color="auto"/>
                        <w:left w:val="none" w:sz="0" w:space="0" w:color="auto"/>
                        <w:bottom w:val="none" w:sz="0" w:space="0" w:color="auto"/>
                        <w:right w:val="none" w:sz="0" w:space="0" w:color="auto"/>
                      </w:divBdr>
                    </w:div>
                  </w:divsChild>
                </w:div>
                <w:div w:id="932588504">
                  <w:marLeft w:val="0"/>
                  <w:marRight w:val="0"/>
                  <w:marTop w:val="0"/>
                  <w:marBottom w:val="0"/>
                  <w:divBdr>
                    <w:top w:val="none" w:sz="0" w:space="0" w:color="auto"/>
                    <w:left w:val="none" w:sz="0" w:space="0" w:color="auto"/>
                    <w:bottom w:val="none" w:sz="0" w:space="0" w:color="auto"/>
                    <w:right w:val="none" w:sz="0" w:space="0" w:color="auto"/>
                  </w:divBdr>
                  <w:divsChild>
                    <w:div w:id="723792374">
                      <w:marLeft w:val="0"/>
                      <w:marRight w:val="0"/>
                      <w:marTop w:val="0"/>
                      <w:marBottom w:val="0"/>
                      <w:divBdr>
                        <w:top w:val="none" w:sz="0" w:space="0" w:color="auto"/>
                        <w:left w:val="none" w:sz="0" w:space="0" w:color="auto"/>
                        <w:bottom w:val="none" w:sz="0" w:space="0" w:color="auto"/>
                        <w:right w:val="none" w:sz="0" w:space="0" w:color="auto"/>
                      </w:divBdr>
                    </w:div>
                  </w:divsChild>
                </w:div>
                <w:div w:id="951746210">
                  <w:marLeft w:val="0"/>
                  <w:marRight w:val="0"/>
                  <w:marTop w:val="0"/>
                  <w:marBottom w:val="0"/>
                  <w:divBdr>
                    <w:top w:val="none" w:sz="0" w:space="0" w:color="auto"/>
                    <w:left w:val="none" w:sz="0" w:space="0" w:color="auto"/>
                    <w:bottom w:val="none" w:sz="0" w:space="0" w:color="auto"/>
                    <w:right w:val="none" w:sz="0" w:space="0" w:color="auto"/>
                  </w:divBdr>
                  <w:divsChild>
                    <w:div w:id="578054109">
                      <w:marLeft w:val="0"/>
                      <w:marRight w:val="0"/>
                      <w:marTop w:val="0"/>
                      <w:marBottom w:val="0"/>
                      <w:divBdr>
                        <w:top w:val="none" w:sz="0" w:space="0" w:color="auto"/>
                        <w:left w:val="none" w:sz="0" w:space="0" w:color="auto"/>
                        <w:bottom w:val="none" w:sz="0" w:space="0" w:color="auto"/>
                        <w:right w:val="none" w:sz="0" w:space="0" w:color="auto"/>
                      </w:divBdr>
                    </w:div>
                  </w:divsChild>
                </w:div>
                <w:div w:id="408625076">
                  <w:marLeft w:val="0"/>
                  <w:marRight w:val="0"/>
                  <w:marTop w:val="0"/>
                  <w:marBottom w:val="0"/>
                  <w:divBdr>
                    <w:top w:val="none" w:sz="0" w:space="0" w:color="auto"/>
                    <w:left w:val="none" w:sz="0" w:space="0" w:color="auto"/>
                    <w:bottom w:val="none" w:sz="0" w:space="0" w:color="auto"/>
                    <w:right w:val="none" w:sz="0" w:space="0" w:color="auto"/>
                  </w:divBdr>
                  <w:divsChild>
                    <w:div w:id="1031221359">
                      <w:marLeft w:val="0"/>
                      <w:marRight w:val="0"/>
                      <w:marTop w:val="0"/>
                      <w:marBottom w:val="0"/>
                      <w:divBdr>
                        <w:top w:val="none" w:sz="0" w:space="0" w:color="auto"/>
                        <w:left w:val="none" w:sz="0" w:space="0" w:color="auto"/>
                        <w:bottom w:val="none" w:sz="0" w:space="0" w:color="auto"/>
                        <w:right w:val="none" w:sz="0" w:space="0" w:color="auto"/>
                      </w:divBdr>
                    </w:div>
                  </w:divsChild>
                </w:div>
                <w:div w:id="78018479">
                  <w:marLeft w:val="0"/>
                  <w:marRight w:val="0"/>
                  <w:marTop w:val="0"/>
                  <w:marBottom w:val="0"/>
                  <w:divBdr>
                    <w:top w:val="none" w:sz="0" w:space="0" w:color="auto"/>
                    <w:left w:val="none" w:sz="0" w:space="0" w:color="auto"/>
                    <w:bottom w:val="none" w:sz="0" w:space="0" w:color="auto"/>
                    <w:right w:val="none" w:sz="0" w:space="0" w:color="auto"/>
                  </w:divBdr>
                  <w:divsChild>
                    <w:div w:id="1111322528">
                      <w:marLeft w:val="0"/>
                      <w:marRight w:val="0"/>
                      <w:marTop w:val="0"/>
                      <w:marBottom w:val="0"/>
                      <w:divBdr>
                        <w:top w:val="none" w:sz="0" w:space="0" w:color="auto"/>
                        <w:left w:val="none" w:sz="0" w:space="0" w:color="auto"/>
                        <w:bottom w:val="none" w:sz="0" w:space="0" w:color="auto"/>
                        <w:right w:val="none" w:sz="0" w:space="0" w:color="auto"/>
                      </w:divBdr>
                    </w:div>
                  </w:divsChild>
                </w:div>
                <w:div w:id="260459523">
                  <w:marLeft w:val="0"/>
                  <w:marRight w:val="0"/>
                  <w:marTop w:val="0"/>
                  <w:marBottom w:val="0"/>
                  <w:divBdr>
                    <w:top w:val="none" w:sz="0" w:space="0" w:color="auto"/>
                    <w:left w:val="none" w:sz="0" w:space="0" w:color="auto"/>
                    <w:bottom w:val="none" w:sz="0" w:space="0" w:color="auto"/>
                    <w:right w:val="none" w:sz="0" w:space="0" w:color="auto"/>
                  </w:divBdr>
                  <w:divsChild>
                    <w:div w:id="3160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2T10:15:14.911"/>
    </inkml:context>
    <inkml:brush xml:id="br0">
      <inkml:brushProperty name="width" value="0.05" units="cm"/>
      <inkml:brushProperty name="height" value="0.05" units="cm"/>
    </inkml:brush>
  </inkml:definitions>
  <inkml:trace contextRef="#ctx0" brushRef="#br0">51 0 3200,'-51'0'1216,"66"0"-928,-15 76-1376,0-76-672,20 0 768,11 0 448</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9F90C4D83A04B8AFC03BA929AC797" ma:contentTypeVersion="4" ma:contentTypeDescription="Create a new document." ma:contentTypeScope="" ma:versionID="567352f2a438c5a19527daaeab1bccd9">
  <xsd:schema xmlns:xsd="http://www.w3.org/2001/XMLSchema" xmlns:xs="http://www.w3.org/2001/XMLSchema" xmlns:p="http://schemas.microsoft.com/office/2006/metadata/properties" xmlns:ns2="8f69e335-d68c-4512-8033-73c81a5ecf23" targetNamespace="http://schemas.microsoft.com/office/2006/metadata/properties" ma:root="true" ma:fieldsID="7c8e8f1f0f2a800aec1563540ca83c71" ns2:_="">
    <xsd:import namespace="8f69e335-d68c-4512-8033-73c81a5ecf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e335-d68c-4512-8033-73c81a5e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7E63-061B-4A4C-8DD9-6710A2330687}">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f69e335-d68c-4512-8033-73c81a5ecf2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BA9FB3-AC7D-4E2F-A5EB-4DDA0952026E}">
  <ds:schemaRefs>
    <ds:schemaRef ds:uri="http://schemas.microsoft.com/sharepoint/v3/contenttype/forms"/>
  </ds:schemaRefs>
</ds:datastoreItem>
</file>

<file path=customXml/itemProps3.xml><?xml version="1.0" encoding="utf-8"?>
<ds:datastoreItem xmlns:ds="http://schemas.openxmlformats.org/officeDocument/2006/customXml" ds:itemID="{9F9A6C8D-AA0B-4888-A3A7-6ED975C0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e335-d68c-4512-8033-73c81a5e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E253-247D-4BCF-A343-E55D87A9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4535</Words>
  <Characters>24945</Characters>
  <Application>Microsoft Office Word</Application>
  <DocSecurity>0</DocSecurity>
  <Lines>207</Lines>
  <Paragraphs>58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Lopo Guerreiro (IGEC)</dc:creator>
  <cp:keywords/>
  <dc:description/>
  <cp:lastModifiedBy>SOULIER Berengere (OSG)</cp:lastModifiedBy>
  <cp:revision>2</cp:revision>
  <cp:lastPrinted>2020-06-17T14:38:00Z</cp:lastPrinted>
  <dcterms:created xsi:type="dcterms:W3CDTF">2020-06-17T14:42:00Z</dcterms:created>
  <dcterms:modified xsi:type="dcterms:W3CDTF">2020-06-17T14:42:00Z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0x0101003BC9F90C4D83A04B8AFC03BA929AC797</vt:lpwstr>
  </property>
</Properties>
</file>